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C0" w:rsidRDefault="00FC6FC0"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Статистические показатели в сфере</w:t>
      </w:r>
      <w:r w:rsidR="00B955B0">
        <w:rPr>
          <w:rFonts w:ascii="Times New Roman" w:eastAsia="Times New Roman" w:hAnsi="Times New Roman" w:cs="Times New Roman"/>
          <w:b/>
          <w:sz w:val="24"/>
          <w:szCs w:val="24"/>
          <w:lang w:eastAsia="ru-RU"/>
        </w:rPr>
        <w:t xml:space="preserve"> деятельности</w:t>
      </w:r>
      <w:r>
        <w:rPr>
          <w:rFonts w:ascii="Times New Roman" w:eastAsia="Times New Roman" w:hAnsi="Times New Roman" w:cs="Times New Roman"/>
          <w:b/>
          <w:sz w:val="24"/>
          <w:szCs w:val="24"/>
          <w:lang w:eastAsia="ru-RU"/>
        </w:rPr>
        <w:t>, подведомственной</w:t>
      </w:r>
      <w:r w:rsidR="003F4C38" w:rsidRPr="003F4C38">
        <w:rPr>
          <w:rFonts w:ascii="Times New Roman" w:eastAsia="Times New Roman" w:hAnsi="Times New Roman" w:cs="Times New Roman"/>
          <w:b/>
          <w:sz w:val="24"/>
          <w:szCs w:val="24"/>
          <w:lang w:eastAsia="ru-RU"/>
        </w:rPr>
        <w:t xml:space="preserve"> </w:t>
      </w:r>
    </w:p>
    <w:p w:rsidR="003F4C38" w:rsidRP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Министерств</w:t>
      </w:r>
      <w:r w:rsidR="00FC6FC0">
        <w:rPr>
          <w:rFonts w:ascii="Times New Roman" w:eastAsia="Times New Roman" w:hAnsi="Times New Roman" w:cs="Times New Roman"/>
          <w:b/>
          <w:sz w:val="24"/>
          <w:szCs w:val="24"/>
          <w:lang w:eastAsia="ru-RU"/>
        </w:rPr>
        <w:t>у</w:t>
      </w:r>
      <w:r w:rsidRPr="003F4C38">
        <w:rPr>
          <w:rFonts w:ascii="Times New Roman" w:eastAsia="Times New Roman" w:hAnsi="Times New Roman" w:cs="Times New Roman"/>
          <w:b/>
          <w:sz w:val="24"/>
          <w:szCs w:val="24"/>
          <w:lang w:eastAsia="ru-RU"/>
        </w:rPr>
        <w:t xml:space="preserve"> по социальной защите и труду ПМР</w:t>
      </w:r>
      <w:r w:rsidR="00B955B0">
        <w:rPr>
          <w:rFonts w:ascii="Times New Roman" w:eastAsia="Times New Roman" w:hAnsi="Times New Roman" w:cs="Times New Roman"/>
          <w:b/>
          <w:sz w:val="24"/>
          <w:szCs w:val="24"/>
          <w:lang w:eastAsia="ru-RU"/>
        </w:rPr>
        <w:t>,</w:t>
      </w:r>
    </w:p>
    <w:p w:rsid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 xml:space="preserve">за период с 1 января по </w:t>
      </w:r>
      <w:r w:rsidR="00DB12EB">
        <w:rPr>
          <w:rFonts w:ascii="Times New Roman" w:eastAsia="Times New Roman" w:hAnsi="Times New Roman" w:cs="Times New Roman"/>
          <w:b/>
          <w:sz w:val="24"/>
          <w:szCs w:val="24"/>
          <w:lang w:eastAsia="ru-RU"/>
        </w:rPr>
        <w:t xml:space="preserve">31 </w:t>
      </w:r>
      <w:r w:rsidR="00122D42">
        <w:rPr>
          <w:rFonts w:ascii="Times New Roman" w:eastAsia="Times New Roman" w:hAnsi="Times New Roman" w:cs="Times New Roman"/>
          <w:b/>
          <w:sz w:val="24"/>
          <w:szCs w:val="24"/>
          <w:lang w:eastAsia="ru-RU"/>
        </w:rPr>
        <w:t>июля</w:t>
      </w:r>
      <w:r w:rsidR="00B74BE6">
        <w:rPr>
          <w:rFonts w:ascii="Times New Roman" w:eastAsia="Times New Roman" w:hAnsi="Times New Roman" w:cs="Times New Roman"/>
          <w:b/>
          <w:sz w:val="24"/>
          <w:szCs w:val="24"/>
          <w:lang w:eastAsia="ru-RU"/>
        </w:rPr>
        <w:t xml:space="preserve"> </w:t>
      </w:r>
      <w:r w:rsidRPr="003F4C38">
        <w:rPr>
          <w:rFonts w:ascii="Times New Roman" w:eastAsia="Times New Roman" w:hAnsi="Times New Roman" w:cs="Times New Roman"/>
          <w:b/>
          <w:sz w:val="24"/>
          <w:szCs w:val="24"/>
          <w:lang w:eastAsia="ru-RU"/>
        </w:rPr>
        <w:t>20</w:t>
      </w:r>
      <w:r w:rsidR="00196F22">
        <w:rPr>
          <w:rFonts w:ascii="Times New Roman" w:eastAsia="Times New Roman" w:hAnsi="Times New Roman" w:cs="Times New Roman"/>
          <w:b/>
          <w:sz w:val="24"/>
          <w:szCs w:val="24"/>
          <w:lang w:eastAsia="ru-RU"/>
        </w:rPr>
        <w:t>2</w:t>
      </w:r>
      <w:r w:rsidR="00122D42">
        <w:rPr>
          <w:rFonts w:ascii="Times New Roman" w:eastAsia="Times New Roman" w:hAnsi="Times New Roman" w:cs="Times New Roman"/>
          <w:b/>
          <w:sz w:val="24"/>
          <w:szCs w:val="24"/>
          <w:lang w:eastAsia="ru-RU"/>
        </w:rPr>
        <w:t>2</w:t>
      </w:r>
      <w:r w:rsidRPr="003F4C38">
        <w:rPr>
          <w:rFonts w:ascii="Times New Roman" w:eastAsia="Times New Roman" w:hAnsi="Times New Roman" w:cs="Times New Roman"/>
          <w:b/>
          <w:sz w:val="24"/>
          <w:szCs w:val="24"/>
          <w:lang w:eastAsia="ru-RU"/>
        </w:rPr>
        <w:t xml:space="preserve"> г.</w:t>
      </w:r>
    </w:p>
    <w:p w:rsidR="00DD2BB8" w:rsidRPr="003F4C38" w:rsidRDefault="00DD2BB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p>
    <w:p w:rsidR="009A6A9C" w:rsidRPr="009A6A9C" w:rsidRDefault="009A6A9C" w:rsidP="009A6A9C">
      <w:pPr>
        <w:spacing w:after="0" w:line="240" w:lineRule="auto"/>
        <w:ind w:firstLine="567"/>
        <w:jc w:val="center"/>
        <w:rPr>
          <w:rFonts w:ascii="Times New Roman" w:eastAsia="Times New Roman" w:hAnsi="Times New Roman" w:cs="Times New Roman"/>
          <w:b/>
          <w:sz w:val="24"/>
          <w:szCs w:val="24"/>
          <w:u w:val="single"/>
          <w:lang w:eastAsia="ru-RU"/>
        </w:rPr>
      </w:pPr>
      <w:r w:rsidRPr="009A6A9C">
        <w:rPr>
          <w:rFonts w:ascii="Times New Roman" w:eastAsia="Times New Roman" w:hAnsi="Times New Roman" w:cs="Times New Roman"/>
          <w:b/>
          <w:sz w:val="24"/>
          <w:szCs w:val="24"/>
          <w:u w:val="single"/>
          <w:lang w:eastAsia="ru-RU"/>
        </w:rPr>
        <w:t>Деятельность подведомственных организаций</w:t>
      </w:r>
    </w:p>
    <w:p w:rsidR="009A6A9C" w:rsidRPr="009A6A9C" w:rsidRDefault="009A6A9C" w:rsidP="009A6A9C">
      <w:pPr>
        <w:spacing w:after="0" w:line="240" w:lineRule="auto"/>
        <w:ind w:firstLine="567"/>
        <w:rPr>
          <w:rFonts w:ascii="Times New Roman" w:eastAsia="Times New Roman" w:hAnsi="Times New Roman" w:cs="Times New Roman"/>
          <w:b/>
          <w:sz w:val="24"/>
          <w:szCs w:val="24"/>
          <w:lang w:eastAsia="ru-RU"/>
        </w:rPr>
      </w:pPr>
    </w:p>
    <w:p w:rsidR="006D2EF2" w:rsidRPr="00A11A3E" w:rsidRDefault="006D2EF2" w:rsidP="006D2EF2">
      <w:pPr>
        <w:spacing w:after="0" w:line="240" w:lineRule="auto"/>
        <w:ind w:right="-1"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b/>
          <w:sz w:val="24"/>
          <w:szCs w:val="24"/>
          <w:lang w:eastAsia="ru-RU"/>
        </w:rPr>
        <w:t>ГУ «Республиканский центр по протезированию и ортопедии»</w:t>
      </w:r>
      <w:r w:rsidRPr="00A11A3E">
        <w:rPr>
          <w:rFonts w:ascii="Times New Roman" w:eastAsia="Times New Roman" w:hAnsi="Times New Roman" w:cs="Times New Roman"/>
          <w:sz w:val="24"/>
          <w:szCs w:val="24"/>
          <w:lang w:eastAsia="ru-RU"/>
        </w:rPr>
        <w:t xml:space="preserve"> за </w:t>
      </w:r>
      <w:r w:rsidRPr="00A11A3E">
        <w:rPr>
          <w:rFonts w:ascii="Times New Roman" w:eastAsia="Times New Roman" w:hAnsi="Times New Roman" w:cs="Times New Roman"/>
          <w:sz w:val="24"/>
          <w:szCs w:val="24"/>
          <w:lang w:val="en-US" w:eastAsia="ru-RU"/>
        </w:rPr>
        <w:t>I</w:t>
      </w:r>
      <w:r w:rsidRPr="00A11A3E">
        <w:rPr>
          <w:rFonts w:ascii="Times New Roman" w:eastAsia="Times New Roman" w:hAnsi="Times New Roman" w:cs="Times New Roman"/>
          <w:sz w:val="24"/>
          <w:szCs w:val="24"/>
          <w:lang w:eastAsia="ru-RU"/>
        </w:rPr>
        <w:t xml:space="preserve"> полугодие 2022 года взято на учет 200 человек, снято с учета 242 человек, на 01.07.2022 года состоит на учете – 6 389 человек.</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За данный период обеспечены:</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инвалидными кресло-колясками - 99 человек;</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инвалидными кресло-колясками с электрическим приводом - 7 человек;</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инвалидными кресло-колясками, полученными в виде гуманитарной помощи – 14 человек;</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 - слуховыми аппаратами - 61 человек;</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различными протезами - 45 человек/52 изделия;</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 лечебными бандажами - 8 человек; </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корсетами - 5 человека;</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костылями – 91 человека;</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тростями – 20 человек;</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ходунками – 48 человек;</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 стульями с санитарным оснащением – 16 человек. </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Выдано 6 пар ортопедической обуви. </w:t>
      </w:r>
    </w:p>
    <w:p w:rsidR="006D2EF2" w:rsidRPr="00A11A3E" w:rsidRDefault="006D2EF2" w:rsidP="006D2EF2">
      <w:pPr>
        <w:tabs>
          <w:tab w:val="left" w:pos="1574"/>
        </w:tabs>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ab/>
      </w:r>
    </w:p>
    <w:p w:rsidR="006D2EF2" w:rsidRPr="00A11A3E" w:rsidRDefault="006D2EF2" w:rsidP="006D2E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I полугодии 2022 года было рассмотрено 206 пакетов документов для обеспечения инвалидов средствами реабилитации, в том числе для обеспечения колясками – 95 пакетов документов, слуховыми аппаратами – 31 пакет документов, кроме того для обеспечения граждан пенсионного возраста без установленной группы инвалидности различными средствами реабилитации рассмотрено 40 пакетов документов, из них </w:t>
      </w:r>
      <w:proofErr w:type="spellStart"/>
      <w:r w:rsidRPr="00A11A3E">
        <w:rPr>
          <w:rFonts w:ascii="Times New Roman" w:eastAsia="Times New Roman" w:hAnsi="Times New Roman" w:cs="Times New Roman"/>
          <w:sz w:val="24"/>
          <w:szCs w:val="24"/>
          <w:lang w:eastAsia="ru-RU"/>
        </w:rPr>
        <w:t>креслаи</w:t>
      </w:r>
      <w:proofErr w:type="spellEnd"/>
      <w:r w:rsidRPr="00A11A3E">
        <w:rPr>
          <w:rFonts w:ascii="Times New Roman" w:eastAsia="Times New Roman" w:hAnsi="Times New Roman" w:cs="Times New Roman"/>
          <w:sz w:val="24"/>
          <w:szCs w:val="24"/>
          <w:lang w:eastAsia="ru-RU"/>
        </w:rPr>
        <w:t>-колясками - 14 пакетов документов.</w:t>
      </w:r>
    </w:p>
    <w:p w:rsidR="006D2EF2" w:rsidRPr="00A11A3E" w:rsidRDefault="006D2EF2" w:rsidP="006D2EF2">
      <w:pPr>
        <w:tabs>
          <w:tab w:val="left" w:pos="1574"/>
        </w:tabs>
        <w:spacing w:after="0" w:line="240" w:lineRule="auto"/>
        <w:ind w:firstLine="567"/>
        <w:jc w:val="both"/>
        <w:rPr>
          <w:rFonts w:ascii="Times New Roman" w:eastAsia="Times New Roman" w:hAnsi="Times New Roman" w:cs="Times New Roman"/>
          <w:sz w:val="24"/>
          <w:szCs w:val="24"/>
          <w:lang w:eastAsia="ru-RU"/>
        </w:rPr>
      </w:pP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w:t>
      </w:r>
      <w:r w:rsidRPr="00A11A3E">
        <w:rPr>
          <w:rFonts w:ascii="Times New Roman" w:eastAsia="Times New Roman" w:hAnsi="Times New Roman" w:cs="Times New Roman"/>
          <w:b/>
          <w:sz w:val="24"/>
          <w:szCs w:val="24"/>
          <w:lang w:eastAsia="ru-RU"/>
        </w:rPr>
        <w:t>ГУ «Тираспольский психоневрологический дом-интернат»</w:t>
      </w:r>
      <w:r w:rsidRPr="00A11A3E">
        <w:rPr>
          <w:rFonts w:ascii="Times New Roman" w:eastAsia="Times New Roman" w:hAnsi="Times New Roman" w:cs="Times New Roman"/>
          <w:sz w:val="24"/>
          <w:szCs w:val="24"/>
          <w:lang w:eastAsia="ru-RU"/>
        </w:rPr>
        <w:t xml:space="preserve"> за </w:t>
      </w:r>
      <w:r w:rsidRPr="00A11A3E">
        <w:rPr>
          <w:rFonts w:ascii="Times New Roman" w:eastAsia="Times New Roman" w:hAnsi="Times New Roman" w:cs="Times New Roman"/>
          <w:sz w:val="24"/>
          <w:szCs w:val="24"/>
          <w:lang w:val="en-US" w:eastAsia="ru-RU"/>
        </w:rPr>
        <w:t>I</w:t>
      </w:r>
      <w:r w:rsidRPr="00A11A3E">
        <w:rPr>
          <w:rFonts w:ascii="Times New Roman" w:eastAsia="Times New Roman" w:hAnsi="Times New Roman" w:cs="Times New Roman"/>
          <w:sz w:val="24"/>
          <w:szCs w:val="24"/>
          <w:lang w:eastAsia="ru-RU"/>
        </w:rPr>
        <w:t xml:space="preserve"> полугодие 2022 года поступил 4 человека, выбыло 7 человек, на конец отчетного периода находится на стационарном обслуживании 347 человек.</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w:t>
      </w:r>
      <w:r w:rsidRPr="00A11A3E">
        <w:rPr>
          <w:rFonts w:ascii="Times New Roman" w:eastAsia="Times New Roman" w:hAnsi="Times New Roman" w:cs="Times New Roman"/>
          <w:b/>
          <w:sz w:val="24"/>
          <w:szCs w:val="24"/>
          <w:lang w:eastAsia="ru-RU"/>
        </w:rPr>
        <w:t>ГУ «Бендерский психоневрологический дом-интернат»</w:t>
      </w:r>
      <w:r w:rsidRPr="00A11A3E">
        <w:rPr>
          <w:rFonts w:ascii="Times New Roman" w:eastAsia="Times New Roman" w:hAnsi="Times New Roman" w:cs="Times New Roman"/>
          <w:sz w:val="24"/>
          <w:szCs w:val="24"/>
          <w:lang w:eastAsia="ru-RU"/>
        </w:rPr>
        <w:t xml:space="preserve"> за I полугодие 2022 года поступило 12 человек, выбыло 14 человек, на конец отчетного периода находятся 337 человек. </w:t>
      </w:r>
    </w:p>
    <w:p w:rsidR="006D2EF2" w:rsidRPr="00A11A3E" w:rsidRDefault="006D2EF2" w:rsidP="006D2EF2">
      <w:pPr>
        <w:spacing w:after="0" w:line="240" w:lineRule="auto"/>
        <w:ind w:firstLine="567"/>
        <w:jc w:val="both"/>
        <w:rPr>
          <w:rFonts w:ascii="Times New Roman" w:eastAsia="Times New Roman" w:hAnsi="Times New Roman" w:cs="Times New Roman"/>
          <w:color w:val="FF0000"/>
          <w:sz w:val="24"/>
          <w:szCs w:val="24"/>
          <w:highlight w:val="yellow"/>
          <w:lang w:eastAsia="ru-RU"/>
        </w:rPr>
      </w:pP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w:t>
      </w:r>
      <w:r w:rsidRPr="00A11A3E">
        <w:rPr>
          <w:rFonts w:ascii="Times New Roman" w:eastAsia="Times New Roman" w:hAnsi="Times New Roman" w:cs="Times New Roman"/>
          <w:b/>
          <w:sz w:val="24"/>
          <w:szCs w:val="24"/>
          <w:lang w:eastAsia="ru-RU"/>
        </w:rPr>
        <w:t>ГУ «Республиканский реабилитационный центр для детей-инвалидов»</w:t>
      </w:r>
      <w:r w:rsidRPr="00A11A3E">
        <w:rPr>
          <w:rFonts w:ascii="Times New Roman" w:eastAsia="Times New Roman" w:hAnsi="Times New Roman" w:cs="Times New Roman"/>
          <w:sz w:val="24"/>
          <w:szCs w:val="24"/>
          <w:lang w:eastAsia="ru-RU"/>
        </w:rPr>
        <w:t xml:space="preserve"> в I полугодии 2022 года поступил 1 ребенок, выбыл 1 ребенок, на конец отчетного периода проживает 51 ребенок–инвалид. В Центр дневного пребывания для детей с ограниченными возможностями при ГУ «Республиканский реабилитационный центр для детей-инвалидов» поступило 2 ребенка-инвалида, выбыло 4 ребенка-инвалида, на конец отчетного периода всего находится 41 ребенок-инвалид.</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w:t>
      </w:r>
      <w:r w:rsidRPr="00A11A3E">
        <w:rPr>
          <w:rFonts w:ascii="Times New Roman" w:eastAsia="Times New Roman" w:hAnsi="Times New Roman" w:cs="Times New Roman"/>
          <w:b/>
          <w:sz w:val="24"/>
          <w:szCs w:val="24"/>
          <w:lang w:eastAsia="ru-RU"/>
        </w:rPr>
        <w:t>ГУ «Республиканский дом ветеранов» п. Первомайск</w:t>
      </w:r>
      <w:r w:rsidRPr="00A11A3E">
        <w:rPr>
          <w:rFonts w:ascii="Times New Roman" w:eastAsia="Times New Roman" w:hAnsi="Times New Roman" w:cs="Times New Roman"/>
          <w:sz w:val="24"/>
          <w:szCs w:val="24"/>
          <w:lang w:eastAsia="ru-RU"/>
        </w:rPr>
        <w:t xml:space="preserve"> за I полугодие 2022 года поступили 7 человек, выбыло 6 человек, на конец отчетного периода находится на стационарном обслуживании 56 человек.</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За I полугодие 2022 года Управлением было рассмотрено 5 пакетов документов для поступления в </w:t>
      </w:r>
      <w:proofErr w:type="spellStart"/>
      <w:r w:rsidRPr="00A11A3E">
        <w:rPr>
          <w:rFonts w:ascii="Times New Roman" w:eastAsia="Times New Roman" w:hAnsi="Times New Roman" w:cs="Times New Roman"/>
          <w:sz w:val="24"/>
          <w:szCs w:val="24"/>
          <w:lang w:eastAsia="ru-RU"/>
        </w:rPr>
        <w:t>старионарные</w:t>
      </w:r>
      <w:proofErr w:type="spellEnd"/>
      <w:r w:rsidRPr="00A11A3E">
        <w:rPr>
          <w:rFonts w:ascii="Times New Roman" w:eastAsia="Times New Roman" w:hAnsi="Times New Roman" w:cs="Times New Roman"/>
          <w:sz w:val="24"/>
          <w:szCs w:val="24"/>
          <w:lang w:eastAsia="ru-RU"/>
        </w:rPr>
        <w:t xml:space="preserve"> учреждения социальной защиты.</w:t>
      </w:r>
    </w:p>
    <w:p w:rsidR="006D2EF2" w:rsidRPr="00A11A3E" w:rsidRDefault="006D2EF2" w:rsidP="006D2EF2">
      <w:pPr>
        <w:spacing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Также было выдано 23 путевки для поступления граждан в психоневрологические дома – интернаты и дом ветеранов.</w:t>
      </w:r>
    </w:p>
    <w:p w:rsidR="006D2EF2" w:rsidRPr="00A11A3E" w:rsidRDefault="006D2EF2" w:rsidP="006D2EF2">
      <w:pPr>
        <w:ind w:right="-283"/>
        <w:jc w:val="center"/>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lastRenderedPageBreak/>
        <w:t>Реабилитация инвалидов через спорт:</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В </w:t>
      </w:r>
      <w:r w:rsidRPr="00A11A3E">
        <w:rPr>
          <w:rFonts w:ascii="Times New Roman" w:eastAsia="Times New Roman" w:hAnsi="Times New Roman" w:cs="Times New Roman"/>
          <w:sz w:val="24"/>
          <w:szCs w:val="24"/>
          <w:lang w:eastAsia="ru-RU"/>
        </w:rPr>
        <w:t xml:space="preserve">I полугодии </w:t>
      </w:r>
      <w:r w:rsidRPr="00A11A3E">
        <w:rPr>
          <w:rFonts w:ascii="Times New Roman" w:eastAsia="Calibri" w:hAnsi="Times New Roman" w:cs="Times New Roman"/>
          <w:sz w:val="24"/>
          <w:szCs w:val="24"/>
        </w:rPr>
        <w:t xml:space="preserve">2022 года Государственным учреждением </w:t>
      </w:r>
      <w:r w:rsidRPr="00A11A3E">
        <w:rPr>
          <w:rFonts w:ascii="Times New Roman" w:eastAsia="Calibri" w:hAnsi="Times New Roman" w:cs="Times New Roman"/>
          <w:b/>
          <w:sz w:val="24"/>
          <w:szCs w:val="24"/>
        </w:rPr>
        <w:t>«Республиканский спортивный реабилитационно-восстановительный центр инвалидов»</w:t>
      </w:r>
      <w:r w:rsidRPr="00A11A3E">
        <w:rPr>
          <w:rFonts w:ascii="Times New Roman" w:eastAsia="Calibri" w:hAnsi="Times New Roman" w:cs="Times New Roman"/>
          <w:sz w:val="24"/>
          <w:szCs w:val="24"/>
        </w:rPr>
        <w:t xml:space="preserve"> (далее - ГУ РСЦИ) в соответствии с утвержденным календарным планом спортивно-массовых мероприятий было организовано и проведено 9 спортивных мероприятий различного уровня среди взрослых спортсменов с ограниченными возможностями здоровья всех категорий: </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- 3 квалификационных турнира;</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- 6 официальных чемпионатов ПМР</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по шашкам, шахматам, плаванию, настольному теннису и легкой атлетике, в которых приняли участие 261 спортсмен.</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55 спортсменов ГУ РСЦИ в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полугодии участвовали в 11 выездных соревнованиях муниципального, республиканского и международного уровня. Было завоевано:</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 мест – 6</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 мест - 2</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III мест -7.</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Из-за сложившейся эпидемиологической обстановки спортивные мероприятия среди учащихся коррекционных школ, запланированные на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полугодие 2022 года не состоялись и их проведение было перенесено на </w:t>
      </w:r>
      <w:r w:rsidRPr="00A11A3E">
        <w:rPr>
          <w:rFonts w:ascii="Times New Roman" w:eastAsia="Calibri" w:hAnsi="Times New Roman" w:cs="Times New Roman"/>
          <w:sz w:val="24"/>
          <w:szCs w:val="24"/>
          <w:lang w:val="en-US"/>
        </w:rPr>
        <w:t>II</w:t>
      </w:r>
      <w:r w:rsidRPr="00A11A3E">
        <w:rPr>
          <w:rFonts w:ascii="Times New Roman" w:eastAsia="Calibri" w:hAnsi="Times New Roman" w:cs="Times New Roman"/>
          <w:sz w:val="24"/>
          <w:szCs w:val="24"/>
        </w:rPr>
        <w:t xml:space="preserve"> полугодие 2022 года. 37 юных спортсменов приняли активное участие в соревнованиях среди взрослых:</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Открытый Чемпионат ПМР по плаванию среди спортсменов с ограниченными возможностями здоровья:</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ГОУ С(К)ОШ-И I, II и V видов – 5 человек;</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73-я городская легкоатлетическая эстафета, посвященная 78-й годовщине освобождения г. Тирасполя от немецко-фашистских захватчиков:</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ГОУ С(К)ОШ-И I, II и V видов – 22 человека;</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Открытый Чемпионат ПМР по настольному теннису среди спортсменов с ограниченными возможностями здоровья всех категорий:</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ГОУ С(К)ОШ-И I, II и V видов – 1 человек;</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ГОУ </w:t>
      </w:r>
      <w:proofErr w:type="spellStart"/>
      <w:r w:rsidRPr="00A11A3E">
        <w:rPr>
          <w:rFonts w:ascii="Times New Roman" w:eastAsia="Calibri" w:hAnsi="Times New Roman" w:cs="Times New Roman"/>
          <w:sz w:val="24"/>
          <w:szCs w:val="24"/>
        </w:rPr>
        <w:t>Глинойская</w:t>
      </w:r>
      <w:proofErr w:type="spellEnd"/>
      <w:r w:rsidRPr="00A11A3E">
        <w:rPr>
          <w:rFonts w:ascii="Times New Roman" w:eastAsia="Calibri" w:hAnsi="Times New Roman" w:cs="Times New Roman"/>
          <w:sz w:val="24"/>
          <w:szCs w:val="24"/>
        </w:rPr>
        <w:t xml:space="preserve"> С(К)ОШ-И VIII вида – 7 человек;</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ГОУ Бендерская С(К)ОШ-И III, IV и VII видов – 2 человека. </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По результатам участия в соревнованиях среди взрослых учащиеся коррекционных школ заняли 11 призовых мест, из них:</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 мест – 4</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 мест - 4</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III мест -3.</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Успешное выступление в соревнованиях является одним из главных показателей положительной работы тренерско-педагогического коллектива.</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По инициативе тренера-преподавателя по АФК (шашки) </w:t>
      </w:r>
      <w:proofErr w:type="spellStart"/>
      <w:r w:rsidRPr="00A11A3E">
        <w:rPr>
          <w:rFonts w:ascii="Times New Roman" w:eastAsia="Calibri" w:hAnsi="Times New Roman" w:cs="Times New Roman"/>
          <w:sz w:val="24"/>
          <w:szCs w:val="24"/>
        </w:rPr>
        <w:t>Слободенюка</w:t>
      </w:r>
      <w:proofErr w:type="spellEnd"/>
      <w:r w:rsidRPr="00A11A3E">
        <w:rPr>
          <w:rFonts w:ascii="Times New Roman" w:eastAsia="Calibri" w:hAnsi="Times New Roman" w:cs="Times New Roman"/>
          <w:sz w:val="24"/>
          <w:szCs w:val="24"/>
        </w:rPr>
        <w:t xml:space="preserve"> И.Е. среди учащихся МС(К)ОУ «Образовательная школа-детский сад №44» был организован внеплановый квалификационный турнир по русским шашкам. В турнире прияли участие 16 детей.</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Общее число спортивных мероприятий среди спортсменов с ограниченными возможностями здоровья, в которых приняли участие спортсмены ГУ РСЦИ в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полугодии - 21 мероприятие, в том числе: </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организованных и проведенных ГУ РСЦИ:</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среди взрослых - 9; среди детей – 1;</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выездных мероприятий – 11.</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За I полугодие 2022 года в соревнованиях различного ранга и уровня приняло участие 332 спортсмена с ограниченными возможностями здоровья всех категорий.</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Были присвоены разряды по различным видам спорта:</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III разряд – по шахматам – 4 чел.; по шашкам – 2 чел.; по настольному теннису – 1 чел.; II разряд – по шахматам – 5 чел.</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lastRenderedPageBreak/>
        <w:t xml:space="preserve">К Международному дню настольного тенниса, 6 апреля, </w:t>
      </w:r>
      <w:proofErr w:type="spellStart"/>
      <w:r w:rsidRPr="00A11A3E">
        <w:rPr>
          <w:rFonts w:ascii="Times New Roman" w:eastAsia="Calibri" w:hAnsi="Times New Roman" w:cs="Times New Roman"/>
          <w:sz w:val="24"/>
          <w:szCs w:val="24"/>
        </w:rPr>
        <w:t>Кузук</w:t>
      </w:r>
      <w:proofErr w:type="spellEnd"/>
      <w:r w:rsidRPr="00A11A3E">
        <w:rPr>
          <w:rFonts w:ascii="Times New Roman" w:eastAsia="Calibri" w:hAnsi="Times New Roman" w:cs="Times New Roman"/>
          <w:sz w:val="24"/>
          <w:szCs w:val="24"/>
        </w:rPr>
        <w:t xml:space="preserve"> Д.И., тренер-преподаватель по АФК (настольный теннис), провел для спортсменов презентацию «</w:t>
      </w:r>
      <w:proofErr w:type="spellStart"/>
      <w:r w:rsidRPr="00A11A3E">
        <w:rPr>
          <w:rFonts w:ascii="Times New Roman" w:eastAsia="Calibri" w:hAnsi="Times New Roman" w:cs="Times New Roman"/>
          <w:sz w:val="24"/>
          <w:szCs w:val="24"/>
        </w:rPr>
        <w:t>Паралимпиада</w:t>
      </w:r>
      <w:proofErr w:type="spellEnd"/>
      <w:r w:rsidRPr="00A11A3E">
        <w:rPr>
          <w:rFonts w:ascii="Times New Roman" w:eastAsia="Calibri" w:hAnsi="Times New Roman" w:cs="Times New Roman"/>
          <w:sz w:val="24"/>
          <w:szCs w:val="24"/>
        </w:rPr>
        <w:t xml:space="preserve"> и </w:t>
      </w:r>
      <w:proofErr w:type="spellStart"/>
      <w:r w:rsidRPr="00A11A3E">
        <w:rPr>
          <w:rFonts w:ascii="Times New Roman" w:eastAsia="Calibri" w:hAnsi="Times New Roman" w:cs="Times New Roman"/>
          <w:sz w:val="24"/>
          <w:szCs w:val="24"/>
        </w:rPr>
        <w:t>паралимпийские</w:t>
      </w:r>
      <w:proofErr w:type="spellEnd"/>
      <w:r w:rsidRPr="00A11A3E">
        <w:rPr>
          <w:rFonts w:ascii="Times New Roman" w:eastAsia="Calibri" w:hAnsi="Times New Roman" w:cs="Times New Roman"/>
          <w:sz w:val="24"/>
          <w:szCs w:val="24"/>
        </w:rPr>
        <w:t xml:space="preserve"> виды спорта», а также мастер-класс по настольному теннису. В мероприятии приняли участие 25 человек.</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Для привлечения детей с ОВЗ к регулярному занятию спортом тренер-преподаватель по АФК </w:t>
      </w:r>
      <w:proofErr w:type="spellStart"/>
      <w:r w:rsidRPr="00A11A3E">
        <w:rPr>
          <w:rFonts w:ascii="Times New Roman" w:eastAsia="Calibri" w:hAnsi="Times New Roman" w:cs="Times New Roman"/>
          <w:sz w:val="24"/>
          <w:szCs w:val="24"/>
        </w:rPr>
        <w:t>Моор</w:t>
      </w:r>
      <w:proofErr w:type="spellEnd"/>
      <w:r w:rsidRPr="00A11A3E">
        <w:rPr>
          <w:rFonts w:ascii="Times New Roman" w:eastAsia="Calibri" w:hAnsi="Times New Roman" w:cs="Times New Roman"/>
          <w:sz w:val="24"/>
          <w:szCs w:val="24"/>
        </w:rPr>
        <w:t xml:space="preserve"> А.А. провел для воспитанников МС(К)ОУ Образовательная школа детский сад №2 мастер-класс по </w:t>
      </w:r>
      <w:proofErr w:type="spellStart"/>
      <w:r w:rsidRPr="00A11A3E">
        <w:rPr>
          <w:rFonts w:ascii="Times New Roman" w:eastAsia="Calibri" w:hAnsi="Times New Roman" w:cs="Times New Roman"/>
          <w:sz w:val="24"/>
          <w:szCs w:val="24"/>
        </w:rPr>
        <w:t>бочча</w:t>
      </w:r>
      <w:proofErr w:type="spellEnd"/>
      <w:r w:rsidRPr="00A11A3E">
        <w:rPr>
          <w:rFonts w:ascii="Times New Roman" w:eastAsia="Calibri" w:hAnsi="Times New Roman" w:cs="Times New Roman"/>
          <w:sz w:val="24"/>
          <w:szCs w:val="24"/>
        </w:rPr>
        <w:t xml:space="preserve">, включающий презентацию по информированию школьников и их родителей о возможностях занятий адаптивными видами физической культуры на базе ГУ РСЦИ. Приняло участие 30 воспитанников МС(К)ОУ №2 и 10 педагогов. Все участники мастер-класса получили буклеты с информацией о видах спорта, культивируемых в РСЦИ, которые были разработаны и напечатаны инструкторами-методистами ГУ РСЦИ. </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В ГУ РСЦИ действуют 3 специализированные библиотеки в гг. Тирасполь, Бендерах и Рыбница. Одной из самых популярных и эффективных форм культурной деятельности библиотек является проведение культурно-массовых мероприятий. За отчетный период сотрудниками библиотек было проведено 51 культурно-массовое мероприятие в которых приняли участие 879 человек, в том числе 121 ребенок (дети с ОВЗ и дети спортсменов-инвалидов), в том числе:</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Пользователи библиотек посетили 3 концертных мероприятия, 2 спектакля, а также 5 экскурсий. Для детей в </w:t>
      </w:r>
      <w:proofErr w:type="spellStart"/>
      <w:r w:rsidRPr="00A11A3E">
        <w:rPr>
          <w:rFonts w:ascii="Times New Roman" w:eastAsia="Calibri" w:hAnsi="Times New Roman" w:cs="Times New Roman"/>
          <w:sz w:val="24"/>
          <w:szCs w:val="24"/>
        </w:rPr>
        <w:t>тираспольской</w:t>
      </w:r>
      <w:proofErr w:type="spellEnd"/>
      <w:r w:rsidRPr="00A11A3E">
        <w:rPr>
          <w:rFonts w:ascii="Times New Roman" w:eastAsia="Calibri" w:hAnsi="Times New Roman" w:cs="Times New Roman"/>
          <w:sz w:val="24"/>
          <w:szCs w:val="24"/>
        </w:rPr>
        <w:t xml:space="preserve"> библиотеке впервые проводилось мероприятие в формате </w:t>
      </w:r>
      <w:proofErr w:type="spellStart"/>
      <w:r w:rsidRPr="00A11A3E">
        <w:rPr>
          <w:rFonts w:ascii="Times New Roman" w:eastAsia="Calibri" w:hAnsi="Times New Roman" w:cs="Times New Roman"/>
          <w:sz w:val="24"/>
          <w:szCs w:val="24"/>
        </w:rPr>
        <w:t>библиоквеста</w:t>
      </w:r>
      <w:proofErr w:type="spellEnd"/>
      <w:r w:rsidRPr="00A11A3E">
        <w:rPr>
          <w:rFonts w:ascii="Times New Roman" w:eastAsia="Calibri" w:hAnsi="Times New Roman" w:cs="Times New Roman"/>
          <w:sz w:val="24"/>
          <w:szCs w:val="24"/>
        </w:rPr>
        <w:t>. Работа библиотеки в новом нестандартном формате будет интересна и востребована нашими читателями.</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В библиотеке РСЦИ г. Тирасполь начал работать кружок художественной самодеятельности, который посещают 10 человек. </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Услугами специализированных библиотек пользуются 93 читателя (Тирасполь – 38 чел.; Бендеры – 21 чел., Рыбница – 34 чел.), в том числе - взрослые – 87 чел.; - дети – 6 чел.</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Из них с I группой инвалидности – 56 чел.;</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 с II группой инвалидности – 25 чел.;</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 с III группой инвалидности – 6 чел.</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За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полугодие 2022 года число книговыдач всего – 796 книг, в том числе:</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плоскопечатные книги – 2 ед.; печатные книги по Брайлю – 237 ед.; озвученные книги (аудиокниги на CD/</w:t>
      </w:r>
      <w:proofErr w:type="spellStart"/>
      <w:r w:rsidRPr="00A11A3E">
        <w:rPr>
          <w:rFonts w:ascii="Times New Roman" w:eastAsia="Calibri" w:hAnsi="Times New Roman" w:cs="Times New Roman"/>
          <w:sz w:val="24"/>
          <w:szCs w:val="24"/>
        </w:rPr>
        <w:t>MicroCD</w:t>
      </w:r>
      <w:proofErr w:type="spellEnd"/>
      <w:r w:rsidRPr="00A11A3E">
        <w:rPr>
          <w:rFonts w:ascii="Times New Roman" w:eastAsia="Calibri" w:hAnsi="Times New Roman" w:cs="Times New Roman"/>
          <w:sz w:val="24"/>
          <w:szCs w:val="24"/>
        </w:rPr>
        <w:t>) – 447 ед.; озвученные книги (USB-</w:t>
      </w:r>
      <w:proofErr w:type="spellStart"/>
      <w:r w:rsidRPr="00A11A3E">
        <w:rPr>
          <w:rFonts w:ascii="Times New Roman" w:eastAsia="Calibri" w:hAnsi="Times New Roman" w:cs="Times New Roman"/>
          <w:sz w:val="24"/>
          <w:szCs w:val="24"/>
        </w:rPr>
        <w:t>флеш</w:t>
      </w:r>
      <w:proofErr w:type="spellEnd"/>
      <w:r w:rsidRPr="00A11A3E">
        <w:rPr>
          <w:rFonts w:ascii="Times New Roman" w:eastAsia="Calibri" w:hAnsi="Times New Roman" w:cs="Times New Roman"/>
          <w:sz w:val="24"/>
          <w:szCs w:val="24"/>
        </w:rPr>
        <w:t xml:space="preserve"> накопители) – 110 ед.</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За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полугодие 2022 года оператором магнитной записи была проведена каталогизация CD дисков с аудиокнигами, находящихся в фонде библиотек ГУ РСЦИ. Диски проверялись на качество записи, выбраковывались поврежденные и нечитабельные. Общее количество CD дисков – 1800 шт.</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Проводилось обучение пользования смартфоном людей с инвалидностью по зрению. Занятия проходили по индивидуальной программе. Обучение прошли 2 человека, в том числе: с I группой инвалидности – 1 чел.; с II группой инвалидности – 1 чел. Общее время занятий: 41 час.</w:t>
      </w:r>
    </w:p>
    <w:p w:rsidR="006D2EF2" w:rsidRPr="00A11A3E" w:rsidRDefault="006D2EF2" w:rsidP="006D2EF2">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По заявкам читателей осуществлялись поиск и запись аудиокниг на USB-</w:t>
      </w:r>
      <w:proofErr w:type="spellStart"/>
      <w:r w:rsidRPr="00A11A3E">
        <w:rPr>
          <w:rFonts w:ascii="Times New Roman" w:eastAsia="Calibri" w:hAnsi="Times New Roman" w:cs="Times New Roman"/>
          <w:sz w:val="24"/>
          <w:szCs w:val="24"/>
        </w:rPr>
        <w:t>флеш</w:t>
      </w:r>
      <w:proofErr w:type="spellEnd"/>
      <w:r w:rsidRPr="00A11A3E">
        <w:rPr>
          <w:rFonts w:ascii="Times New Roman" w:eastAsia="Calibri" w:hAnsi="Times New Roman" w:cs="Times New Roman"/>
          <w:sz w:val="24"/>
          <w:szCs w:val="24"/>
        </w:rPr>
        <w:t xml:space="preserve"> накопители. Всего было записано 87 озвученных книг.</w:t>
      </w:r>
    </w:p>
    <w:p w:rsidR="006D2EF2" w:rsidRPr="00A11A3E" w:rsidRDefault="006D2EF2" w:rsidP="006D2EF2">
      <w:pPr>
        <w:spacing w:after="0" w:line="240" w:lineRule="auto"/>
        <w:ind w:firstLine="567"/>
        <w:jc w:val="both"/>
        <w:rPr>
          <w:rFonts w:ascii="Times New Roman" w:eastAsia="Calibri" w:hAnsi="Times New Roman" w:cs="Times New Roman"/>
          <w:b/>
          <w:sz w:val="24"/>
          <w:szCs w:val="24"/>
        </w:rPr>
      </w:pPr>
      <w:r w:rsidRPr="00A11A3E">
        <w:rPr>
          <w:rFonts w:ascii="Times New Roman" w:eastAsia="Calibri" w:hAnsi="Times New Roman" w:cs="Times New Roman"/>
          <w:sz w:val="24"/>
          <w:szCs w:val="24"/>
        </w:rPr>
        <w:t>Оператором магнитной записи проводилась фото- и видеосъемка культурно-массовых мероприятий.</w:t>
      </w:r>
      <w:r w:rsidRPr="00A11A3E">
        <w:rPr>
          <w:rFonts w:ascii="Times New Roman" w:eastAsia="Calibri" w:hAnsi="Times New Roman" w:cs="Times New Roman"/>
          <w:b/>
          <w:sz w:val="24"/>
          <w:szCs w:val="24"/>
        </w:rPr>
        <w:t xml:space="preserve"> </w:t>
      </w:r>
    </w:p>
    <w:p w:rsidR="006D2EF2" w:rsidRPr="00A11A3E" w:rsidRDefault="006D2EF2" w:rsidP="006D2EF2">
      <w:pPr>
        <w:spacing w:after="0" w:line="240" w:lineRule="auto"/>
        <w:ind w:firstLine="567"/>
        <w:jc w:val="both"/>
        <w:rPr>
          <w:rFonts w:ascii="Times New Roman" w:eastAsia="Calibri" w:hAnsi="Times New Roman" w:cs="Times New Roman"/>
          <w:b/>
          <w:sz w:val="24"/>
          <w:szCs w:val="24"/>
        </w:rPr>
      </w:pPr>
    </w:p>
    <w:p w:rsidR="006D2EF2" w:rsidRPr="00A11A3E" w:rsidRDefault="006D2EF2" w:rsidP="006D2EF2">
      <w:pPr>
        <w:spacing w:after="0" w:line="240" w:lineRule="auto"/>
        <w:ind w:firstLine="567"/>
        <w:jc w:val="center"/>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Социальная помощь на дому</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Социальную помощь гражданам пожилого возраста и инвалидам, нуждающимся в постоянном или временном социальном обслуживании, осуществляют на дому муниципальные учреждения «Служба социальной помощи» городов (районов) Приднестровской Молдавской Республики.</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Calibri" w:hAnsi="Times New Roman" w:cs="Times New Roman"/>
          <w:color w:val="000000"/>
          <w:sz w:val="24"/>
          <w:szCs w:val="24"/>
          <w:shd w:val="clear" w:color="auto" w:fill="FFFFFF"/>
        </w:rPr>
        <w:t xml:space="preserve">В настоящее время в республике действуют 7 </w:t>
      </w:r>
      <w:r w:rsidRPr="00A11A3E">
        <w:rPr>
          <w:rFonts w:ascii="Times New Roman" w:eastAsia="Times New Roman" w:hAnsi="Times New Roman" w:cs="Times New Roman"/>
          <w:sz w:val="24"/>
          <w:szCs w:val="24"/>
          <w:lang w:eastAsia="ru-RU"/>
        </w:rPr>
        <w:t>муниципальных учреждений «Служба социальной помощи»</w:t>
      </w:r>
      <w:r w:rsidRPr="00A11A3E">
        <w:rPr>
          <w:rFonts w:ascii="Times New Roman" w:eastAsia="Calibri" w:hAnsi="Times New Roman" w:cs="Times New Roman"/>
          <w:color w:val="000000"/>
          <w:sz w:val="24"/>
          <w:szCs w:val="24"/>
          <w:shd w:val="clear" w:color="auto" w:fill="FFFFFF"/>
        </w:rPr>
        <w:t xml:space="preserve">, которые предоставляют на дому социальные услуги 2 346 гражданам, </w:t>
      </w:r>
      <w:r w:rsidRPr="00A11A3E">
        <w:rPr>
          <w:rFonts w:ascii="Times New Roman" w:hAnsi="Times New Roman" w:cs="Times New Roman"/>
          <w:sz w:val="24"/>
          <w:shd w:val="clear" w:color="auto" w:fill="FFFFFF"/>
        </w:rPr>
        <w:t>утратившим</w:t>
      </w:r>
      <w:r w:rsidRPr="00A11A3E">
        <w:rPr>
          <w:rFonts w:ascii="Times New Roman" w:eastAsia="Calibri" w:hAnsi="Times New Roman" w:cs="Times New Roman"/>
          <w:color w:val="000000"/>
          <w:sz w:val="24"/>
          <w:szCs w:val="24"/>
          <w:shd w:val="clear" w:color="auto" w:fill="FFFFFF"/>
        </w:rPr>
        <w:t xml:space="preserve"> </w:t>
      </w:r>
      <w:r w:rsidRPr="00A11A3E">
        <w:rPr>
          <w:rFonts w:ascii="Times New Roman" w:hAnsi="Times New Roman" w:cs="Times New Roman"/>
          <w:sz w:val="24"/>
          <w:shd w:val="clear" w:color="auto" w:fill="FFFFFF"/>
        </w:rPr>
        <w:t>частично или полностью способность к самообслуживанию.</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hAnsi="Times New Roman" w:cs="Times New Roman"/>
          <w:sz w:val="24"/>
          <w:szCs w:val="24"/>
        </w:rPr>
        <w:lastRenderedPageBreak/>
        <w:t xml:space="preserve">Услуги, входящие в перечень гарантированных государством социальных услуг, предоставляются </w:t>
      </w:r>
      <w:r w:rsidRPr="00A11A3E">
        <w:rPr>
          <w:rFonts w:ascii="Times New Roman" w:eastAsia="Times New Roman" w:hAnsi="Times New Roman" w:cs="Times New Roman"/>
          <w:sz w:val="24"/>
          <w:szCs w:val="24"/>
          <w:lang w:eastAsia="ru-RU"/>
        </w:rPr>
        <w:t>нуждающимся в посторонней помощи</w:t>
      </w:r>
      <w:r w:rsidRPr="00A11A3E">
        <w:rPr>
          <w:rFonts w:ascii="Times New Roman" w:hAnsi="Times New Roman" w:cs="Times New Roman"/>
          <w:sz w:val="24"/>
          <w:szCs w:val="24"/>
        </w:rPr>
        <w:t xml:space="preserve"> гражданам пожилого возраста и инвалидам на дому бесплатно, а также на условиях оплаты</w:t>
      </w:r>
      <w:r w:rsidRPr="00A11A3E">
        <w:rPr>
          <w:rFonts w:ascii="Times New Roman" w:eastAsia="Times New Roman" w:hAnsi="Times New Roman" w:cs="Times New Roman"/>
          <w:sz w:val="24"/>
          <w:szCs w:val="24"/>
          <w:lang w:eastAsia="ru-RU"/>
        </w:rPr>
        <w:t>.</w:t>
      </w:r>
    </w:p>
    <w:p w:rsidR="006D2EF2" w:rsidRPr="00A11A3E" w:rsidRDefault="006D2EF2" w:rsidP="006D2EF2">
      <w:pPr>
        <w:spacing w:after="0" w:line="240" w:lineRule="auto"/>
        <w:ind w:firstLine="567"/>
        <w:jc w:val="both"/>
        <w:rPr>
          <w:rFonts w:ascii="Times New Roman" w:eastAsia="Times New Roman" w:hAnsi="Times New Roman" w:cs="Times New Roman"/>
          <w:sz w:val="24"/>
          <w:szCs w:val="24"/>
          <w:lang w:eastAsia="ru-RU"/>
        </w:rPr>
      </w:pPr>
    </w:p>
    <w:p w:rsidR="006D2EF2" w:rsidRPr="00A11A3E" w:rsidRDefault="006D2EF2" w:rsidP="006D2EF2">
      <w:pPr>
        <w:spacing w:after="0" w:line="240" w:lineRule="auto"/>
        <w:ind w:firstLine="708"/>
        <w:jc w:val="center"/>
        <w:rPr>
          <w:rFonts w:ascii="Times New Roman" w:eastAsia="Times New Roman" w:hAnsi="Times New Roman" w:cs="Times New Roman"/>
          <w:i/>
          <w:sz w:val="24"/>
          <w:szCs w:val="24"/>
          <w:lang w:eastAsia="ru-RU"/>
        </w:rPr>
      </w:pPr>
      <w:r w:rsidRPr="00A11A3E">
        <w:rPr>
          <w:rFonts w:ascii="Times New Roman" w:eastAsia="Times New Roman" w:hAnsi="Times New Roman" w:cs="Times New Roman"/>
          <w:i/>
          <w:sz w:val="24"/>
          <w:szCs w:val="24"/>
          <w:lang w:eastAsia="ru-RU"/>
        </w:rPr>
        <w:t>Количество граждан пожилого возраста и инвалидов, получающих социальное обслуживание на дому по состоянию на 1 июля 2022 года</w:t>
      </w:r>
    </w:p>
    <w:p w:rsidR="006D2EF2" w:rsidRPr="00A11A3E" w:rsidRDefault="006D2EF2" w:rsidP="006D2EF2">
      <w:pPr>
        <w:spacing w:after="0" w:line="240" w:lineRule="auto"/>
        <w:ind w:firstLine="708"/>
        <w:jc w:val="center"/>
        <w:rPr>
          <w:rFonts w:ascii="Times New Roman" w:eastAsia="Times New Roman" w:hAnsi="Times New Roman" w:cs="Times New Roman"/>
          <w:i/>
          <w:sz w:val="24"/>
          <w:szCs w:val="24"/>
          <w:lang w:eastAsia="ru-RU"/>
        </w:rPr>
      </w:pPr>
    </w:p>
    <w:tbl>
      <w:tblPr>
        <w:tblW w:w="9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77"/>
        <w:gridCol w:w="1134"/>
        <w:gridCol w:w="1134"/>
        <w:gridCol w:w="1418"/>
        <w:gridCol w:w="1134"/>
        <w:gridCol w:w="1276"/>
      </w:tblGrid>
      <w:tr w:rsidR="006D2EF2" w:rsidRPr="00A11A3E" w:rsidTr="002A4246">
        <w:trPr>
          <w:trHeight w:val="2065"/>
        </w:trPr>
        <w:tc>
          <w:tcPr>
            <w:tcW w:w="454" w:type="dxa"/>
            <w:tcBorders>
              <w:top w:val="single" w:sz="4" w:space="0" w:color="auto"/>
              <w:left w:val="single" w:sz="4" w:space="0" w:color="auto"/>
              <w:right w:val="single" w:sz="4" w:space="0" w:color="auto"/>
            </w:tcBorders>
            <w:vAlign w:val="center"/>
            <w:hideMark/>
          </w:tcPr>
          <w:p w:rsidR="006D2EF2" w:rsidRPr="00A11A3E" w:rsidRDefault="006D2EF2" w:rsidP="002A4246">
            <w:pPr>
              <w:spacing w:after="0"/>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 п/п</w:t>
            </w:r>
          </w:p>
        </w:tc>
        <w:tc>
          <w:tcPr>
            <w:tcW w:w="2977" w:type="dxa"/>
            <w:tcBorders>
              <w:top w:val="single" w:sz="4" w:space="0" w:color="auto"/>
              <w:left w:val="single" w:sz="4" w:space="0" w:color="auto"/>
              <w:right w:val="single" w:sz="4" w:space="0" w:color="auto"/>
            </w:tcBorders>
            <w:vAlign w:val="center"/>
            <w:hideMark/>
          </w:tcPr>
          <w:p w:rsidR="006D2EF2" w:rsidRPr="00A11A3E" w:rsidRDefault="006D2EF2" w:rsidP="002A4246">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Наименование учреждения</w:t>
            </w:r>
          </w:p>
        </w:tc>
        <w:tc>
          <w:tcPr>
            <w:tcW w:w="1134" w:type="dxa"/>
            <w:tcBorders>
              <w:top w:val="single" w:sz="4" w:space="0" w:color="auto"/>
              <w:left w:val="single" w:sz="4" w:space="0" w:color="auto"/>
              <w:right w:val="single" w:sz="4" w:space="0" w:color="auto"/>
            </w:tcBorders>
            <w:vAlign w:val="center"/>
            <w:hideMark/>
          </w:tcPr>
          <w:p w:rsidR="006D2EF2" w:rsidRPr="00A11A3E" w:rsidRDefault="006D2EF2" w:rsidP="002A4246">
            <w:pPr>
              <w:spacing w:after="0" w:line="240" w:lineRule="auto"/>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Всего</w:t>
            </w:r>
          </w:p>
          <w:p w:rsidR="006D2EF2" w:rsidRPr="00A11A3E" w:rsidRDefault="006D2EF2" w:rsidP="002A4246">
            <w:pPr>
              <w:spacing w:after="0" w:line="240" w:lineRule="auto"/>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 xml:space="preserve">на обслужи </w:t>
            </w:r>
            <w:proofErr w:type="spellStart"/>
            <w:r w:rsidRPr="00A11A3E">
              <w:rPr>
                <w:rFonts w:ascii="Times New Roman" w:eastAsia="Times New Roman" w:hAnsi="Times New Roman" w:cs="Times New Roman"/>
                <w:sz w:val="20"/>
                <w:szCs w:val="20"/>
                <w:lang w:eastAsia="ru-RU"/>
              </w:rPr>
              <w:t>вании</w:t>
            </w:r>
            <w:proofErr w:type="spellEnd"/>
            <w:r w:rsidRPr="00A11A3E">
              <w:rPr>
                <w:rFonts w:ascii="Times New Roman" w:eastAsia="Times New Roman" w:hAnsi="Times New Roman" w:cs="Times New Roman"/>
                <w:sz w:val="20"/>
                <w:szCs w:val="20"/>
                <w:lang w:eastAsia="ru-RU"/>
              </w:rPr>
              <w:t xml:space="preserve"> (чел.)</w:t>
            </w:r>
          </w:p>
        </w:tc>
        <w:tc>
          <w:tcPr>
            <w:tcW w:w="1134" w:type="dxa"/>
            <w:tcBorders>
              <w:top w:val="single" w:sz="4" w:space="0" w:color="auto"/>
              <w:left w:val="single" w:sz="4" w:space="0" w:color="auto"/>
              <w:right w:val="single" w:sz="4" w:space="0" w:color="auto"/>
            </w:tcBorders>
            <w:vAlign w:val="center"/>
            <w:hideMark/>
          </w:tcPr>
          <w:p w:rsidR="006D2EF2" w:rsidRPr="00A11A3E" w:rsidRDefault="006D2EF2" w:rsidP="002A4246">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Платно</w:t>
            </w:r>
          </w:p>
          <w:p w:rsidR="006D2EF2" w:rsidRPr="00A11A3E" w:rsidRDefault="006D2EF2" w:rsidP="002A4246">
            <w:pPr>
              <w:spacing w:after="0" w:line="240" w:lineRule="auto"/>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на обслужи</w:t>
            </w:r>
          </w:p>
          <w:p w:rsidR="006D2EF2" w:rsidRPr="00A11A3E" w:rsidRDefault="006D2EF2" w:rsidP="002A4246">
            <w:pPr>
              <w:spacing w:after="0" w:line="240" w:lineRule="auto"/>
              <w:jc w:val="center"/>
              <w:rPr>
                <w:rFonts w:ascii="Times New Roman" w:eastAsia="Times New Roman" w:hAnsi="Times New Roman" w:cs="Times New Roman"/>
                <w:sz w:val="20"/>
                <w:szCs w:val="20"/>
                <w:lang w:eastAsia="ru-RU"/>
              </w:rPr>
            </w:pPr>
            <w:proofErr w:type="spellStart"/>
            <w:r w:rsidRPr="00A11A3E">
              <w:rPr>
                <w:rFonts w:ascii="Times New Roman" w:eastAsia="Times New Roman" w:hAnsi="Times New Roman" w:cs="Times New Roman"/>
                <w:sz w:val="20"/>
                <w:szCs w:val="20"/>
                <w:lang w:eastAsia="ru-RU"/>
              </w:rPr>
              <w:t>вании</w:t>
            </w:r>
            <w:proofErr w:type="spellEnd"/>
            <w:r w:rsidRPr="00A11A3E">
              <w:rPr>
                <w:rFonts w:ascii="Times New Roman" w:eastAsia="Times New Roman" w:hAnsi="Times New Roman" w:cs="Times New Roman"/>
                <w:sz w:val="20"/>
                <w:szCs w:val="20"/>
                <w:lang w:eastAsia="ru-RU"/>
              </w:rPr>
              <w:t xml:space="preserve"> (чел.)</w:t>
            </w:r>
          </w:p>
        </w:tc>
        <w:tc>
          <w:tcPr>
            <w:tcW w:w="1418" w:type="dxa"/>
            <w:tcBorders>
              <w:top w:val="single" w:sz="4" w:space="0" w:color="auto"/>
              <w:left w:val="single" w:sz="4" w:space="0" w:color="auto"/>
              <w:right w:val="single" w:sz="4" w:space="0" w:color="auto"/>
            </w:tcBorders>
            <w:vAlign w:val="center"/>
          </w:tcPr>
          <w:p w:rsidR="006D2EF2" w:rsidRPr="00A11A3E" w:rsidRDefault="006D2EF2" w:rsidP="002A4246">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 xml:space="preserve">Численность граждан, состоящих в очереди на надомное соц. </w:t>
            </w:r>
            <w:proofErr w:type="spellStart"/>
            <w:r w:rsidRPr="00A11A3E">
              <w:rPr>
                <w:rFonts w:ascii="Times New Roman" w:eastAsia="Times New Roman" w:hAnsi="Times New Roman" w:cs="Times New Roman"/>
                <w:sz w:val="20"/>
                <w:szCs w:val="20"/>
                <w:lang w:eastAsia="ru-RU"/>
              </w:rPr>
              <w:t>обслуж</w:t>
            </w:r>
            <w:proofErr w:type="spellEnd"/>
            <w:r w:rsidRPr="00A11A3E">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right w:val="single" w:sz="4" w:space="0" w:color="auto"/>
            </w:tcBorders>
            <w:vAlign w:val="center"/>
            <w:hideMark/>
          </w:tcPr>
          <w:p w:rsidR="006D2EF2" w:rsidRPr="00A11A3E" w:rsidRDefault="006D2EF2" w:rsidP="002A4246">
            <w:pPr>
              <w:spacing w:after="0"/>
              <w:jc w:val="center"/>
              <w:rPr>
                <w:rFonts w:ascii="Times New Roman" w:eastAsia="Times New Roman" w:hAnsi="Times New Roman" w:cs="Times New Roman"/>
                <w:sz w:val="20"/>
                <w:szCs w:val="20"/>
                <w:lang w:eastAsia="ru-RU"/>
              </w:rPr>
            </w:pPr>
            <w:proofErr w:type="spellStart"/>
            <w:r w:rsidRPr="00A11A3E">
              <w:rPr>
                <w:rFonts w:ascii="Times New Roman" w:eastAsia="Times New Roman" w:hAnsi="Times New Roman" w:cs="Times New Roman"/>
                <w:sz w:val="20"/>
                <w:szCs w:val="20"/>
                <w:lang w:eastAsia="ru-RU"/>
              </w:rPr>
              <w:t>Количе</w:t>
            </w:r>
            <w:proofErr w:type="spellEnd"/>
            <w:r w:rsidRPr="00A11A3E">
              <w:rPr>
                <w:rFonts w:ascii="Times New Roman" w:eastAsia="Times New Roman" w:hAnsi="Times New Roman" w:cs="Times New Roman"/>
                <w:sz w:val="20"/>
                <w:szCs w:val="20"/>
                <w:lang w:eastAsia="ru-RU"/>
              </w:rPr>
              <w:t xml:space="preserve"> </w:t>
            </w:r>
            <w:proofErr w:type="spellStart"/>
            <w:r w:rsidRPr="00A11A3E">
              <w:rPr>
                <w:rFonts w:ascii="Times New Roman" w:eastAsia="Times New Roman" w:hAnsi="Times New Roman" w:cs="Times New Roman"/>
                <w:sz w:val="20"/>
                <w:szCs w:val="20"/>
                <w:lang w:eastAsia="ru-RU"/>
              </w:rPr>
              <w:t>ство</w:t>
            </w:r>
            <w:proofErr w:type="spellEnd"/>
          </w:p>
          <w:p w:rsidR="006D2EF2" w:rsidRPr="00A11A3E" w:rsidRDefault="006D2EF2" w:rsidP="002A4246">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соц. работни</w:t>
            </w:r>
          </w:p>
          <w:p w:rsidR="006D2EF2" w:rsidRPr="00A11A3E" w:rsidRDefault="006D2EF2" w:rsidP="002A4246">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ков (чел.)</w:t>
            </w:r>
          </w:p>
        </w:tc>
        <w:tc>
          <w:tcPr>
            <w:tcW w:w="1276" w:type="dxa"/>
            <w:tcBorders>
              <w:top w:val="single" w:sz="4" w:space="0" w:color="auto"/>
              <w:left w:val="single" w:sz="4" w:space="0" w:color="auto"/>
              <w:right w:val="single" w:sz="4" w:space="0" w:color="auto"/>
            </w:tcBorders>
            <w:vAlign w:val="center"/>
            <w:hideMark/>
          </w:tcPr>
          <w:p w:rsidR="006D2EF2" w:rsidRPr="00A11A3E" w:rsidRDefault="006D2EF2" w:rsidP="002A4246">
            <w:pPr>
              <w:spacing w:after="0"/>
              <w:ind w:left="-42"/>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Стоимость обслужи</w:t>
            </w:r>
          </w:p>
          <w:p w:rsidR="006D2EF2" w:rsidRPr="00A11A3E" w:rsidRDefault="006D2EF2" w:rsidP="002A4246">
            <w:pPr>
              <w:spacing w:after="0"/>
              <w:ind w:left="-42"/>
              <w:jc w:val="center"/>
              <w:rPr>
                <w:rFonts w:ascii="Times New Roman" w:eastAsia="Times New Roman" w:hAnsi="Times New Roman" w:cs="Times New Roman"/>
                <w:sz w:val="20"/>
                <w:szCs w:val="20"/>
                <w:lang w:eastAsia="ru-RU"/>
              </w:rPr>
            </w:pPr>
            <w:proofErr w:type="spellStart"/>
            <w:r w:rsidRPr="00A11A3E">
              <w:rPr>
                <w:rFonts w:ascii="Times New Roman" w:eastAsia="Times New Roman" w:hAnsi="Times New Roman" w:cs="Times New Roman"/>
                <w:sz w:val="20"/>
                <w:szCs w:val="20"/>
                <w:lang w:eastAsia="ru-RU"/>
              </w:rPr>
              <w:t>вания</w:t>
            </w:r>
            <w:proofErr w:type="spellEnd"/>
            <w:r w:rsidRPr="00A11A3E">
              <w:rPr>
                <w:rFonts w:ascii="Times New Roman" w:eastAsia="Times New Roman" w:hAnsi="Times New Roman" w:cs="Times New Roman"/>
                <w:sz w:val="20"/>
                <w:szCs w:val="20"/>
                <w:lang w:eastAsia="ru-RU"/>
              </w:rPr>
              <w:t xml:space="preserve"> в месяц</w:t>
            </w:r>
          </w:p>
          <w:p w:rsidR="006D2EF2" w:rsidRPr="00A11A3E" w:rsidRDefault="006D2EF2" w:rsidP="002A4246">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(руб. ПМР)</w:t>
            </w:r>
          </w:p>
        </w:tc>
      </w:tr>
      <w:tr w:rsidR="006D2EF2" w:rsidRPr="00A11A3E" w:rsidTr="002A4246">
        <w:trPr>
          <w:trHeight w:val="495"/>
        </w:trPr>
        <w:tc>
          <w:tcPr>
            <w:tcW w:w="45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МУ «Служба социальной помощи г. Тирасполь»</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329</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154</w:t>
            </w:r>
          </w:p>
        </w:tc>
        <w:tc>
          <w:tcPr>
            <w:tcW w:w="1418"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137.00</w:t>
            </w:r>
          </w:p>
        </w:tc>
      </w:tr>
      <w:tr w:rsidR="006D2EF2" w:rsidRPr="00A11A3E" w:rsidTr="002A4246">
        <w:trPr>
          <w:trHeight w:val="412"/>
        </w:trPr>
        <w:tc>
          <w:tcPr>
            <w:tcW w:w="45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МУ «Служба социальной помощи г. Бендеры»</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348</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177</w:t>
            </w:r>
          </w:p>
        </w:tc>
        <w:tc>
          <w:tcPr>
            <w:tcW w:w="1418"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82,50 </w:t>
            </w:r>
          </w:p>
        </w:tc>
      </w:tr>
      <w:tr w:rsidR="006D2EF2" w:rsidRPr="00A11A3E" w:rsidTr="002A4246">
        <w:trPr>
          <w:trHeight w:val="550"/>
        </w:trPr>
        <w:tc>
          <w:tcPr>
            <w:tcW w:w="45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МУ «Служба социальной помощи </w:t>
            </w:r>
            <w:proofErr w:type="spellStart"/>
            <w:r w:rsidRPr="00A11A3E">
              <w:rPr>
                <w:rFonts w:ascii="Times New Roman" w:eastAsia="Times New Roman" w:hAnsi="Times New Roman" w:cs="Times New Roman"/>
                <w:sz w:val="24"/>
                <w:szCs w:val="24"/>
                <w:lang w:eastAsia="ru-RU"/>
              </w:rPr>
              <w:t>Слободзейского</w:t>
            </w:r>
            <w:proofErr w:type="spellEnd"/>
            <w:r w:rsidRPr="00A11A3E">
              <w:rPr>
                <w:rFonts w:ascii="Times New Roman" w:eastAsia="Times New Roman" w:hAnsi="Times New Roman" w:cs="Times New Roman"/>
                <w:sz w:val="24"/>
                <w:szCs w:val="24"/>
                <w:lang w:eastAsia="ru-RU"/>
              </w:rPr>
              <w:t xml:space="preserve"> района и г. </w:t>
            </w:r>
            <w:proofErr w:type="spellStart"/>
            <w:r w:rsidRPr="00A11A3E">
              <w:rPr>
                <w:rFonts w:ascii="Times New Roman" w:eastAsia="Times New Roman" w:hAnsi="Times New Roman" w:cs="Times New Roman"/>
                <w:sz w:val="24"/>
                <w:szCs w:val="24"/>
                <w:lang w:eastAsia="ru-RU"/>
              </w:rPr>
              <w:t>Слободзея</w:t>
            </w:r>
            <w:proofErr w:type="spellEnd"/>
            <w:r w:rsidRPr="00A11A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305</w:t>
            </w:r>
          </w:p>
          <w:p w:rsidR="006D2EF2" w:rsidRPr="00A11A3E" w:rsidRDefault="006D2EF2" w:rsidP="002A4246">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199</w:t>
            </w:r>
          </w:p>
        </w:tc>
        <w:tc>
          <w:tcPr>
            <w:tcW w:w="1418"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61</w:t>
            </w:r>
          </w:p>
          <w:p w:rsidR="006D2EF2" w:rsidRPr="00A11A3E" w:rsidRDefault="006D2EF2" w:rsidP="002A424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50,00 </w:t>
            </w:r>
          </w:p>
          <w:p w:rsidR="006D2EF2" w:rsidRPr="00A11A3E" w:rsidRDefault="006D2EF2" w:rsidP="002A4246">
            <w:pPr>
              <w:spacing w:after="0" w:line="240" w:lineRule="auto"/>
              <w:jc w:val="center"/>
              <w:rPr>
                <w:rFonts w:ascii="Times New Roman" w:eastAsia="Times New Roman" w:hAnsi="Times New Roman" w:cs="Times New Roman"/>
                <w:sz w:val="24"/>
                <w:szCs w:val="24"/>
                <w:lang w:eastAsia="ru-RU"/>
              </w:rPr>
            </w:pPr>
          </w:p>
        </w:tc>
      </w:tr>
      <w:tr w:rsidR="006D2EF2" w:rsidRPr="00A11A3E" w:rsidTr="002A4246">
        <w:trPr>
          <w:trHeight w:val="624"/>
        </w:trPr>
        <w:tc>
          <w:tcPr>
            <w:tcW w:w="45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МУ «Служба социальной помощи </w:t>
            </w:r>
            <w:proofErr w:type="spellStart"/>
            <w:r w:rsidRPr="00A11A3E">
              <w:rPr>
                <w:rFonts w:ascii="Times New Roman" w:eastAsia="Times New Roman" w:hAnsi="Times New Roman" w:cs="Times New Roman"/>
                <w:sz w:val="24"/>
                <w:szCs w:val="24"/>
                <w:lang w:eastAsia="ru-RU"/>
              </w:rPr>
              <w:t>Григориопольского</w:t>
            </w:r>
            <w:proofErr w:type="spellEnd"/>
            <w:r w:rsidRPr="00A11A3E">
              <w:rPr>
                <w:rFonts w:ascii="Times New Roman" w:eastAsia="Times New Roman" w:hAnsi="Times New Roman" w:cs="Times New Roman"/>
                <w:sz w:val="24"/>
                <w:szCs w:val="24"/>
                <w:lang w:eastAsia="ru-RU"/>
              </w:rPr>
              <w:t xml:space="preserve"> района и г. Григориополь»</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val="en-US" w:eastAsia="ru-RU"/>
              </w:rPr>
            </w:pPr>
            <w:r w:rsidRPr="00A11A3E">
              <w:rPr>
                <w:rFonts w:ascii="Times New Roman" w:eastAsia="Times New Roman" w:hAnsi="Times New Roman" w:cs="Times New Roman"/>
                <w:sz w:val="24"/>
                <w:szCs w:val="24"/>
                <w:lang w:val="en-US" w:eastAsia="ru-RU"/>
              </w:rPr>
              <w:t>400</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val="en-US" w:eastAsia="ru-RU"/>
              </w:rPr>
            </w:pPr>
            <w:r w:rsidRPr="00A11A3E">
              <w:rPr>
                <w:rFonts w:ascii="Times New Roman" w:eastAsia="Times New Roman" w:hAnsi="Times New Roman" w:cs="Times New Roman"/>
                <w:sz w:val="24"/>
                <w:szCs w:val="24"/>
                <w:lang w:eastAsia="ru-RU"/>
              </w:rPr>
              <w:t>22</w:t>
            </w:r>
            <w:r w:rsidRPr="00A11A3E">
              <w:rPr>
                <w:rFonts w:ascii="Times New Roman" w:eastAsia="Times New Roman" w:hAnsi="Times New Roman" w:cs="Times New Roman"/>
                <w:sz w:val="24"/>
                <w:szCs w:val="24"/>
                <w:lang w:val="en-US" w:eastAsia="ru-RU"/>
              </w:rPr>
              <w:t>7</w:t>
            </w:r>
          </w:p>
        </w:tc>
        <w:tc>
          <w:tcPr>
            <w:tcW w:w="1418"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val="en-US" w:eastAsia="ru-RU"/>
              </w:rPr>
              <w:t>76</w:t>
            </w:r>
          </w:p>
        </w:tc>
        <w:tc>
          <w:tcPr>
            <w:tcW w:w="1276"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61,60</w:t>
            </w:r>
          </w:p>
        </w:tc>
      </w:tr>
      <w:tr w:rsidR="006D2EF2" w:rsidRPr="00A11A3E" w:rsidTr="002A4246">
        <w:trPr>
          <w:trHeight w:val="624"/>
        </w:trPr>
        <w:tc>
          <w:tcPr>
            <w:tcW w:w="45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МУ «Служба социальной помощи </w:t>
            </w:r>
            <w:proofErr w:type="spellStart"/>
            <w:r w:rsidRPr="00A11A3E">
              <w:rPr>
                <w:rFonts w:ascii="Times New Roman" w:eastAsia="Times New Roman" w:hAnsi="Times New Roman" w:cs="Times New Roman"/>
                <w:sz w:val="24"/>
                <w:szCs w:val="24"/>
                <w:lang w:eastAsia="ru-RU"/>
              </w:rPr>
              <w:t>Дубоссарского</w:t>
            </w:r>
            <w:proofErr w:type="spellEnd"/>
            <w:r w:rsidRPr="00A11A3E">
              <w:rPr>
                <w:rFonts w:ascii="Times New Roman" w:eastAsia="Times New Roman" w:hAnsi="Times New Roman" w:cs="Times New Roman"/>
                <w:sz w:val="24"/>
                <w:szCs w:val="24"/>
                <w:lang w:eastAsia="ru-RU"/>
              </w:rPr>
              <w:t xml:space="preserve"> района и г. Дубоссары»</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332</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val="en-US" w:eastAsia="ru-RU"/>
              </w:rPr>
            </w:pPr>
            <w:r w:rsidRPr="00A11A3E">
              <w:rPr>
                <w:rFonts w:ascii="Times New Roman" w:eastAsia="Times New Roman" w:hAnsi="Times New Roman" w:cs="Times New Roman"/>
                <w:sz w:val="24"/>
                <w:szCs w:val="24"/>
                <w:lang w:eastAsia="ru-RU"/>
              </w:rPr>
              <w:t>23</w:t>
            </w:r>
            <w:r w:rsidRPr="00A11A3E">
              <w:rPr>
                <w:rFonts w:ascii="Times New Roman" w:eastAsia="Times New Roman" w:hAnsi="Times New Roman" w:cs="Times New Roman"/>
                <w:sz w:val="24"/>
                <w:szCs w:val="24"/>
                <w:lang w:val="en-US" w:eastAsia="ru-RU"/>
              </w:rPr>
              <w:t>6</w:t>
            </w:r>
          </w:p>
        </w:tc>
        <w:tc>
          <w:tcPr>
            <w:tcW w:w="1418"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val="en-US" w:eastAsia="ru-RU"/>
              </w:rPr>
            </w:pPr>
            <w:r w:rsidRPr="00A11A3E">
              <w:rPr>
                <w:rFonts w:ascii="Times New Roman" w:eastAsia="Times New Roman" w:hAnsi="Times New Roman" w:cs="Times New Roman"/>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53</w:t>
            </w:r>
          </w:p>
        </w:tc>
        <w:tc>
          <w:tcPr>
            <w:tcW w:w="1276"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50,00 </w:t>
            </w:r>
          </w:p>
        </w:tc>
      </w:tr>
      <w:tr w:rsidR="006D2EF2" w:rsidRPr="00A11A3E" w:rsidTr="002A4246">
        <w:trPr>
          <w:trHeight w:val="736"/>
        </w:trPr>
        <w:tc>
          <w:tcPr>
            <w:tcW w:w="45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sz w:val="24"/>
                <w:szCs w:val="24"/>
                <w:lang w:eastAsia="ru-RU"/>
              </w:rPr>
              <w:t xml:space="preserve">МУ «Служба социальной помощи </w:t>
            </w:r>
            <w:proofErr w:type="spellStart"/>
            <w:r w:rsidRPr="00A11A3E">
              <w:rPr>
                <w:rFonts w:ascii="Times New Roman" w:eastAsia="Times New Roman" w:hAnsi="Times New Roman" w:cs="Times New Roman"/>
                <w:sz w:val="24"/>
                <w:szCs w:val="24"/>
                <w:lang w:eastAsia="ru-RU"/>
              </w:rPr>
              <w:t>Рыбницкого</w:t>
            </w:r>
            <w:proofErr w:type="spellEnd"/>
            <w:r w:rsidRPr="00A11A3E">
              <w:rPr>
                <w:rFonts w:ascii="Times New Roman" w:eastAsia="Times New Roman" w:hAnsi="Times New Roman" w:cs="Times New Roman"/>
                <w:sz w:val="24"/>
                <w:szCs w:val="24"/>
                <w:lang w:eastAsia="ru-RU"/>
              </w:rPr>
              <w:t xml:space="preserve"> района и г. Рыбница»</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305</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141</w:t>
            </w:r>
          </w:p>
        </w:tc>
        <w:tc>
          <w:tcPr>
            <w:tcW w:w="1418"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78,50</w:t>
            </w:r>
          </w:p>
        </w:tc>
      </w:tr>
      <w:tr w:rsidR="006D2EF2" w:rsidRPr="00A11A3E" w:rsidTr="002A4246">
        <w:trPr>
          <w:trHeight w:val="606"/>
        </w:trPr>
        <w:tc>
          <w:tcPr>
            <w:tcW w:w="45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МУ «Служба социальной помощи Каменского района и г. Каменка»</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333</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180</w:t>
            </w:r>
          </w:p>
        </w:tc>
        <w:tc>
          <w:tcPr>
            <w:tcW w:w="1418"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57</w:t>
            </w:r>
          </w:p>
        </w:tc>
        <w:tc>
          <w:tcPr>
            <w:tcW w:w="1276"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rPr>
              <w:t>56,60</w:t>
            </w:r>
            <w:r w:rsidRPr="00A11A3E">
              <w:rPr>
                <w:rFonts w:ascii="Times New Roman" w:eastAsia="Times New Roman" w:hAnsi="Times New Roman" w:cs="Times New Roman"/>
                <w:sz w:val="24"/>
                <w:szCs w:val="24"/>
                <w:lang w:eastAsia="ru-RU"/>
              </w:rPr>
              <w:t xml:space="preserve"> </w:t>
            </w:r>
          </w:p>
        </w:tc>
      </w:tr>
      <w:tr w:rsidR="006D2EF2" w:rsidRPr="00A11A3E" w:rsidTr="002A4246">
        <w:trPr>
          <w:trHeight w:val="274"/>
        </w:trPr>
        <w:tc>
          <w:tcPr>
            <w:tcW w:w="454"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2346</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1313</w:t>
            </w:r>
          </w:p>
        </w:tc>
        <w:tc>
          <w:tcPr>
            <w:tcW w:w="1418" w:type="dxa"/>
            <w:tcBorders>
              <w:top w:val="single" w:sz="4" w:space="0" w:color="auto"/>
              <w:left w:val="single" w:sz="4" w:space="0" w:color="auto"/>
              <w:bottom w:val="single" w:sz="4" w:space="0" w:color="auto"/>
              <w:right w:val="single" w:sz="4" w:space="0" w:color="auto"/>
            </w:tcBorders>
          </w:tcPr>
          <w:p w:rsidR="006D2EF2" w:rsidRPr="00A11A3E" w:rsidRDefault="006D2EF2" w:rsidP="002A4246">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127</w:t>
            </w:r>
          </w:p>
        </w:tc>
        <w:tc>
          <w:tcPr>
            <w:tcW w:w="1134"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379</w:t>
            </w:r>
          </w:p>
        </w:tc>
        <w:tc>
          <w:tcPr>
            <w:tcW w:w="1276" w:type="dxa"/>
            <w:tcBorders>
              <w:top w:val="single" w:sz="4" w:space="0" w:color="auto"/>
              <w:left w:val="single" w:sz="4" w:space="0" w:color="auto"/>
              <w:bottom w:val="single" w:sz="4" w:space="0" w:color="auto"/>
              <w:right w:val="single" w:sz="4" w:space="0" w:color="auto"/>
            </w:tcBorders>
            <w:hideMark/>
          </w:tcPr>
          <w:p w:rsidR="006D2EF2" w:rsidRPr="00A11A3E" w:rsidRDefault="006D2EF2" w:rsidP="002A4246">
            <w:pPr>
              <w:spacing w:after="0" w:line="240" w:lineRule="auto"/>
              <w:jc w:val="center"/>
              <w:rPr>
                <w:rFonts w:ascii="Times New Roman" w:eastAsia="Calibri" w:hAnsi="Times New Roman" w:cs="Times New Roman"/>
                <w:sz w:val="24"/>
                <w:szCs w:val="24"/>
              </w:rPr>
            </w:pPr>
            <w:r w:rsidRPr="00A11A3E">
              <w:rPr>
                <w:rFonts w:ascii="Times New Roman" w:eastAsia="Calibri" w:hAnsi="Times New Roman" w:cs="Times New Roman"/>
                <w:sz w:val="24"/>
                <w:szCs w:val="24"/>
              </w:rPr>
              <w:t>_</w:t>
            </w:r>
          </w:p>
        </w:tc>
      </w:tr>
    </w:tbl>
    <w:p w:rsidR="009A6A9C" w:rsidRPr="009A6A9C" w:rsidRDefault="009A6A9C" w:rsidP="009A6A9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F5360"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В сфере охраны прав семьи и детства, опеки и попечительства:</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rPr>
      </w:pPr>
    </w:p>
    <w:p w:rsidR="00DB7382" w:rsidRPr="00DB7382" w:rsidRDefault="00DB7382" w:rsidP="00DB7382">
      <w:pPr>
        <w:spacing w:after="0" w:line="240" w:lineRule="auto"/>
        <w:jc w:val="center"/>
        <w:rPr>
          <w:rFonts w:ascii="Times New Roman" w:hAnsi="Times New Roman"/>
          <w:b/>
          <w:i/>
          <w:sz w:val="28"/>
          <w:szCs w:val="28"/>
          <w:lang w:eastAsia="ru-RU"/>
        </w:rPr>
      </w:pPr>
      <w:r w:rsidRPr="00DB7382">
        <w:rPr>
          <w:rFonts w:ascii="Times New Roman" w:hAnsi="Times New Roman"/>
          <w:b/>
          <w:bCs/>
          <w:i/>
          <w:sz w:val="28"/>
          <w:szCs w:val="28"/>
          <w:lang w:eastAsia="ru-RU"/>
        </w:rPr>
        <w:t>Численность детей, состоящих на учете</w:t>
      </w:r>
    </w:p>
    <w:p w:rsidR="006D2EF2" w:rsidRPr="000C6A01" w:rsidRDefault="006D2EF2" w:rsidP="006D2EF2">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xml:space="preserve">Специалистами управления охраны прав семьи, опеки и попечительства, социальной помощи семьям в группе риска министерства проведен анализ за 1 полугодие </w:t>
      </w:r>
      <w:r w:rsidRPr="000C6A01">
        <w:rPr>
          <w:rFonts w:ascii="Times New Roman" w:hAnsi="Times New Roman"/>
          <w:sz w:val="24"/>
          <w:szCs w:val="24"/>
        </w:rPr>
        <w:t>2022 года</w:t>
      </w:r>
      <w:r w:rsidRPr="000C6A01">
        <w:rPr>
          <w:rFonts w:ascii="Times New Roman" w:hAnsi="Times New Roman" w:cs="Times New Roman"/>
          <w:sz w:val="24"/>
          <w:szCs w:val="24"/>
        </w:rPr>
        <w:t xml:space="preserve"> статистических данных по детям-сиротам и детям, оставшимся без попечения родителей, представленных территориальными отделами опеки и попечительства и подведомственными детскими учреждениями (данные на 1 июля 2022 года). </w:t>
      </w:r>
    </w:p>
    <w:p w:rsidR="006D2EF2" w:rsidRPr="000C6A01" w:rsidRDefault="006D2EF2" w:rsidP="006D2EF2">
      <w:pPr>
        <w:spacing w:after="0" w:line="240" w:lineRule="auto"/>
        <w:ind w:firstLine="709"/>
        <w:jc w:val="both"/>
        <w:rPr>
          <w:rFonts w:ascii="Times New Roman" w:hAnsi="Times New Roman" w:cs="Times New Roman"/>
          <w:b/>
          <w:i/>
          <w:sz w:val="16"/>
          <w:szCs w:val="16"/>
        </w:rPr>
      </w:pPr>
    </w:p>
    <w:p w:rsidR="006D2EF2" w:rsidRPr="000C6A01" w:rsidRDefault="006D2EF2" w:rsidP="006D2EF2">
      <w:pPr>
        <w:spacing w:after="0" w:line="240" w:lineRule="auto"/>
        <w:ind w:firstLine="709"/>
        <w:jc w:val="both"/>
        <w:rPr>
          <w:rFonts w:ascii="Times New Roman" w:hAnsi="Times New Roman" w:cs="Times New Roman"/>
          <w:b/>
          <w:i/>
          <w:sz w:val="24"/>
          <w:szCs w:val="24"/>
        </w:rPr>
      </w:pPr>
      <w:r w:rsidRPr="000C6A01">
        <w:rPr>
          <w:rFonts w:ascii="Times New Roman" w:hAnsi="Times New Roman" w:cs="Times New Roman"/>
          <w:b/>
          <w:i/>
          <w:sz w:val="24"/>
          <w:szCs w:val="24"/>
        </w:rPr>
        <w:t>а) на учете в территориальных органах опеки и попечительства всего детей:</w:t>
      </w:r>
    </w:p>
    <w:p w:rsidR="006D2EF2" w:rsidRPr="000C6A01" w:rsidRDefault="006D2EF2" w:rsidP="006D2EF2">
      <w:pPr>
        <w:spacing w:after="0" w:line="240" w:lineRule="auto"/>
        <w:ind w:firstLine="567"/>
        <w:jc w:val="right"/>
        <w:rPr>
          <w:rFonts w:ascii="Times New Roman" w:hAnsi="Times New Roman" w:cs="Times New Roman"/>
          <w:sz w:val="24"/>
          <w:szCs w:val="24"/>
        </w:rPr>
      </w:pPr>
    </w:p>
    <w:p w:rsidR="006D2EF2" w:rsidRPr="000C6A01" w:rsidRDefault="006D2EF2" w:rsidP="006D2EF2">
      <w:pPr>
        <w:spacing w:after="0" w:line="240" w:lineRule="auto"/>
        <w:ind w:firstLine="567"/>
        <w:jc w:val="right"/>
        <w:rPr>
          <w:rFonts w:ascii="Times New Roman" w:hAnsi="Times New Roman" w:cs="Times New Roman"/>
          <w:sz w:val="24"/>
          <w:szCs w:val="24"/>
        </w:rPr>
      </w:pPr>
    </w:p>
    <w:p w:rsidR="006D2EF2" w:rsidRPr="000C6A01" w:rsidRDefault="006D2EF2" w:rsidP="006D2EF2">
      <w:pPr>
        <w:spacing w:after="0" w:line="240" w:lineRule="auto"/>
        <w:ind w:firstLine="567"/>
        <w:jc w:val="right"/>
        <w:rPr>
          <w:rFonts w:ascii="Times New Roman" w:hAnsi="Times New Roman" w:cs="Times New Roman"/>
          <w:sz w:val="24"/>
          <w:szCs w:val="24"/>
        </w:rPr>
      </w:pPr>
    </w:p>
    <w:p w:rsidR="006D2EF2" w:rsidRPr="000C6A01" w:rsidRDefault="006D2EF2" w:rsidP="006D2EF2">
      <w:pPr>
        <w:spacing w:after="0" w:line="240" w:lineRule="auto"/>
        <w:ind w:firstLine="567"/>
        <w:jc w:val="right"/>
        <w:rPr>
          <w:rFonts w:ascii="Times New Roman" w:hAnsi="Times New Roman" w:cs="Times New Roman"/>
          <w:sz w:val="24"/>
          <w:szCs w:val="24"/>
        </w:rPr>
      </w:pPr>
    </w:p>
    <w:p w:rsidR="006D2EF2" w:rsidRPr="000C6A01" w:rsidRDefault="006D2EF2" w:rsidP="006D2EF2">
      <w:pPr>
        <w:spacing w:after="0" w:line="240" w:lineRule="auto"/>
        <w:ind w:firstLine="567"/>
        <w:jc w:val="right"/>
        <w:rPr>
          <w:rFonts w:ascii="Times New Roman" w:hAnsi="Times New Roman" w:cs="Times New Roman"/>
          <w:sz w:val="24"/>
          <w:szCs w:val="24"/>
        </w:rPr>
      </w:pPr>
    </w:p>
    <w:p w:rsidR="006D2EF2" w:rsidRPr="000C6A01" w:rsidRDefault="006D2EF2" w:rsidP="006D2EF2">
      <w:pPr>
        <w:spacing w:after="0" w:line="240" w:lineRule="auto"/>
        <w:ind w:firstLine="567"/>
        <w:jc w:val="right"/>
        <w:rPr>
          <w:rFonts w:ascii="Times New Roman" w:hAnsi="Times New Roman" w:cs="Times New Roman"/>
          <w:sz w:val="24"/>
          <w:szCs w:val="24"/>
        </w:rPr>
      </w:pPr>
      <w:r w:rsidRPr="000C6A01">
        <w:rPr>
          <w:rFonts w:ascii="Times New Roman" w:hAnsi="Times New Roman" w:cs="Times New Roman"/>
          <w:sz w:val="24"/>
          <w:szCs w:val="24"/>
        </w:rPr>
        <w:t>Таблица 1</w:t>
      </w:r>
    </w:p>
    <w:tbl>
      <w:tblPr>
        <w:tblW w:w="9923" w:type="dxa"/>
        <w:tblInd w:w="108" w:type="dxa"/>
        <w:tblLayout w:type="fixed"/>
        <w:tblLook w:val="04A0" w:firstRow="1" w:lastRow="0" w:firstColumn="1" w:lastColumn="0" w:noHBand="0" w:noVBand="1"/>
      </w:tblPr>
      <w:tblGrid>
        <w:gridCol w:w="1418"/>
        <w:gridCol w:w="992"/>
        <w:gridCol w:w="851"/>
        <w:gridCol w:w="708"/>
        <w:gridCol w:w="709"/>
        <w:gridCol w:w="850"/>
        <w:gridCol w:w="709"/>
        <w:gridCol w:w="709"/>
        <w:gridCol w:w="993"/>
        <w:gridCol w:w="1134"/>
        <w:gridCol w:w="850"/>
      </w:tblGrid>
      <w:tr w:rsidR="006D2EF2" w:rsidRPr="000C6A01" w:rsidTr="002A4246">
        <w:trPr>
          <w:trHeight w:val="257"/>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Города (районы) ПМР</w:t>
            </w:r>
          </w:p>
        </w:tc>
        <w:tc>
          <w:tcPr>
            <w:tcW w:w="992" w:type="dxa"/>
            <w:vMerge w:val="restart"/>
            <w:tcBorders>
              <w:top w:val="single" w:sz="8" w:space="0" w:color="auto"/>
              <w:left w:val="nil"/>
              <w:right w:val="single" w:sz="4" w:space="0" w:color="auto"/>
            </w:tcBorders>
            <w:shd w:val="clear" w:color="auto" w:fill="FFFFFF" w:themeFill="background1"/>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Всего на учете на 01.07.</w:t>
            </w:r>
          </w:p>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 xml:space="preserve">2022г.  детей до 18 лет в </w:t>
            </w:r>
            <w:proofErr w:type="spellStart"/>
            <w:r w:rsidRPr="000C6A01">
              <w:rPr>
                <w:rFonts w:ascii="Times New Roman" w:eastAsia="Times New Roman" w:hAnsi="Times New Roman" w:cs="Times New Roman"/>
                <w:b/>
                <w:bCs/>
                <w:color w:val="000000"/>
                <w:sz w:val="20"/>
                <w:szCs w:val="20"/>
                <w:lang w:eastAsia="ru-RU"/>
              </w:rPr>
              <w:t>террит</w:t>
            </w:r>
            <w:proofErr w:type="spellEnd"/>
            <w:r w:rsidRPr="000C6A01">
              <w:rPr>
                <w:rFonts w:ascii="Times New Roman" w:eastAsia="Times New Roman" w:hAnsi="Times New Roman" w:cs="Times New Roman"/>
                <w:b/>
                <w:bCs/>
                <w:color w:val="000000"/>
                <w:sz w:val="20"/>
                <w:szCs w:val="20"/>
                <w:lang w:eastAsia="ru-RU"/>
              </w:rPr>
              <w:t>. 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Из них находятся:</w:t>
            </w:r>
          </w:p>
        </w:tc>
        <w:tc>
          <w:tcPr>
            <w:tcW w:w="709" w:type="dxa"/>
            <w:vMerge w:val="restart"/>
            <w:tcBorders>
              <w:top w:val="single" w:sz="8"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Детей дошкольного возраста</w:t>
            </w:r>
          </w:p>
        </w:tc>
        <w:tc>
          <w:tcPr>
            <w:tcW w:w="709" w:type="dxa"/>
            <w:vMerge w:val="restart"/>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Детей школьного возраста</w:t>
            </w:r>
          </w:p>
        </w:tc>
        <w:tc>
          <w:tcPr>
            <w:tcW w:w="993" w:type="dxa"/>
            <w:vMerge w:val="restart"/>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C6A01">
              <w:rPr>
                <w:rFonts w:ascii="Times New Roman" w:eastAsia="Times New Roman" w:hAnsi="Times New Roman" w:cs="Times New Roman"/>
                <w:b/>
                <w:bCs/>
                <w:color w:val="000000"/>
                <w:sz w:val="20"/>
                <w:szCs w:val="20"/>
                <w:lang w:eastAsia="ru-RU"/>
              </w:rPr>
              <w:t>Уч-хся</w:t>
            </w:r>
            <w:proofErr w:type="spellEnd"/>
            <w:r w:rsidRPr="000C6A01">
              <w:rPr>
                <w:rFonts w:ascii="Times New Roman" w:eastAsia="Times New Roman" w:hAnsi="Times New Roman" w:cs="Times New Roman"/>
                <w:b/>
                <w:bCs/>
                <w:color w:val="000000"/>
                <w:sz w:val="20"/>
                <w:szCs w:val="20"/>
                <w:lang w:eastAsia="ru-RU"/>
              </w:rPr>
              <w:t xml:space="preserve"> и студентов орг. </w:t>
            </w:r>
            <w:proofErr w:type="spellStart"/>
            <w:r w:rsidRPr="000C6A01">
              <w:rPr>
                <w:rFonts w:ascii="Times New Roman" w:eastAsia="Times New Roman" w:hAnsi="Times New Roman" w:cs="Times New Roman"/>
                <w:b/>
                <w:bCs/>
                <w:color w:val="000000"/>
                <w:sz w:val="20"/>
                <w:szCs w:val="20"/>
                <w:lang w:eastAsia="ru-RU"/>
              </w:rPr>
              <w:t>профобрвозрастом</w:t>
            </w:r>
            <w:proofErr w:type="spellEnd"/>
            <w:r w:rsidRPr="000C6A01">
              <w:rPr>
                <w:rFonts w:ascii="Times New Roman" w:eastAsia="Times New Roman" w:hAnsi="Times New Roman" w:cs="Times New Roman"/>
                <w:b/>
                <w:bCs/>
                <w:color w:val="000000"/>
                <w:sz w:val="20"/>
                <w:szCs w:val="20"/>
                <w:lang w:eastAsia="ru-RU"/>
              </w:rPr>
              <w:t xml:space="preserve"> до 18 лет</w:t>
            </w:r>
          </w:p>
        </w:tc>
        <w:tc>
          <w:tcPr>
            <w:tcW w:w="1134" w:type="dxa"/>
            <w:vMerge w:val="restart"/>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C6A01">
              <w:rPr>
                <w:rFonts w:ascii="Times New Roman" w:eastAsia="Times New Roman" w:hAnsi="Times New Roman" w:cs="Times New Roman"/>
                <w:b/>
                <w:bCs/>
                <w:color w:val="000000"/>
                <w:sz w:val="20"/>
                <w:szCs w:val="20"/>
                <w:lang w:eastAsia="ru-RU"/>
              </w:rPr>
              <w:t>Уч-хся</w:t>
            </w:r>
            <w:proofErr w:type="spellEnd"/>
            <w:r w:rsidRPr="000C6A01">
              <w:rPr>
                <w:rFonts w:ascii="Times New Roman" w:eastAsia="Times New Roman" w:hAnsi="Times New Roman" w:cs="Times New Roman"/>
                <w:b/>
                <w:bCs/>
                <w:color w:val="000000"/>
                <w:sz w:val="20"/>
                <w:szCs w:val="20"/>
                <w:lang w:eastAsia="ru-RU"/>
              </w:rPr>
              <w:t xml:space="preserve"> и студентов от 18 до 25 лет, </w:t>
            </w:r>
            <w:proofErr w:type="spellStart"/>
            <w:r w:rsidRPr="000C6A01">
              <w:rPr>
                <w:rFonts w:ascii="Times New Roman" w:eastAsia="Times New Roman" w:hAnsi="Times New Roman" w:cs="Times New Roman"/>
                <w:b/>
                <w:bCs/>
                <w:color w:val="000000"/>
                <w:sz w:val="20"/>
                <w:szCs w:val="20"/>
                <w:lang w:eastAsia="ru-RU"/>
              </w:rPr>
              <w:t>обуча-ся</w:t>
            </w:r>
            <w:proofErr w:type="spellEnd"/>
            <w:r w:rsidRPr="000C6A01">
              <w:rPr>
                <w:rFonts w:ascii="Times New Roman" w:eastAsia="Times New Roman" w:hAnsi="Times New Roman" w:cs="Times New Roman"/>
                <w:b/>
                <w:bCs/>
                <w:color w:val="000000"/>
                <w:sz w:val="20"/>
                <w:szCs w:val="20"/>
                <w:lang w:eastAsia="ru-RU"/>
              </w:rPr>
              <w:t xml:space="preserve"> в </w:t>
            </w:r>
            <w:proofErr w:type="spellStart"/>
            <w:r w:rsidRPr="000C6A01">
              <w:rPr>
                <w:rFonts w:ascii="Times New Roman" w:eastAsia="Times New Roman" w:hAnsi="Times New Roman" w:cs="Times New Roman"/>
                <w:b/>
                <w:bCs/>
                <w:color w:val="000000"/>
                <w:sz w:val="20"/>
                <w:szCs w:val="20"/>
                <w:lang w:eastAsia="ru-RU"/>
              </w:rPr>
              <w:t>орг-ях</w:t>
            </w:r>
            <w:proofErr w:type="spellEnd"/>
            <w:r w:rsidRPr="000C6A01">
              <w:rPr>
                <w:rFonts w:ascii="Times New Roman" w:eastAsia="Times New Roman" w:hAnsi="Times New Roman" w:cs="Times New Roman"/>
                <w:b/>
                <w:bCs/>
                <w:color w:val="000000"/>
                <w:sz w:val="20"/>
                <w:szCs w:val="20"/>
                <w:lang w:eastAsia="ru-RU"/>
              </w:rPr>
              <w:t xml:space="preserve"> профобразования</w:t>
            </w:r>
          </w:p>
        </w:tc>
        <w:tc>
          <w:tcPr>
            <w:tcW w:w="850" w:type="dxa"/>
            <w:vMerge w:val="restart"/>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Дети до 18-ти лет, не учатся и не работают</w:t>
            </w:r>
          </w:p>
        </w:tc>
      </w:tr>
      <w:tr w:rsidR="006D2EF2" w:rsidRPr="000C6A01" w:rsidTr="002A4246">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nil"/>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single" w:sz="4" w:space="0" w:color="auto"/>
              <w:right w:val="single" w:sz="8" w:space="0" w:color="000000"/>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под опекой физических лиц</w:t>
            </w:r>
          </w:p>
        </w:tc>
        <w:tc>
          <w:tcPr>
            <w:tcW w:w="708" w:type="dxa"/>
            <w:tcBorders>
              <w:top w:val="single" w:sz="4" w:space="0" w:color="auto"/>
              <w:left w:val="nil"/>
              <w:right w:val="single" w:sz="4" w:space="0" w:color="auto"/>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 xml:space="preserve">в </w:t>
            </w:r>
            <w:proofErr w:type="spellStart"/>
            <w:r w:rsidRPr="000C6A01">
              <w:rPr>
                <w:rFonts w:ascii="Times New Roman" w:eastAsia="Times New Roman" w:hAnsi="Times New Roman" w:cs="Times New Roman"/>
                <w:b/>
                <w:bCs/>
                <w:color w:val="000000"/>
                <w:sz w:val="20"/>
                <w:szCs w:val="20"/>
                <w:lang w:eastAsia="ru-RU"/>
              </w:rPr>
              <w:t>гос-ных</w:t>
            </w:r>
            <w:proofErr w:type="spellEnd"/>
            <w:r w:rsidRPr="000C6A01">
              <w:rPr>
                <w:rFonts w:ascii="Times New Roman" w:eastAsia="Times New Roman" w:hAnsi="Times New Roman" w:cs="Times New Roman"/>
                <w:b/>
                <w:bCs/>
                <w:color w:val="000000"/>
                <w:sz w:val="20"/>
                <w:szCs w:val="20"/>
                <w:lang w:eastAsia="ru-RU"/>
              </w:rPr>
              <w:t xml:space="preserve"> учреждениях</w:t>
            </w:r>
          </w:p>
        </w:tc>
        <w:tc>
          <w:tcPr>
            <w:tcW w:w="709" w:type="dxa"/>
            <w:tcBorders>
              <w:top w:val="single" w:sz="4" w:space="0" w:color="auto"/>
              <w:left w:val="nil"/>
              <w:right w:val="single" w:sz="4" w:space="0" w:color="auto"/>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в ДДСТ</w:t>
            </w:r>
          </w:p>
        </w:tc>
        <w:tc>
          <w:tcPr>
            <w:tcW w:w="850" w:type="dxa"/>
            <w:tcBorders>
              <w:top w:val="single" w:sz="4" w:space="0" w:color="auto"/>
              <w:left w:val="nil"/>
              <w:right w:val="single" w:sz="4" w:space="0" w:color="auto"/>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в организациях проф. образования</w:t>
            </w:r>
          </w:p>
        </w:tc>
        <w:tc>
          <w:tcPr>
            <w:tcW w:w="709" w:type="dxa"/>
            <w:vMerge/>
            <w:tcBorders>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
        </w:tc>
      </w:tr>
      <w:tr w:rsidR="006D2EF2" w:rsidRPr="000C6A01" w:rsidTr="002A4246">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lastRenderedPageBreak/>
              <w:t>Тирасполь</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330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113</w:t>
            </w:r>
          </w:p>
        </w:tc>
        <w:tc>
          <w:tcPr>
            <w:tcW w:w="709" w:type="dxa"/>
            <w:tcBorders>
              <w:top w:val="single" w:sz="4" w:space="0" w:color="auto"/>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15</w:t>
            </w:r>
          </w:p>
        </w:tc>
        <w:tc>
          <w:tcPr>
            <w:tcW w:w="709"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75</w:t>
            </w:r>
          </w:p>
        </w:tc>
        <w:tc>
          <w:tcPr>
            <w:tcW w:w="709"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246</w:t>
            </w:r>
          </w:p>
        </w:tc>
        <w:tc>
          <w:tcPr>
            <w:tcW w:w="993"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15</w:t>
            </w:r>
          </w:p>
        </w:tc>
        <w:tc>
          <w:tcPr>
            <w:tcW w:w="1134"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108</w:t>
            </w:r>
          </w:p>
        </w:tc>
        <w:tc>
          <w:tcPr>
            <w:tcW w:w="850"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r>
      <w:tr w:rsidR="006D2EF2" w:rsidRPr="000C6A01" w:rsidTr="002A4246">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Бендеры</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228</w:t>
            </w:r>
          </w:p>
        </w:tc>
        <w:tc>
          <w:tcPr>
            <w:tcW w:w="851"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147</w:t>
            </w:r>
          </w:p>
        </w:tc>
        <w:tc>
          <w:tcPr>
            <w:tcW w:w="708" w:type="dxa"/>
            <w:tcBorders>
              <w:top w:val="nil"/>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74</w:t>
            </w:r>
          </w:p>
        </w:tc>
        <w:tc>
          <w:tcPr>
            <w:tcW w:w="709"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7</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37</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192</w:t>
            </w:r>
          </w:p>
        </w:tc>
        <w:tc>
          <w:tcPr>
            <w:tcW w:w="993"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42</w:t>
            </w:r>
          </w:p>
        </w:tc>
        <w:tc>
          <w:tcPr>
            <w:tcW w:w="850"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r>
      <w:tr w:rsidR="006D2EF2" w:rsidRPr="000C6A01" w:rsidTr="002A4246">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roofErr w:type="spellStart"/>
            <w:r w:rsidRPr="000C6A01">
              <w:rPr>
                <w:rFonts w:ascii="Times New Roman" w:eastAsia="Times New Roman" w:hAnsi="Times New Roman" w:cs="Times New Roman"/>
                <w:color w:val="000000"/>
                <w:sz w:val="20"/>
                <w:szCs w:val="20"/>
                <w:lang w:eastAsia="ru-RU"/>
              </w:rPr>
              <w:t>Слободзея</w:t>
            </w:r>
            <w:proofErr w:type="spellEnd"/>
          </w:p>
        </w:tc>
        <w:tc>
          <w:tcPr>
            <w:tcW w:w="992" w:type="dxa"/>
            <w:tcBorders>
              <w:top w:val="nil"/>
              <w:left w:val="nil"/>
              <w:bottom w:val="single" w:sz="4" w:space="0" w:color="auto"/>
              <w:right w:val="single" w:sz="4" w:space="0" w:color="auto"/>
            </w:tcBorders>
            <w:shd w:val="clear" w:color="auto" w:fill="FFFFFF" w:themeFill="background1"/>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378</w:t>
            </w:r>
          </w:p>
        </w:tc>
        <w:tc>
          <w:tcPr>
            <w:tcW w:w="851"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180</w:t>
            </w:r>
          </w:p>
        </w:tc>
        <w:tc>
          <w:tcPr>
            <w:tcW w:w="708" w:type="dxa"/>
            <w:tcBorders>
              <w:top w:val="nil"/>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161</w:t>
            </w:r>
          </w:p>
        </w:tc>
        <w:tc>
          <w:tcPr>
            <w:tcW w:w="709"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w:t>
            </w:r>
          </w:p>
        </w:tc>
        <w:tc>
          <w:tcPr>
            <w:tcW w:w="850"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48</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323</w:t>
            </w:r>
          </w:p>
        </w:tc>
        <w:tc>
          <w:tcPr>
            <w:tcW w:w="993"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105</w:t>
            </w:r>
          </w:p>
        </w:tc>
        <w:tc>
          <w:tcPr>
            <w:tcW w:w="850"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w:t>
            </w:r>
          </w:p>
        </w:tc>
      </w:tr>
      <w:tr w:rsidR="006D2EF2" w:rsidRPr="000C6A01" w:rsidTr="002A4246">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6D2EF2" w:rsidRPr="000C6A01" w:rsidRDefault="006D2EF2" w:rsidP="002A4246">
            <w:pPr>
              <w:spacing w:after="0" w:line="240" w:lineRule="auto"/>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Григориополь</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146</w:t>
            </w:r>
          </w:p>
        </w:tc>
        <w:tc>
          <w:tcPr>
            <w:tcW w:w="851"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93</w:t>
            </w:r>
          </w:p>
        </w:tc>
        <w:tc>
          <w:tcPr>
            <w:tcW w:w="708" w:type="dxa"/>
            <w:tcBorders>
              <w:top w:val="nil"/>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49</w:t>
            </w:r>
          </w:p>
        </w:tc>
        <w:tc>
          <w:tcPr>
            <w:tcW w:w="709"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124</w:t>
            </w:r>
          </w:p>
        </w:tc>
        <w:tc>
          <w:tcPr>
            <w:tcW w:w="993"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37</w:t>
            </w:r>
          </w:p>
        </w:tc>
        <w:tc>
          <w:tcPr>
            <w:tcW w:w="850"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w:t>
            </w:r>
          </w:p>
        </w:tc>
      </w:tr>
      <w:tr w:rsidR="006D2EF2" w:rsidRPr="000C6A01" w:rsidTr="002A4246">
        <w:trPr>
          <w:trHeight w:val="224"/>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Дубоссары </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96</w:t>
            </w:r>
          </w:p>
        </w:tc>
        <w:tc>
          <w:tcPr>
            <w:tcW w:w="851"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66</w:t>
            </w:r>
          </w:p>
        </w:tc>
        <w:tc>
          <w:tcPr>
            <w:tcW w:w="708" w:type="dxa"/>
            <w:tcBorders>
              <w:top w:val="nil"/>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19</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67</w:t>
            </w:r>
          </w:p>
        </w:tc>
        <w:tc>
          <w:tcPr>
            <w:tcW w:w="993"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w:t>
            </w:r>
          </w:p>
        </w:tc>
        <w:tc>
          <w:tcPr>
            <w:tcW w:w="850"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r>
      <w:tr w:rsidR="006D2EF2" w:rsidRPr="000C6A01" w:rsidTr="002A4246">
        <w:trPr>
          <w:trHeight w:val="11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Рыбница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201</w:t>
            </w:r>
          </w:p>
        </w:tc>
        <w:tc>
          <w:tcPr>
            <w:tcW w:w="851"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107</w:t>
            </w:r>
          </w:p>
        </w:tc>
        <w:tc>
          <w:tcPr>
            <w:tcW w:w="708" w:type="dxa"/>
            <w:tcBorders>
              <w:top w:val="nil"/>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83</w:t>
            </w:r>
          </w:p>
        </w:tc>
        <w:tc>
          <w:tcPr>
            <w:tcW w:w="709"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25</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158</w:t>
            </w:r>
          </w:p>
        </w:tc>
        <w:tc>
          <w:tcPr>
            <w:tcW w:w="993"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19</w:t>
            </w:r>
          </w:p>
        </w:tc>
        <w:tc>
          <w:tcPr>
            <w:tcW w:w="1134"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79</w:t>
            </w:r>
          </w:p>
        </w:tc>
        <w:tc>
          <w:tcPr>
            <w:tcW w:w="850"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w:t>
            </w:r>
          </w:p>
        </w:tc>
      </w:tr>
      <w:tr w:rsidR="006D2EF2" w:rsidRPr="000C6A01" w:rsidTr="002A4246">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Каменка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44</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31</w:t>
            </w:r>
          </w:p>
        </w:tc>
        <w:tc>
          <w:tcPr>
            <w:tcW w:w="708" w:type="dxa"/>
            <w:tcBorders>
              <w:top w:val="nil"/>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709"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34</w:t>
            </w:r>
          </w:p>
        </w:tc>
        <w:tc>
          <w:tcPr>
            <w:tcW w:w="993" w:type="dxa"/>
            <w:tcBorders>
              <w:top w:val="single" w:sz="4" w:space="0" w:color="auto"/>
              <w:left w:val="nil"/>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3</w:t>
            </w:r>
          </w:p>
        </w:tc>
        <w:tc>
          <w:tcPr>
            <w:tcW w:w="850" w:type="dxa"/>
            <w:tcBorders>
              <w:top w:val="single" w:sz="4" w:space="0" w:color="auto"/>
              <w:left w:val="nil"/>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r>
      <w:tr w:rsidR="006D2EF2" w:rsidRPr="000C6A01" w:rsidTr="002A4246">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1 423</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826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517</w:t>
            </w:r>
          </w:p>
        </w:tc>
        <w:tc>
          <w:tcPr>
            <w:tcW w:w="709" w:type="dxa"/>
            <w:tcBorders>
              <w:top w:val="single" w:sz="4" w:space="0" w:color="auto"/>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60</w:t>
            </w:r>
          </w:p>
        </w:tc>
        <w:tc>
          <w:tcPr>
            <w:tcW w:w="709"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225</w:t>
            </w:r>
          </w:p>
        </w:tc>
        <w:tc>
          <w:tcPr>
            <w:tcW w:w="709"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1144</w:t>
            </w:r>
          </w:p>
        </w:tc>
        <w:tc>
          <w:tcPr>
            <w:tcW w:w="993"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color w:val="000000"/>
                <w:lang w:eastAsia="ru-RU"/>
              </w:rPr>
            </w:pPr>
            <w:r w:rsidRPr="000C6A01">
              <w:rPr>
                <w:rFonts w:ascii="Times New Roman" w:eastAsia="Times New Roman" w:hAnsi="Times New Roman" w:cs="Times New Roman"/>
                <w:b/>
                <w:color w:val="000000"/>
                <w:lang w:eastAsia="ru-RU"/>
              </w:rPr>
              <w:t>101</w:t>
            </w:r>
          </w:p>
        </w:tc>
        <w:tc>
          <w:tcPr>
            <w:tcW w:w="1134"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394</w:t>
            </w:r>
          </w:p>
        </w:tc>
        <w:tc>
          <w:tcPr>
            <w:tcW w:w="850"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color w:val="000000"/>
                <w:lang w:eastAsia="ru-RU"/>
              </w:rPr>
            </w:pPr>
            <w:r w:rsidRPr="000C6A01">
              <w:rPr>
                <w:rFonts w:ascii="Times New Roman" w:eastAsia="Times New Roman" w:hAnsi="Times New Roman" w:cs="Times New Roman"/>
                <w:b/>
                <w:color w:val="000000"/>
                <w:lang w:eastAsia="ru-RU"/>
              </w:rPr>
              <w:t>9</w:t>
            </w:r>
          </w:p>
        </w:tc>
      </w:tr>
      <w:tr w:rsidR="006D2EF2" w:rsidRPr="000C6A01" w:rsidTr="002A4246">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i/>
                <w:sz w:val="18"/>
                <w:szCs w:val="18"/>
                <w:lang w:eastAsia="ru-RU"/>
              </w:rPr>
              <w:t>100%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58,1%</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36,3%</w:t>
            </w:r>
          </w:p>
        </w:tc>
        <w:tc>
          <w:tcPr>
            <w:tcW w:w="709" w:type="dxa"/>
            <w:tcBorders>
              <w:top w:val="single" w:sz="4" w:space="0" w:color="auto"/>
              <w:left w:val="nil"/>
              <w:bottom w:val="single" w:sz="8"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1,4%</w:t>
            </w:r>
          </w:p>
        </w:tc>
        <w:tc>
          <w:tcPr>
            <w:tcW w:w="850" w:type="dxa"/>
            <w:tcBorders>
              <w:top w:val="single" w:sz="4" w:space="0" w:color="auto"/>
              <w:left w:val="nil"/>
              <w:bottom w:val="single" w:sz="8"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4,2%</w:t>
            </w:r>
          </w:p>
        </w:tc>
        <w:tc>
          <w:tcPr>
            <w:tcW w:w="709" w:type="dxa"/>
            <w:tcBorders>
              <w:top w:val="single" w:sz="4" w:space="0" w:color="auto"/>
              <w:left w:val="nil"/>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nil"/>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color w:val="000000"/>
                <w:lang w:eastAsia="ru-RU"/>
              </w:rPr>
            </w:pPr>
          </w:p>
        </w:tc>
        <w:tc>
          <w:tcPr>
            <w:tcW w:w="1134" w:type="dxa"/>
            <w:tcBorders>
              <w:top w:val="single" w:sz="4" w:space="0" w:color="auto"/>
              <w:left w:val="nil"/>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p>
        </w:tc>
        <w:tc>
          <w:tcPr>
            <w:tcW w:w="850" w:type="dxa"/>
            <w:tcBorders>
              <w:top w:val="single" w:sz="4" w:space="0" w:color="auto"/>
              <w:left w:val="nil"/>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p>
        </w:tc>
      </w:tr>
    </w:tbl>
    <w:p w:rsidR="006D2EF2" w:rsidRPr="000C6A01" w:rsidRDefault="006D2EF2" w:rsidP="006D2EF2">
      <w:pPr>
        <w:spacing w:after="0" w:line="240" w:lineRule="auto"/>
        <w:ind w:firstLine="567"/>
        <w:jc w:val="both"/>
        <w:rPr>
          <w:rFonts w:ascii="Times New Roman" w:hAnsi="Times New Roman" w:cs="Times New Roman"/>
          <w:b/>
          <w:i/>
          <w:sz w:val="24"/>
          <w:szCs w:val="24"/>
        </w:rPr>
      </w:pPr>
    </w:p>
    <w:p w:rsidR="006D2EF2" w:rsidRPr="000C6A01" w:rsidRDefault="006D2EF2" w:rsidP="006D2EF2">
      <w:pPr>
        <w:spacing w:after="0" w:line="240" w:lineRule="auto"/>
        <w:ind w:firstLine="567"/>
        <w:jc w:val="both"/>
        <w:rPr>
          <w:rFonts w:ascii="Times New Roman" w:hAnsi="Times New Roman" w:cs="Times New Roman"/>
          <w:b/>
          <w:i/>
          <w:sz w:val="24"/>
          <w:szCs w:val="24"/>
        </w:rPr>
      </w:pPr>
      <w:r w:rsidRPr="000C6A01">
        <w:rPr>
          <w:rFonts w:ascii="Times New Roman" w:hAnsi="Times New Roman" w:cs="Times New Roman"/>
          <w:b/>
          <w:i/>
          <w:sz w:val="24"/>
          <w:szCs w:val="24"/>
        </w:rPr>
        <w:t>б) находятся под опекой физических лиц:</w:t>
      </w:r>
    </w:p>
    <w:p w:rsidR="006D2EF2" w:rsidRPr="000C6A01" w:rsidRDefault="006D2EF2" w:rsidP="006D2EF2">
      <w:pPr>
        <w:spacing w:after="0" w:line="240" w:lineRule="auto"/>
        <w:ind w:firstLine="567"/>
        <w:jc w:val="both"/>
        <w:rPr>
          <w:rFonts w:ascii="Times New Roman" w:hAnsi="Times New Roman" w:cs="Times New Roman"/>
          <w:sz w:val="24"/>
          <w:szCs w:val="24"/>
        </w:rPr>
      </w:pPr>
      <w:r w:rsidRPr="000C6A01">
        <w:rPr>
          <w:rFonts w:ascii="Times New Roman" w:hAnsi="Times New Roman" w:cs="Times New Roman"/>
          <w:sz w:val="24"/>
          <w:szCs w:val="24"/>
        </w:rPr>
        <w:t>Количество детей, находящихся под опекой физических лиц, состоящих на учете в территориальных отделах опеки и попечительства, в разрезе по категориям, на 1 июля 2022 года:</w:t>
      </w:r>
    </w:p>
    <w:p w:rsidR="006D2EF2" w:rsidRPr="000C6A01" w:rsidRDefault="006D2EF2" w:rsidP="006D2EF2">
      <w:pPr>
        <w:spacing w:after="0" w:line="240" w:lineRule="auto"/>
        <w:ind w:firstLine="567"/>
        <w:jc w:val="right"/>
        <w:rPr>
          <w:rFonts w:ascii="Times New Roman" w:hAnsi="Times New Roman" w:cs="Times New Roman"/>
          <w:sz w:val="24"/>
          <w:szCs w:val="24"/>
        </w:rPr>
      </w:pPr>
      <w:r w:rsidRPr="000C6A01">
        <w:rPr>
          <w:rFonts w:ascii="Times New Roman" w:hAnsi="Times New Roman" w:cs="Times New Roman"/>
          <w:sz w:val="24"/>
          <w:szCs w:val="24"/>
        </w:rPr>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6D2EF2" w:rsidRPr="000C6A01" w:rsidTr="002A4246">
        <w:trPr>
          <w:trHeight w:val="287"/>
        </w:trPr>
        <w:tc>
          <w:tcPr>
            <w:tcW w:w="1701" w:type="dxa"/>
            <w:tcBorders>
              <w:top w:val="single" w:sz="8" w:space="0" w:color="auto"/>
              <w:left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top w:val="single" w:sz="8" w:space="0" w:color="auto"/>
              <w:left w:val="single" w:sz="4" w:space="0" w:color="auto"/>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Из них</w:t>
            </w:r>
          </w:p>
        </w:tc>
      </w:tr>
      <w:tr w:rsidR="006D2EF2" w:rsidRPr="000C6A01" w:rsidTr="002A4246">
        <w:trPr>
          <w:trHeight w:val="260"/>
        </w:trPr>
        <w:tc>
          <w:tcPr>
            <w:tcW w:w="1701" w:type="dxa"/>
            <w:tcBorders>
              <w:left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left w:val="single" w:sz="4" w:space="0" w:color="auto"/>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color w:val="000000"/>
                <w:sz w:val="18"/>
                <w:szCs w:val="18"/>
                <w:lang w:eastAsia="ru-RU"/>
              </w:rPr>
              <w:t>Оставшиеся без попечения родителей</w:t>
            </w:r>
          </w:p>
        </w:tc>
      </w:tr>
      <w:tr w:rsidR="006D2EF2" w:rsidRPr="000C6A01" w:rsidTr="002A4246">
        <w:trPr>
          <w:trHeight w:val="206"/>
        </w:trPr>
        <w:tc>
          <w:tcPr>
            <w:tcW w:w="1701" w:type="dxa"/>
            <w:vMerge w:val="restart"/>
            <w:tcBorders>
              <w:left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bCs/>
                <w:color w:val="000000"/>
                <w:sz w:val="18"/>
                <w:szCs w:val="18"/>
                <w:lang w:eastAsia="ru-RU"/>
              </w:rPr>
              <w:t>Города (районы) ПМР</w:t>
            </w:r>
          </w:p>
        </w:tc>
        <w:tc>
          <w:tcPr>
            <w:tcW w:w="1985" w:type="dxa"/>
            <w:gridSpan w:val="3"/>
            <w:vMerge w:val="restart"/>
            <w:tcBorders>
              <w:left w:val="single" w:sz="4" w:space="0" w:color="auto"/>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p>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p>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В том числе</w:t>
            </w:r>
          </w:p>
        </w:tc>
      </w:tr>
      <w:tr w:rsidR="006D2EF2" w:rsidRPr="000C6A01" w:rsidTr="002A4246">
        <w:trPr>
          <w:trHeight w:val="207"/>
        </w:trPr>
        <w:tc>
          <w:tcPr>
            <w:tcW w:w="1701" w:type="dxa"/>
            <w:vMerge/>
            <w:tcBorders>
              <w:left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p>
        </w:tc>
        <w:tc>
          <w:tcPr>
            <w:tcW w:w="1417" w:type="dxa"/>
            <w:vMerge/>
            <w:tcBorders>
              <w:left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p>
        </w:tc>
        <w:tc>
          <w:tcPr>
            <w:tcW w:w="992" w:type="dxa"/>
            <w:vMerge/>
            <w:tcBorders>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По другим причинам</w:t>
            </w:r>
          </w:p>
        </w:tc>
      </w:tr>
      <w:tr w:rsidR="006D2EF2" w:rsidRPr="000C6A01" w:rsidTr="002A4246">
        <w:trPr>
          <w:trHeight w:val="203"/>
        </w:trPr>
        <w:tc>
          <w:tcPr>
            <w:tcW w:w="1701" w:type="dxa"/>
            <w:vMerge/>
            <w:tcBorders>
              <w:left w:val="single" w:sz="4" w:space="0" w:color="auto"/>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bCs/>
                <w:color w:val="000000"/>
                <w:sz w:val="20"/>
                <w:szCs w:val="20"/>
                <w:lang w:eastAsia="ru-RU"/>
              </w:rPr>
            </w:pPr>
            <w:r w:rsidRPr="000C6A01">
              <w:rPr>
                <w:rFonts w:ascii="Times New Roman" w:eastAsia="Times New Roman" w:hAnsi="Times New Roman" w:cs="Times New Roman"/>
                <w:bCs/>
                <w:color w:val="000000"/>
                <w:sz w:val="20"/>
                <w:szCs w:val="2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p>
        </w:tc>
        <w:tc>
          <w:tcPr>
            <w:tcW w:w="2127" w:type="dxa"/>
            <w:vMerge/>
            <w:tcBorders>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vMerge/>
            <w:tcBorders>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p>
        </w:tc>
      </w:tr>
      <w:tr w:rsidR="006D2EF2" w:rsidRPr="000C6A01" w:rsidTr="002A4246">
        <w:trPr>
          <w:trHeight w:val="197"/>
        </w:trPr>
        <w:tc>
          <w:tcPr>
            <w:tcW w:w="1701" w:type="dxa"/>
            <w:tcBorders>
              <w:top w:val="nil"/>
              <w:left w:val="single" w:sz="4" w:space="0" w:color="auto"/>
              <w:bottom w:val="single" w:sz="4" w:space="0" w:color="auto"/>
              <w:right w:val="single" w:sz="4" w:space="0" w:color="auto"/>
            </w:tcBorders>
            <w:vAlign w:val="center"/>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Тирасполь</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202</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24,5</w:t>
            </w:r>
          </w:p>
        </w:tc>
        <w:tc>
          <w:tcPr>
            <w:tcW w:w="1417" w:type="dxa"/>
            <w:tcBorders>
              <w:top w:val="nil"/>
              <w:left w:val="single" w:sz="4" w:space="0" w:color="auto"/>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57</w:t>
            </w:r>
          </w:p>
        </w:tc>
        <w:tc>
          <w:tcPr>
            <w:tcW w:w="992"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145</w:t>
            </w:r>
          </w:p>
        </w:tc>
        <w:tc>
          <w:tcPr>
            <w:tcW w:w="2127"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Cs/>
                <w:color w:val="000000"/>
                <w:sz w:val="20"/>
                <w:szCs w:val="20"/>
                <w:lang w:eastAsia="ru-RU"/>
              </w:rPr>
            </w:pPr>
            <w:r w:rsidRPr="000C6A01">
              <w:rPr>
                <w:rFonts w:ascii="Times New Roman" w:eastAsia="Times New Roman" w:hAnsi="Times New Roman" w:cs="Times New Roman"/>
                <w:bCs/>
                <w:color w:val="000000"/>
                <w:sz w:val="20"/>
                <w:szCs w:val="20"/>
                <w:lang w:eastAsia="ru-RU"/>
              </w:rPr>
              <w:t>43</w:t>
            </w:r>
          </w:p>
        </w:tc>
        <w:tc>
          <w:tcPr>
            <w:tcW w:w="1275"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Cs/>
                <w:color w:val="000000"/>
                <w:sz w:val="20"/>
                <w:szCs w:val="20"/>
                <w:lang w:eastAsia="ru-RU"/>
              </w:rPr>
            </w:pPr>
            <w:r w:rsidRPr="000C6A01">
              <w:rPr>
                <w:rFonts w:ascii="Times New Roman" w:eastAsia="Times New Roman" w:hAnsi="Times New Roman" w:cs="Times New Roman"/>
                <w:bCs/>
                <w:color w:val="000000"/>
                <w:sz w:val="20"/>
                <w:szCs w:val="20"/>
                <w:lang w:eastAsia="ru-RU"/>
              </w:rPr>
              <w:t>102</w:t>
            </w:r>
          </w:p>
        </w:tc>
      </w:tr>
      <w:tr w:rsidR="006D2EF2" w:rsidRPr="000C6A01" w:rsidTr="002A4246">
        <w:trPr>
          <w:trHeight w:val="69"/>
        </w:trPr>
        <w:tc>
          <w:tcPr>
            <w:tcW w:w="1701" w:type="dxa"/>
            <w:tcBorders>
              <w:top w:val="nil"/>
              <w:left w:val="single" w:sz="4" w:space="0" w:color="auto"/>
              <w:bottom w:val="single" w:sz="4" w:space="0" w:color="auto"/>
              <w:right w:val="single" w:sz="4" w:space="0" w:color="auto"/>
            </w:tcBorders>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Бендеры</w:t>
            </w:r>
          </w:p>
        </w:tc>
        <w:tc>
          <w:tcPr>
            <w:tcW w:w="1292"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147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17,8</w:t>
            </w:r>
          </w:p>
        </w:tc>
        <w:tc>
          <w:tcPr>
            <w:tcW w:w="1417" w:type="dxa"/>
            <w:tcBorders>
              <w:top w:val="nil"/>
              <w:left w:val="single" w:sz="4" w:space="0" w:color="auto"/>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23</w:t>
            </w:r>
          </w:p>
        </w:tc>
        <w:tc>
          <w:tcPr>
            <w:tcW w:w="992"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124</w:t>
            </w:r>
          </w:p>
        </w:tc>
        <w:tc>
          <w:tcPr>
            <w:tcW w:w="2127"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26</w:t>
            </w:r>
          </w:p>
        </w:tc>
        <w:tc>
          <w:tcPr>
            <w:tcW w:w="1275"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98</w:t>
            </w:r>
          </w:p>
        </w:tc>
      </w:tr>
      <w:tr w:rsidR="006D2EF2" w:rsidRPr="000C6A01" w:rsidTr="002A4246">
        <w:trPr>
          <w:trHeight w:val="86"/>
        </w:trPr>
        <w:tc>
          <w:tcPr>
            <w:tcW w:w="1701" w:type="dxa"/>
            <w:tcBorders>
              <w:top w:val="nil"/>
              <w:left w:val="single" w:sz="4" w:space="0" w:color="auto"/>
              <w:bottom w:val="single" w:sz="4" w:space="0" w:color="auto"/>
              <w:right w:val="single" w:sz="4" w:space="0" w:color="auto"/>
            </w:tcBorders>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roofErr w:type="spellStart"/>
            <w:r w:rsidRPr="000C6A01">
              <w:rPr>
                <w:rFonts w:ascii="Times New Roman" w:eastAsia="Times New Roman" w:hAnsi="Times New Roman" w:cs="Times New Roman"/>
                <w:color w:val="000000"/>
                <w:sz w:val="20"/>
                <w:szCs w:val="20"/>
                <w:lang w:eastAsia="ru-RU"/>
              </w:rPr>
              <w:t>Слободзея</w:t>
            </w:r>
            <w:proofErr w:type="spellEnd"/>
          </w:p>
        </w:tc>
        <w:tc>
          <w:tcPr>
            <w:tcW w:w="1292"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180</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21,8</w:t>
            </w:r>
          </w:p>
        </w:tc>
        <w:tc>
          <w:tcPr>
            <w:tcW w:w="1417" w:type="dxa"/>
            <w:tcBorders>
              <w:top w:val="nil"/>
              <w:left w:val="single" w:sz="4" w:space="0" w:color="auto"/>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43</w:t>
            </w:r>
          </w:p>
        </w:tc>
        <w:tc>
          <w:tcPr>
            <w:tcW w:w="992"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137</w:t>
            </w:r>
          </w:p>
        </w:tc>
        <w:tc>
          <w:tcPr>
            <w:tcW w:w="2127"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18</w:t>
            </w:r>
          </w:p>
        </w:tc>
        <w:tc>
          <w:tcPr>
            <w:tcW w:w="1275"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119</w:t>
            </w:r>
          </w:p>
        </w:tc>
      </w:tr>
      <w:tr w:rsidR="006D2EF2" w:rsidRPr="000C6A01" w:rsidTr="002A4246">
        <w:trPr>
          <w:trHeight w:val="132"/>
        </w:trPr>
        <w:tc>
          <w:tcPr>
            <w:tcW w:w="1701" w:type="dxa"/>
            <w:tcBorders>
              <w:top w:val="nil"/>
              <w:left w:val="single" w:sz="4" w:space="0" w:color="auto"/>
              <w:bottom w:val="single" w:sz="4" w:space="0" w:color="auto"/>
              <w:right w:val="single" w:sz="4" w:space="0" w:color="auto"/>
            </w:tcBorders>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Григориополь</w:t>
            </w:r>
          </w:p>
        </w:tc>
        <w:tc>
          <w:tcPr>
            <w:tcW w:w="1292"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93</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11,2</w:t>
            </w:r>
          </w:p>
        </w:tc>
        <w:tc>
          <w:tcPr>
            <w:tcW w:w="1417" w:type="dxa"/>
            <w:tcBorders>
              <w:top w:val="nil"/>
              <w:left w:val="single" w:sz="4" w:space="0" w:color="auto"/>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17</w:t>
            </w:r>
          </w:p>
        </w:tc>
        <w:tc>
          <w:tcPr>
            <w:tcW w:w="992"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76</w:t>
            </w:r>
          </w:p>
        </w:tc>
        <w:tc>
          <w:tcPr>
            <w:tcW w:w="2127"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w:t>
            </w:r>
          </w:p>
        </w:tc>
        <w:tc>
          <w:tcPr>
            <w:tcW w:w="1275"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56</w:t>
            </w:r>
          </w:p>
        </w:tc>
      </w:tr>
      <w:tr w:rsidR="006D2EF2" w:rsidRPr="000C6A01" w:rsidTr="002A4246">
        <w:trPr>
          <w:trHeight w:val="59"/>
        </w:trPr>
        <w:tc>
          <w:tcPr>
            <w:tcW w:w="1701" w:type="dxa"/>
            <w:tcBorders>
              <w:top w:val="nil"/>
              <w:left w:val="single" w:sz="4" w:space="0" w:color="auto"/>
              <w:bottom w:val="single" w:sz="4" w:space="0" w:color="auto"/>
              <w:right w:val="single" w:sz="4" w:space="0" w:color="auto"/>
            </w:tcBorders>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Дубоссары </w:t>
            </w:r>
          </w:p>
        </w:tc>
        <w:tc>
          <w:tcPr>
            <w:tcW w:w="1292"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66</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8,0</w:t>
            </w:r>
          </w:p>
        </w:tc>
        <w:tc>
          <w:tcPr>
            <w:tcW w:w="1417" w:type="dxa"/>
            <w:tcBorders>
              <w:top w:val="nil"/>
              <w:left w:val="single" w:sz="4" w:space="0" w:color="auto"/>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54</w:t>
            </w:r>
          </w:p>
        </w:tc>
        <w:tc>
          <w:tcPr>
            <w:tcW w:w="2127"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46</w:t>
            </w:r>
          </w:p>
        </w:tc>
      </w:tr>
      <w:tr w:rsidR="006D2EF2" w:rsidRPr="000C6A01" w:rsidTr="002A4246">
        <w:trPr>
          <w:trHeight w:val="82"/>
        </w:trPr>
        <w:tc>
          <w:tcPr>
            <w:tcW w:w="1701" w:type="dxa"/>
            <w:tcBorders>
              <w:top w:val="nil"/>
              <w:left w:val="single" w:sz="4" w:space="0" w:color="auto"/>
              <w:bottom w:val="single" w:sz="4" w:space="0" w:color="auto"/>
              <w:right w:val="single" w:sz="4" w:space="0" w:color="auto"/>
            </w:tcBorders>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Рыбница</w:t>
            </w:r>
          </w:p>
        </w:tc>
        <w:tc>
          <w:tcPr>
            <w:tcW w:w="1292" w:type="dxa"/>
            <w:tcBorders>
              <w:top w:val="nil"/>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107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13,0</w:t>
            </w:r>
          </w:p>
        </w:tc>
        <w:tc>
          <w:tcPr>
            <w:tcW w:w="1417" w:type="dxa"/>
            <w:tcBorders>
              <w:top w:val="nil"/>
              <w:left w:val="single" w:sz="4" w:space="0" w:color="auto"/>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28</w:t>
            </w:r>
          </w:p>
        </w:tc>
        <w:tc>
          <w:tcPr>
            <w:tcW w:w="992"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79</w:t>
            </w:r>
          </w:p>
        </w:tc>
        <w:tc>
          <w:tcPr>
            <w:tcW w:w="2127"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w:t>
            </w:r>
          </w:p>
        </w:tc>
        <w:tc>
          <w:tcPr>
            <w:tcW w:w="1275"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68</w:t>
            </w:r>
          </w:p>
        </w:tc>
      </w:tr>
      <w:tr w:rsidR="006D2EF2" w:rsidRPr="000C6A01" w:rsidTr="002A4246">
        <w:trPr>
          <w:trHeight w:val="59"/>
        </w:trPr>
        <w:tc>
          <w:tcPr>
            <w:tcW w:w="1701" w:type="dxa"/>
            <w:tcBorders>
              <w:top w:val="nil"/>
              <w:left w:val="single" w:sz="4" w:space="0" w:color="auto"/>
              <w:bottom w:val="single" w:sz="4" w:space="0" w:color="auto"/>
              <w:right w:val="single" w:sz="4" w:space="0" w:color="auto"/>
            </w:tcBorders>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Каменка</w:t>
            </w:r>
          </w:p>
        </w:tc>
        <w:tc>
          <w:tcPr>
            <w:tcW w:w="1292" w:type="dxa"/>
            <w:tcBorders>
              <w:top w:val="single" w:sz="4" w:space="0" w:color="auto"/>
              <w:left w:val="single" w:sz="4" w:space="0" w:color="auto"/>
              <w:bottom w:val="single" w:sz="8"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31</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3,7</w:t>
            </w:r>
          </w:p>
        </w:tc>
        <w:tc>
          <w:tcPr>
            <w:tcW w:w="1417" w:type="dxa"/>
            <w:tcBorders>
              <w:top w:val="nil"/>
              <w:left w:val="single" w:sz="4" w:space="0" w:color="auto"/>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24</w:t>
            </w:r>
          </w:p>
        </w:tc>
        <w:tc>
          <w:tcPr>
            <w:tcW w:w="2127"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w:t>
            </w:r>
          </w:p>
        </w:tc>
        <w:tc>
          <w:tcPr>
            <w:tcW w:w="1275" w:type="dxa"/>
            <w:tcBorders>
              <w:top w:val="nil"/>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13</w:t>
            </w:r>
          </w:p>
        </w:tc>
      </w:tr>
      <w:tr w:rsidR="006D2EF2" w:rsidRPr="000C6A01" w:rsidTr="002A4246">
        <w:trPr>
          <w:trHeight w:val="59"/>
        </w:trPr>
        <w:tc>
          <w:tcPr>
            <w:tcW w:w="1701"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Итого</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826</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187</w:t>
            </w:r>
          </w:p>
        </w:tc>
        <w:tc>
          <w:tcPr>
            <w:tcW w:w="992" w:type="dxa"/>
            <w:tcBorders>
              <w:top w:val="single" w:sz="4" w:space="0" w:color="auto"/>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639</w:t>
            </w:r>
          </w:p>
        </w:tc>
        <w:tc>
          <w:tcPr>
            <w:tcW w:w="2127" w:type="dxa"/>
            <w:tcBorders>
              <w:top w:val="single" w:sz="4" w:space="0" w:color="auto"/>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137</w:t>
            </w:r>
          </w:p>
        </w:tc>
        <w:tc>
          <w:tcPr>
            <w:tcW w:w="1275" w:type="dxa"/>
            <w:tcBorders>
              <w:top w:val="single" w:sz="4" w:space="0" w:color="auto"/>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502</w:t>
            </w:r>
          </w:p>
        </w:tc>
      </w:tr>
      <w:tr w:rsidR="006D2EF2" w:rsidRPr="000C6A01" w:rsidTr="002A4246">
        <w:trPr>
          <w:trHeight w:val="84"/>
        </w:trPr>
        <w:tc>
          <w:tcPr>
            <w:tcW w:w="1701" w:type="dxa"/>
            <w:tcBorders>
              <w:top w:val="single" w:sz="4" w:space="0" w:color="auto"/>
              <w:left w:val="single" w:sz="4" w:space="0" w:color="auto"/>
              <w:bottom w:val="single" w:sz="8"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100%</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22,6%</w:t>
            </w:r>
          </w:p>
        </w:tc>
        <w:tc>
          <w:tcPr>
            <w:tcW w:w="992" w:type="dxa"/>
            <w:tcBorders>
              <w:top w:val="single" w:sz="4" w:space="0" w:color="auto"/>
              <w:left w:val="nil"/>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77,4%</w:t>
            </w:r>
          </w:p>
        </w:tc>
        <w:tc>
          <w:tcPr>
            <w:tcW w:w="2127" w:type="dxa"/>
            <w:tcBorders>
              <w:top w:val="single" w:sz="4" w:space="0" w:color="auto"/>
              <w:left w:val="nil"/>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i/>
                <w:color w:val="FF0000"/>
                <w:sz w:val="16"/>
                <w:szCs w:val="16"/>
                <w:lang w:eastAsia="ru-RU"/>
              </w:rPr>
            </w:pPr>
          </w:p>
        </w:tc>
      </w:tr>
    </w:tbl>
    <w:p w:rsidR="006D2EF2" w:rsidRPr="000C6A01" w:rsidRDefault="006D2EF2" w:rsidP="006D2EF2">
      <w:pPr>
        <w:spacing w:after="0" w:line="240" w:lineRule="auto"/>
        <w:ind w:firstLine="709"/>
        <w:jc w:val="both"/>
        <w:rPr>
          <w:rFonts w:ascii="Times New Roman" w:hAnsi="Times New Roman" w:cs="Times New Roman"/>
          <w:b/>
          <w:i/>
          <w:sz w:val="24"/>
          <w:szCs w:val="24"/>
        </w:rPr>
      </w:pPr>
    </w:p>
    <w:p w:rsidR="006D2EF2" w:rsidRPr="000C6A01" w:rsidRDefault="006D2EF2" w:rsidP="006D2EF2">
      <w:pPr>
        <w:spacing w:after="0" w:line="240" w:lineRule="auto"/>
        <w:ind w:firstLine="709"/>
        <w:jc w:val="both"/>
        <w:rPr>
          <w:rFonts w:ascii="Times New Roman" w:hAnsi="Times New Roman" w:cs="Times New Roman"/>
          <w:b/>
          <w:i/>
          <w:sz w:val="24"/>
          <w:szCs w:val="24"/>
        </w:rPr>
      </w:pPr>
      <w:r w:rsidRPr="000C6A01">
        <w:rPr>
          <w:rFonts w:ascii="Times New Roman" w:hAnsi="Times New Roman" w:cs="Times New Roman"/>
          <w:b/>
          <w:i/>
          <w:sz w:val="24"/>
          <w:szCs w:val="24"/>
        </w:rPr>
        <w:t>в) воспитываются в госучреждениях:</w:t>
      </w:r>
    </w:p>
    <w:p w:rsidR="006D2EF2" w:rsidRPr="000C6A01" w:rsidRDefault="006D2EF2" w:rsidP="006D2EF2">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На 1 июля 2022 года общее количество детей, воспитывающихся в государственных учреждениях, составляет 873 чел., из них детей-сирот и ОБПР - 517 чел. (59,2%), детей с заболеваниями - 303 чел. (34,7%), детей из малообеспеченных семей - 53 чел. (6,1%):</w:t>
      </w:r>
    </w:p>
    <w:p w:rsidR="006D2EF2" w:rsidRPr="000C6A01" w:rsidRDefault="006D2EF2" w:rsidP="006D2EF2">
      <w:pPr>
        <w:spacing w:after="0" w:line="240" w:lineRule="auto"/>
        <w:ind w:firstLine="709"/>
        <w:jc w:val="right"/>
        <w:rPr>
          <w:rFonts w:ascii="Times New Roman" w:hAnsi="Times New Roman" w:cs="Times New Roman"/>
          <w:sz w:val="24"/>
          <w:szCs w:val="24"/>
        </w:rPr>
      </w:pPr>
    </w:p>
    <w:p w:rsidR="006D2EF2" w:rsidRPr="000C6A01" w:rsidRDefault="006D2EF2" w:rsidP="006D2EF2">
      <w:pPr>
        <w:spacing w:after="0" w:line="240" w:lineRule="auto"/>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3</w:t>
      </w: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6D2EF2" w:rsidRPr="000C6A01" w:rsidTr="002A4246">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сироты</w:t>
            </w:r>
          </w:p>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дети</w:t>
            </w:r>
          </w:p>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с заболеваниями</w:t>
            </w:r>
          </w:p>
        </w:tc>
      </w:tr>
      <w:tr w:rsidR="006D2EF2" w:rsidRPr="000C6A01" w:rsidTr="002A4246">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1" w:type="dxa"/>
            <w:tcBorders>
              <w:left w:val="single" w:sz="4" w:space="0" w:color="auto"/>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0000FF"/>
            </w:tcBorders>
            <w:shd w:val="clear" w:color="auto" w:fill="auto"/>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«Бендерский детский дом»</w:t>
            </w:r>
          </w:p>
        </w:tc>
        <w:tc>
          <w:tcPr>
            <w:tcW w:w="991"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42</w:t>
            </w:r>
          </w:p>
        </w:tc>
        <w:tc>
          <w:tcPr>
            <w:tcW w:w="993"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w:t>
            </w:r>
            <w:proofErr w:type="spellStart"/>
            <w:r w:rsidRPr="000C6A01">
              <w:rPr>
                <w:rFonts w:ascii="Times New Roman" w:eastAsia="Times New Roman" w:hAnsi="Times New Roman" w:cs="Times New Roman"/>
                <w:sz w:val="20"/>
                <w:szCs w:val="20"/>
                <w:lang w:eastAsia="ru-RU"/>
              </w:rPr>
              <w:t>Парканская</w:t>
            </w:r>
            <w:proofErr w:type="spellEnd"/>
            <w:r w:rsidRPr="000C6A01">
              <w:rPr>
                <w:rFonts w:ascii="Times New Roman" w:eastAsia="Times New Roman" w:hAnsi="Times New Roman" w:cs="Times New Roman"/>
                <w:sz w:val="20"/>
                <w:szCs w:val="20"/>
                <w:lang w:eastAsia="ru-RU"/>
              </w:rPr>
              <w:t xml:space="preserve"> СОШ-И»</w:t>
            </w:r>
          </w:p>
        </w:tc>
        <w:tc>
          <w:tcPr>
            <w:tcW w:w="991"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145</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106</w:t>
            </w:r>
          </w:p>
        </w:tc>
        <w:tc>
          <w:tcPr>
            <w:tcW w:w="993"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39</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«Бендерская С(К)ОШ-И»</w:t>
            </w:r>
          </w:p>
        </w:tc>
        <w:tc>
          <w:tcPr>
            <w:tcW w:w="991"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81</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24</w:t>
            </w:r>
          </w:p>
        </w:tc>
        <w:tc>
          <w:tcPr>
            <w:tcW w:w="993"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19</w:t>
            </w:r>
          </w:p>
        </w:tc>
        <w:tc>
          <w:tcPr>
            <w:tcW w:w="992" w:type="dxa"/>
            <w:tcBorders>
              <w:top w:val="nil"/>
              <w:left w:val="nil"/>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57</w:t>
            </w:r>
          </w:p>
        </w:tc>
      </w:tr>
      <w:tr w:rsidR="006D2EF2" w:rsidRPr="000C6A01" w:rsidTr="002A424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«С(К)ОШ-И г. Тирасполь»</w:t>
            </w:r>
          </w:p>
        </w:tc>
        <w:tc>
          <w:tcPr>
            <w:tcW w:w="991"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230</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35</w:t>
            </w:r>
          </w:p>
        </w:tc>
        <w:tc>
          <w:tcPr>
            <w:tcW w:w="993"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32</w:t>
            </w:r>
          </w:p>
        </w:tc>
        <w:tc>
          <w:tcPr>
            <w:tcW w:w="992" w:type="dxa"/>
            <w:tcBorders>
              <w:top w:val="nil"/>
              <w:left w:val="nil"/>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195</w:t>
            </w:r>
          </w:p>
        </w:tc>
      </w:tr>
      <w:tr w:rsidR="006D2EF2" w:rsidRPr="000C6A01" w:rsidTr="002A4246">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w:t>
            </w:r>
            <w:proofErr w:type="spellStart"/>
            <w:r w:rsidRPr="000C6A01">
              <w:rPr>
                <w:rFonts w:ascii="Times New Roman" w:eastAsia="Times New Roman" w:hAnsi="Times New Roman" w:cs="Times New Roman"/>
                <w:sz w:val="20"/>
                <w:szCs w:val="20"/>
                <w:lang w:eastAsia="ru-RU"/>
              </w:rPr>
              <w:t>Глинойская</w:t>
            </w:r>
            <w:proofErr w:type="spellEnd"/>
            <w:r w:rsidRPr="000C6A01">
              <w:rPr>
                <w:rFonts w:ascii="Times New Roman" w:eastAsia="Times New Roman" w:hAnsi="Times New Roman" w:cs="Times New Roman"/>
                <w:sz w:val="20"/>
                <w:szCs w:val="20"/>
                <w:lang w:eastAsia="ru-RU"/>
              </w:rPr>
              <w:t xml:space="preserve"> С(К)ОШ-И"</w:t>
            </w:r>
          </w:p>
        </w:tc>
        <w:tc>
          <w:tcPr>
            <w:tcW w:w="991"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106</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91</w:t>
            </w:r>
          </w:p>
        </w:tc>
        <w:tc>
          <w:tcPr>
            <w:tcW w:w="993"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70</w:t>
            </w:r>
          </w:p>
        </w:tc>
        <w:tc>
          <w:tcPr>
            <w:tcW w:w="992" w:type="dxa"/>
            <w:tcBorders>
              <w:top w:val="nil"/>
              <w:left w:val="nil"/>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15</w:t>
            </w:r>
          </w:p>
        </w:tc>
      </w:tr>
      <w:tr w:rsidR="006D2EF2" w:rsidRPr="000C6A01" w:rsidTr="002A4246">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w:t>
            </w:r>
            <w:proofErr w:type="spellStart"/>
            <w:r w:rsidRPr="000C6A01">
              <w:rPr>
                <w:rFonts w:ascii="Times New Roman" w:eastAsia="Times New Roman" w:hAnsi="Times New Roman" w:cs="Times New Roman"/>
                <w:sz w:val="20"/>
                <w:szCs w:val="20"/>
                <w:lang w:eastAsia="ru-RU"/>
              </w:rPr>
              <w:t>Попенкская</w:t>
            </w:r>
            <w:proofErr w:type="spellEnd"/>
            <w:r w:rsidRPr="000C6A01">
              <w:rPr>
                <w:rFonts w:ascii="Times New Roman" w:eastAsia="Times New Roman" w:hAnsi="Times New Roman" w:cs="Times New Roman"/>
                <w:sz w:val="20"/>
                <w:szCs w:val="20"/>
                <w:lang w:eastAsia="ru-RU"/>
              </w:rPr>
              <w:t xml:space="preserve"> </w:t>
            </w:r>
            <w:proofErr w:type="gramStart"/>
            <w:r w:rsidRPr="000C6A01">
              <w:rPr>
                <w:rFonts w:ascii="Times New Roman" w:eastAsia="Times New Roman" w:hAnsi="Times New Roman" w:cs="Times New Roman"/>
                <w:sz w:val="20"/>
                <w:szCs w:val="20"/>
                <w:lang w:eastAsia="ru-RU"/>
              </w:rPr>
              <w:t>Ш-И</w:t>
            </w:r>
            <w:proofErr w:type="gramEnd"/>
            <w:r w:rsidRPr="000C6A01">
              <w:rPr>
                <w:rFonts w:ascii="Times New Roman" w:eastAsia="Times New Roman" w:hAnsi="Times New Roman" w:cs="Times New Roman"/>
                <w:sz w:val="20"/>
                <w:szCs w:val="20"/>
                <w:lang w:eastAsia="ru-RU"/>
              </w:rPr>
              <w:t>»</w:t>
            </w:r>
          </w:p>
        </w:tc>
        <w:tc>
          <w:tcPr>
            <w:tcW w:w="991"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105</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102</w:t>
            </w:r>
          </w:p>
        </w:tc>
        <w:tc>
          <w:tcPr>
            <w:tcW w:w="993"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83</w:t>
            </w:r>
          </w:p>
        </w:tc>
        <w:tc>
          <w:tcPr>
            <w:tcW w:w="992" w:type="dxa"/>
            <w:tcBorders>
              <w:top w:val="nil"/>
              <w:left w:val="nil"/>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ГУ «</w:t>
            </w:r>
            <w:proofErr w:type="spellStart"/>
            <w:r w:rsidRPr="000C6A01">
              <w:rPr>
                <w:rFonts w:ascii="Times New Roman" w:eastAsia="Times New Roman" w:hAnsi="Times New Roman" w:cs="Times New Roman"/>
                <w:sz w:val="20"/>
                <w:szCs w:val="20"/>
                <w:lang w:eastAsia="ru-RU"/>
              </w:rPr>
              <w:t>Респ.специал</w:t>
            </w:r>
            <w:proofErr w:type="spellEnd"/>
            <w:r w:rsidRPr="000C6A01">
              <w:rPr>
                <w:rFonts w:ascii="Times New Roman" w:eastAsia="Times New Roman" w:hAnsi="Times New Roman" w:cs="Times New Roman"/>
                <w:sz w:val="20"/>
                <w:szCs w:val="20"/>
                <w:lang w:eastAsia="ru-RU"/>
              </w:rPr>
              <w:t>. дом ребенка»</w:t>
            </w:r>
          </w:p>
        </w:tc>
        <w:tc>
          <w:tcPr>
            <w:tcW w:w="991"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34</w:t>
            </w:r>
          </w:p>
        </w:tc>
        <w:tc>
          <w:tcPr>
            <w:tcW w:w="993"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ГУ «</w:t>
            </w:r>
            <w:proofErr w:type="spellStart"/>
            <w:r w:rsidRPr="000C6A01">
              <w:rPr>
                <w:rFonts w:ascii="Times New Roman" w:eastAsia="Times New Roman" w:hAnsi="Times New Roman" w:cs="Times New Roman"/>
                <w:sz w:val="20"/>
                <w:szCs w:val="20"/>
                <w:lang w:eastAsia="ru-RU"/>
              </w:rPr>
              <w:t>Респ.центр</w:t>
            </w:r>
            <w:proofErr w:type="spellEnd"/>
            <w:r w:rsidRPr="000C6A01">
              <w:rPr>
                <w:rFonts w:ascii="Times New Roman" w:eastAsia="Times New Roman" w:hAnsi="Times New Roman" w:cs="Times New Roman"/>
                <w:sz w:val="20"/>
                <w:szCs w:val="20"/>
                <w:lang w:eastAsia="ru-RU"/>
              </w:rPr>
              <w:t xml:space="preserve"> для детей-инв.»</w:t>
            </w:r>
          </w:p>
        </w:tc>
        <w:tc>
          <w:tcPr>
            <w:tcW w:w="991"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51</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36</w:t>
            </w:r>
          </w:p>
        </w:tc>
      </w:tr>
      <w:tr w:rsidR="006D2EF2" w:rsidRPr="000C6A01" w:rsidTr="002A4246">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6D2EF2" w:rsidRPr="000C6A01" w:rsidRDefault="006D2EF2" w:rsidP="002A4246">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МОУ «Детский дом»</w:t>
            </w:r>
          </w:p>
        </w:tc>
        <w:tc>
          <w:tcPr>
            <w:tcW w:w="991" w:type="dxa"/>
            <w:tcBorders>
              <w:top w:val="nil"/>
              <w:left w:val="nil"/>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69</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68</w:t>
            </w:r>
          </w:p>
        </w:tc>
        <w:tc>
          <w:tcPr>
            <w:tcW w:w="993"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61</w:t>
            </w:r>
          </w:p>
        </w:tc>
        <w:tc>
          <w:tcPr>
            <w:tcW w:w="992" w:type="dxa"/>
            <w:tcBorders>
              <w:top w:val="nil"/>
              <w:left w:val="nil"/>
              <w:bottom w:val="single" w:sz="4" w:space="0" w:color="auto"/>
              <w:right w:val="single" w:sz="4" w:space="0" w:color="auto"/>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6D2EF2" w:rsidRPr="000C6A01" w:rsidRDefault="006D2EF2" w:rsidP="002A4246">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6D2EF2" w:rsidRPr="000C6A01" w:rsidRDefault="006D2EF2" w:rsidP="002A4246">
            <w:pPr>
              <w:spacing w:after="0" w:line="240" w:lineRule="auto"/>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 ВСЕГО</w:t>
            </w:r>
          </w:p>
        </w:tc>
        <w:tc>
          <w:tcPr>
            <w:tcW w:w="991" w:type="dxa"/>
            <w:tcBorders>
              <w:top w:val="single" w:sz="4" w:space="0" w:color="auto"/>
              <w:left w:val="nil"/>
              <w:bottom w:val="single" w:sz="4" w:space="0" w:color="auto"/>
              <w:right w:val="single" w:sz="4" w:space="0" w:color="auto"/>
            </w:tcBorders>
            <w:shd w:val="clear" w:color="auto" w:fill="EEECE1" w:themeFill="background2"/>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873</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517</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6D2EF2" w:rsidRPr="000C6A01" w:rsidRDefault="006D2EF2" w:rsidP="002A4246">
            <w:pPr>
              <w:spacing w:after="0" w:line="240" w:lineRule="auto"/>
              <w:jc w:val="center"/>
              <w:rPr>
                <w:rFonts w:ascii="Times New Roman" w:eastAsia="Times New Roman" w:hAnsi="Times New Roman" w:cs="Times New Roman"/>
                <w:b/>
                <w:i/>
                <w:sz w:val="20"/>
                <w:szCs w:val="20"/>
                <w:lang w:eastAsia="ru-RU"/>
              </w:rPr>
            </w:pPr>
            <w:r w:rsidRPr="000C6A01">
              <w:rPr>
                <w:rFonts w:ascii="Times New Roman" w:eastAsia="Times New Roman" w:hAnsi="Times New Roman" w:cs="Times New Roman"/>
                <w:b/>
                <w:i/>
                <w:sz w:val="20"/>
                <w:szCs w:val="20"/>
                <w:lang w:eastAsia="ru-RU"/>
              </w:rPr>
              <w:t>74</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6D2EF2" w:rsidRPr="000C6A01" w:rsidRDefault="006D2EF2" w:rsidP="002A4246">
            <w:pPr>
              <w:spacing w:after="0" w:line="240" w:lineRule="auto"/>
              <w:jc w:val="center"/>
              <w:rPr>
                <w:rFonts w:ascii="Times New Roman" w:eastAsia="Times New Roman" w:hAnsi="Times New Roman" w:cs="Times New Roman"/>
                <w:b/>
                <w:i/>
                <w:sz w:val="20"/>
                <w:szCs w:val="20"/>
                <w:lang w:eastAsia="ru-RU"/>
              </w:rPr>
            </w:pPr>
            <w:r w:rsidRPr="000C6A01">
              <w:rPr>
                <w:rFonts w:ascii="Times New Roman" w:eastAsia="Times New Roman" w:hAnsi="Times New Roman" w:cs="Times New Roman"/>
                <w:b/>
                <w:i/>
                <w:sz w:val="20"/>
                <w:szCs w:val="20"/>
                <w:lang w:eastAsia="ru-RU"/>
              </w:rPr>
              <w:t>443</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53</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6D2EF2" w:rsidRPr="000C6A01" w:rsidRDefault="006D2EF2" w:rsidP="002A4246">
            <w:pPr>
              <w:spacing w:after="0" w:line="240" w:lineRule="auto"/>
              <w:jc w:val="center"/>
              <w:rPr>
                <w:rFonts w:ascii="Times New Roman" w:eastAsia="Times New Roman" w:hAnsi="Times New Roman" w:cs="Times New Roman"/>
                <w:b/>
                <w:color w:val="FF0000"/>
                <w:sz w:val="20"/>
                <w:szCs w:val="20"/>
                <w:lang w:eastAsia="ru-RU"/>
              </w:rPr>
            </w:pPr>
            <w:r w:rsidRPr="000C6A01">
              <w:rPr>
                <w:rFonts w:ascii="Times New Roman" w:eastAsia="Times New Roman" w:hAnsi="Times New Roman" w:cs="Times New Roman"/>
                <w:b/>
                <w:color w:val="FF0000"/>
                <w:sz w:val="20"/>
                <w:szCs w:val="20"/>
                <w:lang w:eastAsia="ru-RU"/>
              </w:rPr>
              <w:t>303</w:t>
            </w:r>
          </w:p>
        </w:tc>
      </w:tr>
      <w:tr w:rsidR="006D2EF2" w:rsidRPr="000C6A01" w:rsidTr="002A4246">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D2EF2" w:rsidRPr="000C6A01" w:rsidRDefault="006D2EF2" w:rsidP="002A4246">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EEECE1" w:themeFill="background2"/>
          </w:tcPr>
          <w:p w:rsidR="006D2EF2" w:rsidRPr="000C6A01" w:rsidRDefault="006D2EF2" w:rsidP="002A4246">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i/>
                <w:sz w:val="18"/>
                <w:szCs w:val="18"/>
                <w:lang w:eastAsia="ru-RU"/>
              </w:rPr>
              <w:t>59,2%</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i/>
                <w:sz w:val="18"/>
                <w:szCs w:val="18"/>
                <w:lang w:eastAsia="ru-RU"/>
              </w:rPr>
              <w:t>6,1%</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6D2EF2" w:rsidRPr="000C6A01" w:rsidRDefault="006D2EF2" w:rsidP="002A4246">
            <w:pPr>
              <w:spacing w:after="0" w:line="240" w:lineRule="auto"/>
              <w:jc w:val="center"/>
              <w:rPr>
                <w:rFonts w:ascii="Times New Roman" w:eastAsia="Times New Roman" w:hAnsi="Times New Roman" w:cs="Times New Roman"/>
                <w:b/>
                <w:color w:val="FF0000"/>
                <w:sz w:val="20"/>
                <w:szCs w:val="20"/>
                <w:lang w:eastAsia="ru-RU"/>
              </w:rPr>
            </w:pPr>
            <w:r w:rsidRPr="000C6A01">
              <w:rPr>
                <w:rFonts w:ascii="Times New Roman" w:eastAsia="Times New Roman" w:hAnsi="Times New Roman" w:cs="Times New Roman"/>
                <w:i/>
                <w:sz w:val="18"/>
                <w:szCs w:val="18"/>
                <w:lang w:eastAsia="ru-RU"/>
              </w:rPr>
              <w:t>34,7%</w:t>
            </w:r>
          </w:p>
        </w:tc>
      </w:tr>
    </w:tbl>
    <w:p w:rsidR="006D2EF2" w:rsidRPr="000C6A01" w:rsidRDefault="006D2EF2" w:rsidP="006D2EF2">
      <w:pPr>
        <w:spacing w:after="0" w:line="240" w:lineRule="auto"/>
        <w:jc w:val="center"/>
        <w:rPr>
          <w:rFonts w:ascii="Times New Roman" w:hAnsi="Times New Roman" w:cs="Times New Roman"/>
          <w:b/>
          <w:i/>
          <w:noProof/>
          <w:sz w:val="28"/>
          <w:szCs w:val="28"/>
        </w:rPr>
      </w:pPr>
    </w:p>
    <w:p w:rsidR="006D2EF2" w:rsidRPr="000C6A01" w:rsidRDefault="006D2EF2" w:rsidP="006D2EF2">
      <w:pPr>
        <w:spacing w:after="0" w:line="240" w:lineRule="auto"/>
        <w:jc w:val="center"/>
        <w:rPr>
          <w:rFonts w:ascii="Times New Roman" w:hAnsi="Times New Roman" w:cs="Times New Roman"/>
          <w:b/>
          <w:i/>
          <w:noProof/>
          <w:sz w:val="28"/>
          <w:szCs w:val="28"/>
        </w:rPr>
      </w:pPr>
    </w:p>
    <w:p w:rsidR="006D2EF2" w:rsidRPr="000C6A01" w:rsidRDefault="006D2EF2" w:rsidP="006D2EF2">
      <w:pPr>
        <w:spacing w:after="0" w:line="240" w:lineRule="auto"/>
        <w:jc w:val="center"/>
        <w:rPr>
          <w:rFonts w:ascii="Times New Roman" w:hAnsi="Times New Roman" w:cs="Times New Roman"/>
          <w:b/>
          <w:i/>
          <w:noProof/>
          <w:sz w:val="28"/>
          <w:szCs w:val="28"/>
        </w:rPr>
      </w:pPr>
      <w:r w:rsidRPr="000C6A01">
        <w:rPr>
          <w:rFonts w:ascii="Times New Roman" w:hAnsi="Times New Roman" w:cs="Times New Roman"/>
          <w:b/>
          <w:i/>
          <w:noProof/>
          <w:sz w:val="28"/>
          <w:szCs w:val="28"/>
        </w:rPr>
        <w:t>Выявленные дети, оставшиеся без попечения родителей, и их устройство</w:t>
      </w:r>
    </w:p>
    <w:p w:rsidR="006D2EF2" w:rsidRPr="000C6A01" w:rsidRDefault="006D2EF2" w:rsidP="006D2EF2">
      <w:pPr>
        <w:spacing w:after="0" w:line="240" w:lineRule="auto"/>
        <w:ind w:firstLine="709"/>
        <w:jc w:val="both"/>
        <w:rPr>
          <w:rFonts w:ascii="Times New Roman" w:hAnsi="Times New Roman" w:cs="Times New Roman"/>
          <w:sz w:val="24"/>
          <w:szCs w:val="24"/>
        </w:rPr>
      </w:pP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xml:space="preserve">По всей республике за 1 полугодие </w:t>
      </w:r>
      <w:r w:rsidRPr="000C6A01">
        <w:rPr>
          <w:rFonts w:ascii="Times New Roman" w:hAnsi="Times New Roman"/>
          <w:sz w:val="24"/>
          <w:szCs w:val="24"/>
        </w:rPr>
        <w:t>2022 года</w:t>
      </w:r>
      <w:r w:rsidRPr="000C6A01">
        <w:rPr>
          <w:rFonts w:ascii="Times New Roman" w:hAnsi="Times New Roman" w:cs="Times New Roman"/>
          <w:sz w:val="24"/>
          <w:szCs w:val="24"/>
        </w:rPr>
        <w:t xml:space="preserve"> выявлено 118 детей, нуждающихся в государственной защите (за 1 полугодие 2021 года – 126 детей).</w:t>
      </w:r>
      <w:r w:rsidRPr="000C6A01">
        <w:rPr>
          <w:rFonts w:ascii="Times New Roman" w:eastAsia="Calibri" w:hAnsi="Times New Roman" w:cs="Times New Roman"/>
          <w:sz w:val="24"/>
          <w:szCs w:val="24"/>
        </w:rPr>
        <w:t xml:space="preserve"> Из 125 детей (выявленных за 1 </w:t>
      </w:r>
      <w:r w:rsidRPr="000C6A01">
        <w:rPr>
          <w:rFonts w:ascii="Times New Roman" w:hAnsi="Times New Roman" w:cs="Times New Roman"/>
          <w:sz w:val="24"/>
          <w:szCs w:val="24"/>
        </w:rPr>
        <w:t>полугодие</w:t>
      </w:r>
      <w:r w:rsidRPr="000C6A01">
        <w:rPr>
          <w:rFonts w:ascii="Times New Roman" w:eastAsia="Calibri" w:hAnsi="Times New Roman" w:cs="Times New Roman"/>
          <w:sz w:val="24"/>
          <w:szCs w:val="24"/>
        </w:rPr>
        <w:t xml:space="preserve"> </w:t>
      </w:r>
      <w:r w:rsidRPr="000C6A01">
        <w:rPr>
          <w:rFonts w:ascii="Times New Roman" w:hAnsi="Times New Roman"/>
          <w:sz w:val="24"/>
          <w:szCs w:val="24"/>
        </w:rPr>
        <w:t>2022 года</w:t>
      </w:r>
      <w:r w:rsidRPr="000C6A01">
        <w:rPr>
          <w:rFonts w:ascii="Times New Roman" w:eastAsia="Calibri" w:hAnsi="Times New Roman" w:cs="Times New Roman"/>
          <w:sz w:val="24"/>
          <w:szCs w:val="24"/>
        </w:rPr>
        <w:t xml:space="preserve"> – 118 детей и оставшихся неустроенными на 1 января 2022 года - 7 детей)</w:t>
      </w:r>
      <w:r w:rsidRPr="000C6A01">
        <w:rPr>
          <w:rFonts w:ascii="Times New Roman" w:hAnsi="Times New Roman" w:cs="Times New Roman"/>
          <w:sz w:val="24"/>
          <w:szCs w:val="24"/>
        </w:rPr>
        <w:t xml:space="preserve"> 113 детей направлены в различные формы устройства:</w:t>
      </w: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под опеку граждан – 40 чел. (32%);</w:t>
      </w: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в интернаты и детские дома – 47 чел. (37,6%);</w:t>
      </w: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возвращены в родную семью – 25 чел. (20%);</w:t>
      </w: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СПО – 1 чел. (0,8%).</w:t>
      </w: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xml:space="preserve">На 1 июля 2022 года остались неустроенными 12 детей (9,6%). В настоящее время определяется форма устройства детей, </w:t>
      </w:r>
      <w:r w:rsidRPr="000C6A01">
        <w:rPr>
          <w:rFonts w:ascii="Times New Roman" w:hAnsi="Times New Roman" w:cs="Times New Roman"/>
          <w:color w:val="000000"/>
          <w:kern w:val="24"/>
          <w:sz w:val="24"/>
          <w:szCs w:val="24"/>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rsidR="006D2EF2" w:rsidRPr="000C6A01" w:rsidRDefault="006D2EF2" w:rsidP="006D2EF2">
      <w:pPr>
        <w:spacing w:after="0" w:line="240" w:lineRule="auto"/>
        <w:ind w:firstLine="709"/>
        <w:jc w:val="both"/>
        <w:rPr>
          <w:rFonts w:ascii="Times New Roman" w:hAnsi="Times New Roman" w:cs="Times New Roman"/>
          <w:b/>
          <w:sz w:val="24"/>
          <w:szCs w:val="24"/>
        </w:rPr>
      </w:pPr>
      <w:r w:rsidRPr="000C6A01">
        <w:rPr>
          <w:rFonts w:ascii="Times New Roman" w:hAnsi="Times New Roman" w:cs="Times New Roman"/>
          <w:sz w:val="24"/>
          <w:szCs w:val="24"/>
        </w:rPr>
        <w:t>Движение выявленных детей, оставшихся без попечения родителей, в разрезе по территориальным отделам опеки и попечительства за 1 полугодие</w:t>
      </w:r>
      <w:r w:rsidRPr="000C6A01">
        <w:rPr>
          <w:rFonts w:ascii="Times New Roman" w:hAnsi="Times New Roman"/>
          <w:sz w:val="24"/>
          <w:szCs w:val="24"/>
        </w:rPr>
        <w:t xml:space="preserve"> 2022 года</w:t>
      </w:r>
      <w:r w:rsidRPr="000C6A01">
        <w:rPr>
          <w:rFonts w:ascii="Times New Roman" w:eastAsia="Times New Roman" w:hAnsi="Times New Roman" w:cs="Times New Roman"/>
          <w:sz w:val="24"/>
          <w:szCs w:val="24"/>
          <w:lang w:eastAsia="ru-RU"/>
        </w:rPr>
        <w:t>:</w:t>
      </w:r>
      <w:r w:rsidRPr="000C6A01">
        <w:rPr>
          <w:rFonts w:ascii="Times New Roman" w:hAnsi="Times New Roman" w:cs="Times New Roman"/>
          <w:b/>
          <w:sz w:val="24"/>
          <w:szCs w:val="24"/>
        </w:rPr>
        <w:t xml:space="preserve"> </w:t>
      </w:r>
    </w:p>
    <w:p w:rsidR="006D2EF2" w:rsidRPr="000C6A01" w:rsidRDefault="006D2EF2" w:rsidP="006D2EF2">
      <w:pPr>
        <w:spacing w:after="0"/>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4</w:t>
      </w:r>
    </w:p>
    <w:p w:rsidR="006D2EF2" w:rsidRPr="000C6A01" w:rsidRDefault="006D2EF2" w:rsidP="006D2EF2">
      <w:pPr>
        <w:spacing w:after="0"/>
        <w:ind w:firstLine="709"/>
        <w:jc w:val="right"/>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991"/>
        <w:gridCol w:w="991"/>
        <w:gridCol w:w="1133"/>
        <w:gridCol w:w="855"/>
        <w:gridCol w:w="992"/>
        <w:gridCol w:w="1134"/>
        <w:gridCol w:w="709"/>
        <w:gridCol w:w="1417"/>
      </w:tblGrid>
      <w:tr w:rsidR="006D2EF2" w:rsidRPr="000C6A01" w:rsidTr="002A4246">
        <w:trPr>
          <w:trHeight w:val="59"/>
        </w:trPr>
        <w:tc>
          <w:tcPr>
            <w:tcW w:w="1559" w:type="dxa"/>
            <w:vMerge w:val="restart"/>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Города (районы) ПМР</w:t>
            </w:r>
          </w:p>
        </w:tc>
        <w:tc>
          <w:tcPr>
            <w:tcW w:w="991" w:type="dxa"/>
            <w:vMerge w:val="restart"/>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Неустроенные на</w:t>
            </w:r>
          </w:p>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01.01. 2022г.</w:t>
            </w:r>
          </w:p>
        </w:tc>
        <w:tc>
          <w:tcPr>
            <w:tcW w:w="991" w:type="dxa"/>
            <w:vMerge w:val="restart"/>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Выявлено детей за 1 полугодие 2022 года</w:t>
            </w:r>
          </w:p>
        </w:tc>
        <w:tc>
          <w:tcPr>
            <w:tcW w:w="1133" w:type="dxa"/>
            <w:vMerge w:val="restart"/>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Всего нуждающихся в устройстве</w:t>
            </w:r>
          </w:p>
        </w:tc>
        <w:tc>
          <w:tcPr>
            <w:tcW w:w="5107" w:type="dxa"/>
            <w:gridSpan w:val="5"/>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Из них</w:t>
            </w:r>
          </w:p>
        </w:tc>
      </w:tr>
      <w:tr w:rsidR="006D2EF2" w:rsidRPr="000C6A01" w:rsidTr="002A4246">
        <w:trPr>
          <w:trHeight w:val="59"/>
        </w:trPr>
        <w:tc>
          <w:tcPr>
            <w:tcW w:w="1559" w:type="dxa"/>
            <w:vMerge/>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991" w:type="dxa"/>
            <w:vMerge/>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991" w:type="dxa"/>
            <w:vMerge/>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1133" w:type="dxa"/>
            <w:vMerge/>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3690" w:type="dxa"/>
            <w:gridSpan w:val="4"/>
            <w:tcBorders>
              <w:top w:val="single" w:sz="4" w:space="0" w:color="000000"/>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Устроенные</w:t>
            </w:r>
          </w:p>
        </w:tc>
        <w:tc>
          <w:tcPr>
            <w:tcW w:w="1417" w:type="dxa"/>
            <w:vMerge w:val="restart"/>
            <w:tcBorders>
              <w:top w:val="single" w:sz="4" w:space="0" w:color="000000"/>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Остались неустроенными на 01.07.</w:t>
            </w:r>
          </w:p>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2022г.</w:t>
            </w:r>
          </w:p>
        </w:tc>
      </w:tr>
      <w:tr w:rsidR="006D2EF2" w:rsidRPr="000C6A01" w:rsidTr="002A4246">
        <w:trPr>
          <w:trHeight w:val="302"/>
        </w:trPr>
        <w:tc>
          <w:tcPr>
            <w:tcW w:w="1559" w:type="dxa"/>
            <w:vMerge/>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1133" w:type="dxa"/>
            <w:vMerge/>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855" w:type="dxa"/>
            <w:tcBorders>
              <w:top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под опеку</w:t>
            </w:r>
          </w:p>
        </w:tc>
        <w:tc>
          <w:tcPr>
            <w:tcW w:w="992" w:type="dxa"/>
            <w:tcBorders>
              <w:top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в госучреждения</w:t>
            </w:r>
          </w:p>
        </w:tc>
        <w:tc>
          <w:tcPr>
            <w:tcW w:w="1134" w:type="dxa"/>
            <w:tcBorders>
              <w:top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оставлены в родной семье, нах. на контроле</w:t>
            </w:r>
          </w:p>
        </w:tc>
        <w:tc>
          <w:tcPr>
            <w:tcW w:w="709" w:type="dxa"/>
            <w:tcBorders>
              <w:top w:val="single" w:sz="4" w:space="0" w:color="auto"/>
              <w:left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СПОВПО</w:t>
            </w:r>
          </w:p>
        </w:tc>
        <w:tc>
          <w:tcPr>
            <w:tcW w:w="1417" w:type="dxa"/>
            <w:vMerge/>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r>
      <w:tr w:rsidR="006D2EF2" w:rsidRPr="000C6A01" w:rsidTr="002A4246">
        <w:tc>
          <w:tcPr>
            <w:tcW w:w="1559"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Тирасполь</w:t>
            </w:r>
          </w:p>
        </w:tc>
        <w:tc>
          <w:tcPr>
            <w:tcW w:w="991" w:type="dxa"/>
          </w:tcPr>
          <w:p w:rsidR="006D2EF2" w:rsidRPr="000C6A01" w:rsidRDefault="006D2EF2" w:rsidP="002A4246">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3</w:t>
            </w:r>
          </w:p>
        </w:tc>
        <w:tc>
          <w:tcPr>
            <w:tcW w:w="991" w:type="dxa"/>
          </w:tcPr>
          <w:p w:rsidR="006D2EF2" w:rsidRPr="000C6A01" w:rsidRDefault="006D2EF2" w:rsidP="002A4246">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16</w:t>
            </w:r>
          </w:p>
        </w:tc>
        <w:tc>
          <w:tcPr>
            <w:tcW w:w="1133" w:type="dxa"/>
          </w:tcPr>
          <w:p w:rsidR="006D2EF2" w:rsidRPr="000C6A01" w:rsidRDefault="006D2EF2" w:rsidP="002A4246">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19</w:t>
            </w:r>
          </w:p>
        </w:tc>
        <w:tc>
          <w:tcPr>
            <w:tcW w:w="855" w:type="dxa"/>
          </w:tcPr>
          <w:p w:rsidR="006D2EF2" w:rsidRPr="000C6A01" w:rsidRDefault="006D2EF2" w:rsidP="002A4246">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7</w:t>
            </w:r>
          </w:p>
        </w:tc>
        <w:tc>
          <w:tcPr>
            <w:tcW w:w="992" w:type="dxa"/>
          </w:tcPr>
          <w:p w:rsidR="006D2EF2" w:rsidRPr="000C6A01" w:rsidRDefault="006D2EF2" w:rsidP="002A4246">
            <w:pPr>
              <w:spacing w:after="0" w:line="240" w:lineRule="auto"/>
              <w:ind w:left="-108" w:right="-108"/>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9</w:t>
            </w:r>
          </w:p>
        </w:tc>
        <w:tc>
          <w:tcPr>
            <w:tcW w:w="1134"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3</w:t>
            </w:r>
          </w:p>
        </w:tc>
      </w:tr>
      <w:tr w:rsidR="006D2EF2" w:rsidRPr="000C6A01" w:rsidTr="002A4246">
        <w:tc>
          <w:tcPr>
            <w:tcW w:w="1559"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Бендеры</w:t>
            </w: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42</w:t>
            </w:r>
          </w:p>
        </w:tc>
        <w:tc>
          <w:tcPr>
            <w:tcW w:w="1133"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45</w:t>
            </w:r>
          </w:p>
        </w:tc>
        <w:tc>
          <w:tcPr>
            <w:tcW w:w="855"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992" w:type="dxa"/>
          </w:tcPr>
          <w:p w:rsidR="006D2EF2" w:rsidRPr="000C6A01" w:rsidRDefault="006D2EF2" w:rsidP="002A4246">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16</w:t>
            </w:r>
          </w:p>
        </w:tc>
        <w:tc>
          <w:tcPr>
            <w:tcW w:w="1134"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16</w:t>
            </w:r>
          </w:p>
        </w:tc>
        <w:tc>
          <w:tcPr>
            <w:tcW w:w="709"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r>
      <w:tr w:rsidR="006D2EF2" w:rsidRPr="000C6A01" w:rsidTr="002A4246">
        <w:tc>
          <w:tcPr>
            <w:tcW w:w="1559"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roofErr w:type="spellStart"/>
            <w:r w:rsidRPr="000C6A01">
              <w:rPr>
                <w:rFonts w:ascii="Times New Roman" w:eastAsia="Times New Roman" w:hAnsi="Times New Roman" w:cs="Times New Roman"/>
                <w:color w:val="000000"/>
                <w:sz w:val="20"/>
                <w:szCs w:val="20"/>
                <w:lang w:eastAsia="ru-RU"/>
              </w:rPr>
              <w:t>Слободзея</w:t>
            </w:r>
            <w:proofErr w:type="spellEnd"/>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36</w:t>
            </w:r>
          </w:p>
        </w:tc>
        <w:tc>
          <w:tcPr>
            <w:tcW w:w="1133"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37</w:t>
            </w:r>
          </w:p>
        </w:tc>
        <w:tc>
          <w:tcPr>
            <w:tcW w:w="855"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992" w:type="dxa"/>
          </w:tcPr>
          <w:p w:rsidR="006D2EF2" w:rsidRPr="000C6A01" w:rsidRDefault="006D2EF2" w:rsidP="002A4246">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17</w:t>
            </w:r>
          </w:p>
        </w:tc>
        <w:tc>
          <w:tcPr>
            <w:tcW w:w="1134"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709"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1417"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r>
      <w:tr w:rsidR="006D2EF2" w:rsidRPr="000C6A01" w:rsidTr="002A4246">
        <w:tc>
          <w:tcPr>
            <w:tcW w:w="1559"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Григориополь</w:t>
            </w: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1133"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855"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Pr>
          <w:p w:rsidR="006D2EF2" w:rsidRPr="000C6A01" w:rsidRDefault="006D2EF2" w:rsidP="002A4246">
            <w:pPr>
              <w:spacing w:after="0" w:line="240" w:lineRule="auto"/>
              <w:ind w:left="-108" w:firstLine="108"/>
              <w:jc w:val="center"/>
              <w:rPr>
                <w:rFonts w:ascii="Times New Roman" w:eastAsia="Times New Roman" w:hAnsi="Times New Roman" w:cs="Times New Roman"/>
                <w:sz w:val="20"/>
                <w:szCs w:val="20"/>
                <w:lang w:eastAsia="ru-RU"/>
              </w:rPr>
            </w:pPr>
          </w:p>
        </w:tc>
        <w:tc>
          <w:tcPr>
            <w:tcW w:w="1134"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c>
          <w:tcPr>
            <w:tcW w:w="1559"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Дубоссары </w:t>
            </w: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1133"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855"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2" w:type="dxa"/>
          </w:tcPr>
          <w:p w:rsidR="006D2EF2" w:rsidRPr="000C6A01" w:rsidRDefault="006D2EF2" w:rsidP="002A4246">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1134"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c>
          <w:tcPr>
            <w:tcW w:w="1559"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Рыбница </w:t>
            </w: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1133"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855"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992" w:type="dxa"/>
          </w:tcPr>
          <w:p w:rsidR="006D2EF2" w:rsidRPr="000C6A01" w:rsidRDefault="006D2EF2" w:rsidP="002A4246">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1134" w:type="dxa"/>
            <w:tcBorders>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709" w:type="dxa"/>
            <w:tcBorders>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c>
          <w:tcPr>
            <w:tcW w:w="1559"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Каменка</w:t>
            </w: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1"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w:t>
            </w:r>
          </w:p>
        </w:tc>
        <w:tc>
          <w:tcPr>
            <w:tcW w:w="1133"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w:t>
            </w:r>
          </w:p>
        </w:tc>
        <w:tc>
          <w:tcPr>
            <w:tcW w:w="855" w:type="dxa"/>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6</w:t>
            </w:r>
          </w:p>
        </w:tc>
        <w:tc>
          <w:tcPr>
            <w:tcW w:w="992" w:type="dxa"/>
          </w:tcPr>
          <w:p w:rsidR="006D2EF2" w:rsidRPr="000C6A01" w:rsidRDefault="006D2EF2" w:rsidP="002A4246">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1134" w:type="dxa"/>
            <w:tcBorders>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709" w:type="dxa"/>
            <w:tcBorders>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r>
      <w:tr w:rsidR="006D2EF2" w:rsidRPr="000C6A01" w:rsidTr="002A4246">
        <w:trPr>
          <w:trHeight w:val="147"/>
        </w:trPr>
        <w:tc>
          <w:tcPr>
            <w:tcW w:w="1559" w:type="dxa"/>
            <w:vMerge w:val="restart"/>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Итого</w:t>
            </w:r>
          </w:p>
        </w:tc>
        <w:tc>
          <w:tcPr>
            <w:tcW w:w="991" w:type="dxa"/>
            <w:vMerge w:val="restart"/>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7</w:t>
            </w:r>
          </w:p>
        </w:tc>
        <w:tc>
          <w:tcPr>
            <w:tcW w:w="991" w:type="dxa"/>
            <w:vMerge w:val="restart"/>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118</w:t>
            </w:r>
          </w:p>
        </w:tc>
        <w:tc>
          <w:tcPr>
            <w:tcW w:w="1133" w:type="dxa"/>
            <w:vMerge w:val="restart"/>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125</w:t>
            </w:r>
          </w:p>
        </w:tc>
        <w:tc>
          <w:tcPr>
            <w:tcW w:w="855" w:type="dxa"/>
            <w:tcBorders>
              <w:bottom w:val="single" w:sz="4" w:space="0" w:color="auto"/>
            </w:tcBorders>
            <w:shd w:val="clear" w:color="auto" w:fill="EEECE1" w:themeFill="background2"/>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40</w:t>
            </w:r>
          </w:p>
        </w:tc>
        <w:tc>
          <w:tcPr>
            <w:tcW w:w="992" w:type="dxa"/>
            <w:tcBorders>
              <w:bottom w:val="single" w:sz="4" w:space="0" w:color="auto"/>
            </w:tcBorders>
            <w:shd w:val="clear" w:color="auto" w:fill="EEECE1" w:themeFill="background2"/>
          </w:tcPr>
          <w:p w:rsidR="006D2EF2" w:rsidRPr="000C6A01" w:rsidRDefault="006D2EF2" w:rsidP="002A4246">
            <w:pPr>
              <w:spacing w:after="0" w:line="240" w:lineRule="auto"/>
              <w:ind w:left="-108" w:firstLine="108"/>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47</w:t>
            </w:r>
          </w:p>
        </w:tc>
        <w:tc>
          <w:tcPr>
            <w:tcW w:w="1134" w:type="dxa"/>
            <w:tcBorders>
              <w:bottom w:val="single" w:sz="4" w:space="0" w:color="auto"/>
              <w:right w:val="single" w:sz="4" w:space="0" w:color="auto"/>
            </w:tcBorders>
            <w:shd w:val="clear" w:color="auto" w:fill="EEECE1" w:themeFill="background2"/>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25</w:t>
            </w:r>
          </w:p>
        </w:tc>
        <w:tc>
          <w:tcPr>
            <w:tcW w:w="709" w:type="dxa"/>
            <w:tcBorders>
              <w:bottom w:val="single" w:sz="4" w:space="0" w:color="auto"/>
              <w:right w:val="single" w:sz="4" w:space="0" w:color="auto"/>
            </w:tcBorders>
            <w:shd w:val="clear" w:color="auto" w:fill="EEECE1" w:themeFill="background2"/>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2EF2" w:rsidRPr="000C6A01" w:rsidRDefault="006D2EF2" w:rsidP="002A4246">
            <w:pPr>
              <w:shd w:val="clear" w:color="auto" w:fill="A6A6A6" w:themeFill="background1" w:themeFillShade="A6"/>
              <w:spacing w:after="0" w:line="240" w:lineRule="auto"/>
              <w:jc w:val="center"/>
              <w:rPr>
                <w:rFonts w:ascii="Times New Roman" w:eastAsia="Times New Roman" w:hAnsi="Times New Roman" w:cs="Times New Roman"/>
                <w:b/>
                <w:color w:val="FF0000"/>
                <w:sz w:val="20"/>
                <w:szCs w:val="20"/>
                <w:lang w:eastAsia="ru-RU"/>
              </w:rPr>
            </w:pPr>
            <w:r w:rsidRPr="000C6A01">
              <w:rPr>
                <w:rFonts w:ascii="Times New Roman" w:eastAsia="Times New Roman" w:hAnsi="Times New Roman" w:cs="Times New Roman"/>
                <w:b/>
                <w:color w:val="FF0000"/>
                <w:sz w:val="20"/>
                <w:szCs w:val="20"/>
                <w:lang w:eastAsia="ru-RU"/>
              </w:rPr>
              <w:t>12</w:t>
            </w:r>
          </w:p>
        </w:tc>
      </w:tr>
      <w:tr w:rsidR="006D2EF2" w:rsidRPr="000C6A01" w:rsidTr="002A4246">
        <w:trPr>
          <w:trHeight w:val="59"/>
        </w:trPr>
        <w:tc>
          <w:tcPr>
            <w:tcW w:w="1559" w:type="dxa"/>
            <w:vMerge/>
          </w:tcPr>
          <w:p w:rsidR="006D2EF2" w:rsidRPr="000C6A01" w:rsidRDefault="006D2EF2" w:rsidP="002A4246">
            <w:pPr>
              <w:spacing w:after="0" w:line="240" w:lineRule="auto"/>
              <w:jc w:val="center"/>
              <w:rPr>
                <w:rFonts w:ascii="Times New Roman" w:eastAsia="Times New Roman" w:hAnsi="Times New Roman" w:cs="Times New Roman"/>
                <w:b/>
                <w:color w:val="000000"/>
                <w:sz w:val="20"/>
                <w:szCs w:val="20"/>
                <w:lang w:eastAsia="ru-RU"/>
              </w:rPr>
            </w:pPr>
          </w:p>
        </w:tc>
        <w:tc>
          <w:tcPr>
            <w:tcW w:w="991" w:type="dxa"/>
            <w:vMerge/>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1133" w:type="dxa"/>
            <w:vMerge/>
          </w:tcPr>
          <w:p w:rsidR="006D2EF2" w:rsidRPr="000C6A01" w:rsidRDefault="006D2EF2" w:rsidP="002A4246">
            <w:pPr>
              <w:spacing w:after="0" w:line="240" w:lineRule="auto"/>
              <w:jc w:val="center"/>
              <w:rPr>
                <w:rFonts w:ascii="Times New Roman" w:eastAsia="Times New Roman" w:hAnsi="Times New Roman" w:cs="Times New Roman"/>
                <w:b/>
                <w:sz w:val="20"/>
                <w:szCs w:val="20"/>
                <w:lang w:eastAsia="ru-RU"/>
              </w:rPr>
            </w:pPr>
          </w:p>
        </w:tc>
        <w:tc>
          <w:tcPr>
            <w:tcW w:w="3690" w:type="dxa"/>
            <w:gridSpan w:val="4"/>
            <w:tcBorders>
              <w:top w:val="nil"/>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b/>
                <w:i/>
                <w:sz w:val="20"/>
                <w:szCs w:val="20"/>
                <w:lang w:eastAsia="ru-RU"/>
              </w:rPr>
              <w:t xml:space="preserve">113 </w:t>
            </w:r>
            <w:proofErr w:type="spellStart"/>
            <w:r w:rsidRPr="000C6A01">
              <w:rPr>
                <w:rFonts w:ascii="Times New Roman" w:eastAsia="Times New Roman" w:hAnsi="Times New Roman" w:cs="Times New Roman"/>
                <w:b/>
                <w:i/>
                <w:sz w:val="20"/>
                <w:szCs w:val="20"/>
                <w:lang w:eastAsia="ru-RU"/>
              </w:rPr>
              <w:t>реб</w:t>
            </w:r>
            <w:proofErr w:type="spellEnd"/>
            <w:r w:rsidRPr="000C6A01">
              <w:rPr>
                <w:rFonts w:ascii="Times New Roman" w:eastAsia="Times New Roman" w:hAnsi="Times New Roman" w:cs="Times New Roman"/>
                <w:b/>
                <w:i/>
                <w:sz w:val="20"/>
                <w:szCs w:val="20"/>
                <w:lang w:eastAsia="ru-RU"/>
              </w:rPr>
              <w:t>.</w:t>
            </w:r>
            <w:r w:rsidRPr="000C6A01">
              <w:rPr>
                <w:rFonts w:ascii="Times New Roman" w:eastAsia="Times New Roman" w:hAnsi="Times New Roman" w:cs="Times New Roman"/>
                <w:i/>
                <w:sz w:val="20"/>
                <w:szCs w:val="20"/>
                <w:lang w:eastAsia="ru-RU"/>
              </w:rPr>
              <w:t xml:space="preserve"> (90,4%)</w:t>
            </w:r>
          </w:p>
        </w:tc>
        <w:tc>
          <w:tcPr>
            <w:tcW w:w="1417" w:type="dxa"/>
            <w:tcBorders>
              <w:top w:val="single" w:sz="4" w:space="0" w:color="auto"/>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i/>
                <w:sz w:val="20"/>
                <w:szCs w:val="20"/>
                <w:lang w:eastAsia="ru-RU"/>
              </w:rPr>
              <w:t>9,6%</w:t>
            </w:r>
          </w:p>
        </w:tc>
      </w:tr>
    </w:tbl>
    <w:p w:rsidR="006D2EF2" w:rsidRPr="000C6A01" w:rsidRDefault="006D2EF2" w:rsidP="006D2EF2">
      <w:pPr>
        <w:spacing w:after="0" w:line="240" w:lineRule="auto"/>
        <w:jc w:val="center"/>
        <w:rPr>
          <w:rFonts w:ascii="Times New Roman" w:eastAsia="Calibri" w:hAnsi="Times New Roman" w:cs="Times New Roman"/>
          <w:b/>
          <w:bCs/>
          <w:i/>
          <w:sz w:val="28"/>
          <w:szCs w:val="28"/>
          <w:lang w:eastAsia="ru-RU"/>
        </w:rPr>
      </w:pPr>
    </w:p>
    <w:p w:rsidR="006D2EF2" w:rsidRPr="000C6A01" w:rsidRDefault="006D2EF2" w:rsidP="006D2EF2">
      <w:pPr>
        <w:spacing w:after="0" w:line="240" w:lineRule="auto"/>
        <w:jc w:val="center"/>
        <w:rPr>
          <w:rFonts w:ascii="Times New Roman" w:eastAsia="Calibri" w:hAnsi="Times New Roman" w:cs="Times New Roman"/>
          <w:b/>
          <w:bCs/>
          <w:i/>
          <w:sz w:val="28"/>
          <w:szCs w:val="28"/>
          <w:lang w:eastAsia="ru-RU"/>
        </w:rPr>
      </w:pPr>
      <w:r w:rsidRPr="000C6A01">
        <w:rPr>
          <w:rFonts w:ascii="Times New Roman" w:eastAsia="Calibri" w:hAnsi="Times New Roman" w:cs="Times New Roman"/>
          <w:b/>
          <w:bCs/>
          <w:i/>
          <w:sz w:val="28"/>
          <w:szCs w:val="28"/>
          <w:lang w:eastAsia="ru-RU"/>
        </w:rPr>
        <w:t>Выявление и учёт семей, находящихся в социально опасном положении</w:t>
      </w:r>
    </w:p>
    <w:p w:rsidR="006D2EF2" w:rsidRPr="000C6A01" w:rsidRDefault="006D2EF2" w:rsidP="006D2EF2">
      <w:pPr>
        <w:spacing w:after="0" w:line="240" w:lineRule="auto"/>
        <w:jc w:val="center"/>
        <w:rPr>
          <w:rFonts w:ascii="Times New Roman" w:eastAsia="Calibri" w:hAnsi="Times New Roman" w:cs="Times New Roman"/>
          <w:b/>
          <w:bCs/>
          <w:sz w:val="24"/>
          <w:szCs w:val="24"/>
          <w:lang w:eastAsia="ru-RU"/>
        </w:rPr>
      </w:pPr>
    </w:p>
    <w:p w:rsidR="006D2EF2" w:rsidRPr="000C6A01" w:rsidRDefault="006D2EF2" w:rsidP="006D2EF2">
      <w:pPr>
        <w:spacing w:after="0" w:line="240" w:lineRule="auto"/>
        <w:ind w:firstLine="567"/>
        <w:jc w:val="both"/>
        <w:rPr>
          <w:rFonts w:ascii="Times New Roman" w:eastAsia="Calibri" w:hAnsi="Times New Roman" w:cs="Times New Roman"/>
          <w:bCs/>
          <w:sz w:val="24"/>
          <w:szCs w:val="24"/>
          <w:lang w:eastAsia="ru-RU"/>
        </w:rPr>
      </w:pPr>
      <w:r w:rsidRPr="000C6A01">
        <w:rPr>
          <w:rFonts w:ascii="Times New Roman" w:eastAsia="Calibri" w:hAnsi="Times New Roman" w:cs="Times New Roman"/>
          <w:sz w:val="24"/>
          <w:szCs w:val="24"/>
          <w:lang w:eastAsia="ru-RU"/>
        </w:rPr>
        <w:t xml:space="preserve">В соответствии с Постановлением Правительства Приднестровской Молдавской Республики от 7 декабря 2020 года № 432 «Об утверждении Положения </w:t>
      </w:r>
      <w:r w:rsidRPr="000C6A01">
        <w:rPr>
          <w:rFonts w:ascii="Times New Roman" w:eastAsia="Calibri" w:hAnsi="Times New Roman" w:cs="Times New Roman"/>
          <w:bCs/>
          <w:sz w:val="24"/>
          <w:szCs w:val="24"/>
          <w:lang w:eastAsia="ru-RU"/>
        </w:rPr>
        <w:t xml:space="preserve">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6D2EF2" w:rsidRPr="009B6A71" w:rsidRDefault="006D2EF2" w:rsidP="006D2EF2">
      <w:pPr>
        <w:spacing w:after="0" w:line="240" w:lineRule="auto"/>
        <w:ind w:firstLine="567"/>
        <w:jc w:val="both"/>
        <w:rPr>
          <w:rFonts w:ascii="Times New Roman" w:eastAsia="Calibri" w:hAnsi="Times New Roman" w:cs="Times New Roman"/>
          <w:bCs/>
          <w:sz w:val="24"/>
          <w:szCs w:val="24"/>
          <w:lang w:eastAsia="ru-RU"/>
        </w:rPr>
      </w:pPr>
      <w:r w:rsidRPr="000C6A01">
        <w:rPr>
          <w:rFonts w:ascii="Times New Roman" w:eastAsia="Calibri" w:hAnsi="Times New Roman" w:cs="Times New Roman"/>
          <w:bCs/>
          <w:sz w:val="24"/>
          <w:szCs w:val="24"/>
          <w:lang w:eastAsia="ru-RU"/>
        </w:rPr>
        <w:t xml:space="preserve">За период 1 </w:t>
      </w:r>
      <w:r w:rsidRPr="000C6A01">
        <w:rPr>
          <w:rFonts w:ascii="Times New Roman" w:hAnsi="Times New Roman" w:cs="Times New Roman"/>
          <w:sz w:val="24"/>
          <w:szCs w:val="24"/>
        </w:rPr>
        <w:t>полугодия</w:t>
      </w:r>
      <w:r w:rsidRPr="000C6A01">
        <w:rPr>
          <w:rFonts w:ascii="Times New Roman" w:eastAsia="Calibri" w:hAnsi="Times New Roman" w:cs="Times New Roman"/>
          <w:bCs/>
          <w:sz w:val="24"/>
          <w:szCs w:val="24"/>
          <w:lang w:eastAsia="ru-RU"/>
        </w:rPr>
        <w:t xml:space="preserve"> 2022 </w:t>
      </w:r>
      <w:r w:rsidRPr="000C6A01">
        <w:rPr>
          <w:rFonts w:ascii="Times New Roman" w:hAnsi="Times New Roman"/>
          <w:sz w:val="24"/>
          <w:szCs w:val="24"/>
        </w:rPr>
        <w:t>года</w:t>
      </w:r>
      <w:r w:rsidRPr="000C6A01">
        <w:rPr>
          <w:rFonts w:ascii="Times New Roman" w:eastAsia="Calibri" w:hAnsi="Times New Roman" w:cs="Times New Roman"/>
          <w:bCs/>
          <w:sz w:val="24"/>
          <w:szCs w:val="24"/>
          <w:lang w:eastAsia="ru-RU"/>
        </w:rPr>
        <w:t xml:space="preserve"> поставлено на учет 13 неблагополучных семей, находящихся в социально опасном положении, детей в них – 27, снято с учета – 11</w:t>
      </w:r>
      <w:r w:rsidRPr="000C6A01">
        <w:rPr>
          <w:rFonts w:ascii="Times New Roman" w:eastAsia="Calibri" w:hAnsi="Times New Roman" w:cs="Times New Roman"/>
          <w:bCs/>
          <w:color w:val="FF0000"/>
          <w:sz w:val="24"/>
          <w:szCs w:val="24"/>
          <w:lang w:eastAsia="ru-RU"/>
        </w:rPr>
        <w:t xml:space="preserve"> </w:t>
      </w:r>
      <w:r w:rsidRPr="000C6A01">
        <w:rPr>
          <w:rFonts w:ascii="Times New Roman" w:eastAsia="Calibri" w:hAnsi="Times New Roman" w:cs="Times New Roman"/>
          <w:bCs/>
          <w:sz w:val="24"/>
          <w:szCs w:val="24"/>
          <w:lang w:eastAsia="ru-RU"/>
        </w:rPr>
        <w:t xml:space="preserve">семей, в которых 23 ребенка. На 1 июля 2022 года всего состоит на учете в территориальных органах опеки и попечительства 95 семей, в которых воспитывается 222 ребенка (на 1 июля 2021 года – 105 семей, детей в них – 240), в том числе по городам и районам: </w:t>
      </w:r>
    </w:p>
    <w:p w:rsidR="006D2EF2" w:rsidRPr="000C6A01" w:rsidRDefault="006D2EF2" w:rsidP="006D2EF2">
      <w:pPr>
        <w:spacing w:after="0" w:line="240" w:lineRule="auto"/>
        <w:jc w:val="right"/>
        <w:rPr>
          <w:rFonts w:ascii="Times New Roman" w:eastAsia="Times New Roman" w:hAnsi="Times New Roman" w:cs="Times New Roman"/>
          <w:sz w:val="24"/>
          <w:szCs w:val="24"/>
          <w:lang w:eastAsia="ru-RU"/>
        </w:rPr>
      </w:pPr>
    </w:p>
    <w:p w:rsidR="006D2EF2" w:rsidRPr="000C6A01" w:rsidRDefault="006D2EF2" w:rsidP="006D2EF2">
      <w:pPr>
        <w:spacing w:after="0" w:line="240" w:lineRule="auto"/>
        <w:jc w:val="right"/>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Таблица 5</w:t>
      </w:r>
    </w:p>
    <w:p w:rsidR="006D2EF2" w:rsidRPr="000C6A01" w:rsidRDefault="006D2EF2" w:rsidP="006D2EF2">
      <w:pPr>
        <w:spacing w:after="0" w:line="240" w:lineRule="auto"/>
        <w:jc w:val="right"/>
        <w:rPr>
          <w:rFonts w:ascii="Times New Roman" w:eastAsia="Times New Roman" w:hAnsi="Times New Roman" w:cs="Times New Roman"/>
          <w:sz w:val="24"/>
          <w:szCs w:val="24"/>
          <w:lang w:eastAsia="ru-RU"/>
        </w:rPr>
      </w:pPr>
    </w:p>
    <w:tbl>
      <w:tblPr>
        <w:tblStyle w:val="6131112"/>
        <w:tblW w:w="9639" w:type="dxa"/>
        <w:tblInd w:w="250" w:type="dxa"/>
        <w:tblLayout w:type="fixed"/>
        <w:tblLook w:val="04A0" w:firstRow="1" w:lastRow="0" w:firstColumn="1" w:lastColumn="0" w:noHBand="0" w:noVBand="1"/>
      </w:tblPr>
      <w:tblGrid>
        <w:gridCol w:w="530"/>
        <w:gridCol w:w="1967"/>
        <w:gridCol w:w="833"/>
        <w:gridCol w:w="891"/>
        <w:gridCol w:w="856"/>
        <w:gridCol w:w="877"/>
        <w:gridCol w:w="850"/>
        <w:gridCol w:w="888"/>
        <w:gridCol w:w="859"/>
        <w:gridCol w:w="1088"/>
      </w:tblGrid>
      <w:tr w:rsidR="006D2EF2" w:rsidRPr="000C6A01" w:rsidTr="002A4246">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w:t>
            </w:r>
          </w:p>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Times New Roman" w:hAnsi="Times New Roman" w:cs="Times New Roman"/>
                <w:b/>
                <w:sz w:val="20"/>
                <w:szCs w:val="20"/>
                <w:lang w:eastAsia="ru-RU"/>
              </w:rPr>
              <w:t xml:space="preserve">Территориальные отделы управления ОПС, </w:t>
            </w:r>
            <w:proofErr w:type="spellStart"/>
            <w:r w:rsidRPr="000C6A01">
              <w:rPr>
                <w:rFonts w:ascii="Times New Roman" w:eastAsia="Times New Roman" w:hAnsi="Times New Roman" w:cs="Times New Roman"/>
                <w:b/>
                <w:sz w:val="20"/>
                <w:szCs w:val="20"/>
                <w:lang w:eastAsia="ru-RU"/>
              </w:rPr>
              <w:t>ОиП</w:t>
            </w:r>
            <w:proofErr w:type="spellEnd"/>
            <w:r w:rsidRPr="000C6A01">
              <w:rPr>
                <w:rFonts w:ascii="Times New Roman" w:eastAsia="Times New Roman" w:hAnsi="Times New Roman" w:cs="Times New Roman"/>
                <w:b/>
                <w:sz w:val="20"/>
                <w:szCs w:val="20"/>
                <w:lang w:eastAsia="ru-RU"/>
              </w:rPr>
              <w:t xml:space="preserve">, </w:t>
            </w:r>
            <w:proofErr w:type="spellStart"/>
            <w:r w:rsidRPr="000C6A01">
              <w:rPr>
                <w:rFonts w:ascii="Times New Roman" w:eastAsia="Times New Roman" w:hAnsi="Times New Roman" w:cs="Times New Roman"/>
                <w:b/>
                <w:sz w:val="20"/>
                <w:szCs w:val="20"/>
                <w:lang w:eastAsia="ru-RU"/>
              </w:rPr>
              <w:t>СПСвГР</w:t>
            </w:r>
            <w:proofErr w:type="spellEnd"/>
            <w:r w:rsidRPr="000C6A01">
              <w:rPr>
                <w:rFonts w:ascii="Times New Roman" w:eastAsia="Times New Roman" w:hAnsi="Times New Roman" w:cs="Times New Roman"/>
                <w:b/>
                <w:sz w:val="20"/>
                <w:szCs w:val="20"/>
                <w:lang w:eastAsia="ru-RU"/>
              </w:rPr>
              <w:t xml:space="preserve"> </w:t>
            </w:r>
            <w:proofErr w:type="spellStart"/>
            <w:r w:rsidRPr="000C6A01">
              <w:rPr>
                <w:rFonts w:ascii="Times New Roman" w:eastAsia="Times New Roman" w:hAnsi="Times New Roman" w:cs="Times New Roman"/>
                <w:b/>
                <w:sz w:val="20"/>
                <w:szCs w:val="20"/>
                <w:lang w:eastAsia="ru-RU"/>
              </w:rPr>
              <w:t>МСЗиТ</w:t>
            </w:r>
            <w:proofErr w:type="spellEnd"/>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Состояли на учете на 01.01.2022г.</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За 1 полугодие 2022 года</w:t>
            </w:r>
          </w:p>
        </w:tc>
        <w:tc>
          <w:tcPr>
            <w:tcW w:w="1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Состоят</w:t>
            </w:r>
          </w:p>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на учете на 01.07.2022г.</w:t>
            </w:r>
          </w:p>
        </w:tc>
      </w:tr>
      <w:tr w:rsidR="006D2EF2" w:rsidRPr="000C6A01" w:rsidTr="002A4246">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rPr>
                <w:rFonts w:ascii="Times New Roman" w:eastAsia="Calibri" w:hAnsi="Times New Roman" w:cs="Times New Roman"/>
                <w:b/>
                <w:bCs/>
                <w:sz w:val="20"/>
                <w:szCs w:val="20"/>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rPr>
                <w:rFonts w:ascii="Times New Roman" w:eastAsia="Calibri" w:hAnsi="Times New Roman" w:cs="Times New Roman"/>
                <w:b/>
                <w:bCs/>
                <w:sz w:val="20"/>
                <w:szCs w:val="20"/>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поставлено</w:t>
            </w:r>
          </w:p>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снято с учета</w:t>
            </w:r>
          </w:p>
        </w:tc>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rPr>
                <w:rFonts w:ascii="Times New Roman" w:eastAsia="Calibri" w:hAnsi="Times New Roman" w:cs="Times New Roman"/>
                <w:b/>
                <w:bCs/>
                <w:sz w:val="20"/>
                <w:szCs w:val="20"/>
                <w:lang w:eastAsia="ru-RU"/>
              </w:rPr>
            </w:pPr>
          </w:p>
        </w:tc>
      </w:tr>
      <w:tr w:rsidR="006D2EF2" w:rsidRPr="000C6A01" w:rsidTr="002A4246">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rPr>
                <w:rFonts w:ascii="Times New Roman" w:eastAsia="Calibri" w:hAnsi="Times New Roman" w:cs="Times New Roman"/>
                <w:b/>
                <w:bCs/>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семей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детей в них</w:t>
            </w:r>
          </w:p>
        </w:tc>
      </w:tr>
      <w:tr w:rsidR="006D2EF2" w:rsidRPr="000C6A01" w:rsidTr="002A4246">
        <w:trPr>
          <w:trHeight w:val="230"/>
        </w:trPr>
        <w:tc>
          <w:tcPr>
            <w:tcW w:w="53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both"/>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25</w:t>
            </w:r>
          </w:p>
        </w:tc>
        <w:tc>
          <w:tcPr>
            <w:tcW w:w="891"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47</w:t>
            </w:r>
          </w:p>
        </w:tc>
        <w:tc>
          <w:tcPr>
            <w:tcW w:w="856"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tc>
        <w:tc>
          <w:tcPr>
            <w:tcW w:w="877"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26</w:t>
            </w:r>
          </w:p>
        </w:tc>
        <w:tc>
          <w:tcPr>
            <w:tcW w:w="10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48</w:t>
            </w:r>
          </w:p>
        </w:tc>
      </w:tr>
      <w:tr w:rsidR="006D2EF2" w:rsidRPr="000C6A01" w:rsidTr="002A4246">
        <w:trPr>
          <w:trHeight w:val="230"/>
        </w:trPr>
        <w:tc>
          <w:tcPr>
            <w:tcW w:w="53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both"/>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18</w:t>
            </w:r>
          </w:p>
        </w:tc>
        <w:tc>
          <w:tcPr>
            <w:tcW w:w="891"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40</w:t>
            </w:r>
          </w:p>
        </w:tc>
        <w:tc>
          <w:tcPr>
            <w:tcW w:w="856"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3</w:t>
            </w:r>
          </w:p>
        </w:tc>
        <w:tc>
          <w:tcPr>
            <w:tcW w:w="877"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2</w:t>
            </w:r>
          </w:p>
        </w:tc>
        <w:tc>
          <w:tcPr>
            <w:tcW w:w="8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4</w:t>
            </w:r>
          </w:p>
        </w:tc>
        <w:tc>
          <w:tcPr>
            <w:tcW w:w="859"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19</w:t>
            </w:r>
          </w:p>
        </w:tc>
        <w:tc>
          <w:tcPr>
            <w:tcW w:w="10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41</w:t>
            </w:r>
          </w:p>
        </w:tc>
      </w:tr>
      <w:tr w:rsidR="006D2EF2" w:rsidRPr="000C6A01" w:rsidTr="002A4246">
        <w:trPr>
          <w:trHeight w:val="230"/>
        </w:trPr>
        <w:tc>
          <w:tcPr>
            <w:tcW w:w="53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both"/>
              <w:rPr>
                <w:rFonts w:ascii="Times New Roman" w:eastAsia="Calibri" w:hAnsi="Times New Roman" w:cs="Times New Roman"/>
                <w:bCs/>
                <w:sz w:val="20"/>
                <w:szCs w:val="20"/>
                <w:lang w:eastAsia="ru-RU"/>
              </w:rPr>
            </w:pPr>
            <w:proofErr w:type="spellStart"/>
            <w:r w:rsidRPr="000C6A01">
              <w:rPr>
                <w:rFonts w:ascii="Times New Roman" w:eastAsia="Calibri" w:hAnsi="Times New Roman" w:cs="Times New Roman"/>
                <w:sz w:val="20"/>
                <w:szCs w:val="20"/>
                <w:lang w:eastAsia="ru-RU"/>
              </w:rPr>
              <w:t>Слободзейский</w:t>
            </w:r>
            <w:proofErr w:type="spellEnd"/>
          </w:p>
        </w:tc>
        <w:tc>
          <w:tcPr>
            <w:tcW w:w="833"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14</w:t>
            </w:r>
          </w:p>
        </w:tc>
        <w:tc>
          <w:tcPr>
            <w:tcW w:w="891"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36</w:t>
            </w:r>
          </w:p>
        </w:tc>
        <w:tc>
          <w:tcPr>
            <w:tcW w:w="856"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tc>
        <w:tc>
          <w:tcPr>
            <w:tcW w:w="877"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 (родился)</w:t>
            </w:r>
          </w:p>
        </w:tc>
        <w:tc>
          <w:tcPr>
            <w:tcW w:w="850"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6</w:t>
            </w:r>
          </w:p>
        </w:tc>
        <w:tc>
          <w:tcPr>
            <w:tcW w:w="8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11</w:t>
            </w:r>
          </w:p>
        </w:tc>
        <w:tc>
          <w:tcPr>
            <w:tcW w:w="859"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9</w:t>
            </w:r>
          </w:p>
        </w:tc>
        <w:tc>
          <w:tcPr>
            <w:tcW w:w="10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27</w:t>
            </w:r>
          </w:p>
        </w:tc>
      </w:tr>
      <w:tr w:rsidR="006D2EF2" w:rsidRPr="000C6A01" w:rsidTr="002A4246">
        <w:trPr>
          <w:trHeight w:val="230"/>
        </w:trPr>
        <w:tc>
          <w:tcPr>
            <w:tcW w:w="53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both"/>
              <w:rPr>
                <w:rFonts w:ascii="Times New Roman" w:eastAsia="Calibri" w:hAnsi="Times New Roman" w:cs="Times New Roman"/>
                <w:bCs/>
                <w:sz w:val="20"/>
                <w:szCs w:val="20"/>
                <w:lang w:eastAsia="ru-RU"/>
              </w:rPr>
            </w:pPr>
            <w:proofErr w:type="spellStart"/>
            <w:r w:rsidRPr="000C6A01">
              <w:rPr>
                <w:rFonts w:ascii="Times New Roman" w:eastAsia="Calibri" w:hAnsi="Times New Roman" w:cs="Times New Roman"/>
                <w:bCs/>
                <w:sz w:val="20"/>
                <w:szCs w:val="20"/>
                <w:lang w:eastAsia="ru-RU"/>
              </w:rPr>
              <w:t>Григориопольский</w:t>
            </w:r>
            <w:proofErr w:type="spellEnd"/>
          </w:p>
        </w:tc>
        <w:tc>
          <w:tcPr>
            <w:tcW w:w="833"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3</w:t>
            </w:r>
          </w:p>
        </w:tc>
        <w:tc>
          <w:tcPr>
            <w:tcW w:w="891"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7</w:t>
            </w:r>
          </w:p>
        </w:tc>
        <w:tc>
          <w:tcPr>
            <w:tcW w:w="856"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3</w:t>
            </w:r>
          </w:p>
        </w:tc>
        <w:tc>
          <w:tcPr>
            <w:tcW w:w="10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7</w:t>
            </w:r>
          </w:p>
        </w:tc>
      </w:tr>
      <w:tr w:rsidR="006D2EF2" w:rsidRPr="000C6A01" w:rsidTr="002A4246">
        <w:trPr>
          <w:trHeight w:val="230"/>
        </w:trPr>
        <w:tc>
          <w:tcPr>
            <w:tcW w:w="53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both"/>
              <w:rPr>
                <w:rFonts w:ascii="Times New Roman" w:eastAsia="Times New Roman" w:hAnsi="Times New Roman" w:cs="Times New Roman"/>
                <w:sz w:val="20"/>
                <w:szCs w:val="20"/>
                <w:lang w:eastAsia="ru-RU"/>
              </w:rPr>
            </w:pPr>
            <w:proofErr w:type="spellStart"/>
            <w:r w:rsidRPr="000C6A01">
              <w:rPr>
                <w:rFonts w:ascii="Times New Roman" w:eastAsia="Times New Roman" w:hAnsi="Times New Roman" w:cs="Times New Roman"/>
                <w:sz w:val="20"/>
                <w:szCs w:val="20"/>
                <w:lang w:eastAsia="ru-RU"/>
              </w:rPr>
              <w:t>Дубоссарский</w:t>
            </w:r>
            <w:proofErr w:type="spellEnd"/>
          </w:p>
        </w:tc>
        <w:tc>
          <w:tcPr>
            <w:tcW w:w="833"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w:t>
            </w:r>
          </w:p>
        </w:tc>
        <w:tc>
          <w:tcPr>
            <w:tcW w:w="891"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11</w:t>
            </w:r>
          </w:p>
        </w:tc>
        <w:tc>
          <w:tcPr>
            <w:tcW w:w="856"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w:t>
            </w:r>
          </w:p>
        </w:tc>
        <w:tc>
          <w:tcPr>
            <w:tcW w:w="108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11</w:t>
            </w:r>
          </w:p>
        </w:tc>
      </w:tr>
      <w:tr w:rsidR="006D2EF2" w:rsidRPr="000C6A01" w:rsidTr="002A4246">
        <w:trPr>
          <w:trHeight w:val="203"/>
        </w:trPr>
        <w:tc>
          <w:tcPr>
            <w:tcW w:w="53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eastAsia="Times New Roman" w:hAnsi="Times New Roman" w:cs="Times New Roman"/>
                <w:sz w:val="20"/>
                <w:szCs w:val="20"/>
                <w:lang w:eastAsia="ru-RU"/>
              </w:rPr>
            </w:pPr>
            <w:proofErr w:type="spellStart"/>
            <w:r w:rsidRPr="000C6A01">
              <w:rPr>
                <w:rFonts w:ascii="Times New Roman" w:eastAsia="Times New Roman" w:hAnsi="Times New Roman" w:cs="Times New Roman"/>
                <w:sz w:val="20"/>
                <w:szCs w:val="20"/>
                <w:lang w:eastAsia="ru-RU"/>
              </w:rPr>
              <w:t>Рыбницкий</w:t>
            </w:r>
            <w:proofErr w:type="spellEnd"/>
          </w:p>
        </w:tc>
        <w:tc>
          <w:tcPr>
            <w:tcW w:w="833"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29</w:t>
            </w:r>
          </w:p>
        </w:tc>
        <w:tc>
          <w:tcPr>
            <w:tcW w:w="891"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77</w:t>
            </w:r>
          </w:p>
        </w:tc>
        <w:tc>
          <w:tcPr>
            <w:tcW w:w="856"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5</w:t>
            </w:r>
          </w:p>
        </w:tc>
        <w:tc>
          <w:tcPr>
            <w:tcW w:w="87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4</w:t>
            </w:r>
          </w:p>
        </w:tc>
        <w:tc>
          <w:tcPr>
            <w:tcW w:w="888"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9</w:t>
            </w:r>
          </w:p>
        </w:tc>
        <w:tc>
          <w:tcPr>
            <w:tcW w:w="859"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30</w:t>
            </w:r>
          </w:p>
        </w:tc>
        <w:tc>
          <w:tcPr>
            <w:tcW w:w="1088"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81</w:t>
            </w:r>
          </w:p>
        </w:tc>
      </w:tr>
      <w:tr w:rsidR="006D2EF2" w:rsidRPr="000C6A01" w:rsidTr="002A4246">
        <w:trPr>
          <w:trHeight w:val="108"/>
        </w:trPr>
        <w:tc>
          <w:tcPr>
            <w:tcW w:w="530"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7</w:t>
            </w:r>
          </w:p>
        </w:tc>
        <w:tc>
          <w:tcPr>
            <w:tcW w:w="1967"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0</w:t>
            </w:r>
          </w:p>
        </w:tc>
        <w:tc>
          <w:tcPr>
            <w:tcW w:w="891"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4</w:t>
            </w:r>
          </w:p>
        </w:tc>
        <w:tc>
          <w:tcPr>
            <w:tcW w:w="87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w:t>
            </w:r>
          </w:p>
        </w:tc>
        <w:tc>
          <w:tcPr>
            <w:tcW w:w="1088"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7</w:t>
            </w:r>
          </w:p>
        </w:tc>
      </w:tr>
      <w:tr w:rsidR="006D2EF2" w:rsidRPr="000C6A01" w:rsidTr="002A4246">
        <w:trPr>
          <w:trHeight w:val="292"/>
        </w:trPr>
        <w:tc>
          <w:tcPr>
            <w:tcW w:w="530"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both"/>
              <w:rPr>
                <w:rFonts w:ascii="Times New Roman" w:eastAsia="Calibri" w:hAnsi="Times New Roman" w:cs="Times New Roman"/>
                <w:b/>
                <w:bCs/>
                <w:sz w:val="20"/>
                <w:szCs w:val="20"/>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both"/>
              <w:rPr>
                <w:rFonts w:ascii="Times New Roman" w:eastAsia="Calibri" w:hAnsi="Times New Roman" w:cs="Times New Roman"/>
                <w:b/>
                <w:sz w:val="24"/>
                <w:szCs w:val="24"/>
                <w:lang w:eastAsia="ru-RU"/>
              </w:rPr>
            </w:pPr>
            <w:r w:rsidRPr="000C6A01">
              <w:rPr>
                <w:rFonts w:ascii="Times New Roman" w:eastAsia="Calibri" w:hAnsi="Times New Roman" w:cs="Times New Roman"/>
                <w:b/>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93</w:t>
            </w:r>
          </w:p>
        </w:tc>
        <w:tc>
          <w:tcPr>
            <w:tcW w:w="891"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tabs>
                <w:tab w:val="center" w:pos="406"/>
              </w:tabs>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218</w:t>
            </w:r>
          </w:p>
        </w:tc>
        <w:tc>
          <w:tcPr>
            <w:tcW w:w="856"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13</w:t>
            </w:r>
          </w:p>
        </w:tc>
        <w:tc>
          <w:tcPr>
            <w:tcW w:w="87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11</w:t>
            </w:r>
          </w:p>
        </w:tc>
        <w:tc>
          <w:tcPr>
            <w:tcW w:w="888"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23</w:t>
            </w:r>
          </w:p>
        </w:tc>
        <w:tc>
          <w:tcPr>
            <w:tcW w:w="859"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95</w:t>
            </w:r>
          </w:p>
        </w:tc>
        <w:tc>
          <w:tcPr>
            <w:tcW w:w="1088"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tabs>
                <w:tab w:val="center" w:pos="406"/>
              </w:tabs>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222</w:t>
            </w:r>
          </w:p>
        </w:tc>
      </w:tr>
    </w:tbl>
    <w:p w:rsidR="006D2EF2" w:rsidRPr="000C6A01" w:rsidRDefault="006D2EF2" w:rsidP="006D2EF2">
      <w:pPr>
        <w:spacing w:after="0" w:line="240" w:lineRule="auto"/>
        <w:jc w:val="center"/>
        <w:rPr>
          <w:rFonts w:ascii="Times New Roman" w:hAnsi="Times New Roman" w:cs="Times New Roman"/>
          <w:b/>
          <w:i/>
          <w:sz w:val="28"/>
          <w:szCs w:val="28"/>
        </w:rPr>
      </w:pPr>
    </w:p>
    <w:p w:rsidR="006D2EF2" w:rsidRPr="000C6A01" w:rsidRDefault="006D2EF2" w:rsidP="006D2EF2">
      <w:pPr>
        <w:spacing w:after="0" w:line="240" w:lineRule="auto"/>
        <w:jc w:val="center"/>
        <w:rPr>
          <w:rFonts w:ascii="Times New Roman" w:hAnsi="Times New Roman" w:cs="Times New Roman"/>
          <w:b/>
          <w:i/>
          <w:sz w:val="28"/>
          <w:szCs w:val="28"/>
        </w:rPr>
      </w:pPr>
    </w:p>
    <w:p w:rsidR="006D2EF2" w:rsidRPr="000C6A01" w:rsidRDefault="006D2EF2" w:rsidP="006D2EF2">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Работа по усыновлению детей</w:t>
      </w:r>
    </w:p>
    <w:p w:rsidR="006D2EF2" w:rsidRPr="000C6A01" w:rsidRDefault="006D2EF2" w:rsidP="006D2EF2">
      <w:pPr>
        <w:spacing w:after="0" w:line="240" w:lineRule="auto"/>
        <w:ind w:firstLine="709"/>
        <w:jc w:val="right"/>
        <w:rPr>
          <w:rFonts w:ascii="Times New Roman" w:hAnsi="Times New Roman" w:cs="Times New Roman"/>
          <w:b/>
          <w:sz w:val="20"/>
          <w:szCs w:val="20"/>
        </w:rPr>
      </w:pP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xml:space="preserve">За 1 полугодие </w:t>
      </w:r>
      <w:r w:rsidRPr="000C6A01">
        <w:rPr>
          <w:rFonts w:ascii="Times New Roman" w:hAnsi="Times New Roman"/>
          <w:sz w:val="24"/>
          <w:szCs w:val="24"/>
        </w:rPr>
        <w:t>2022 года</w:t>
      </w:r>
      <w:r w:rsidRPr="000C6A01">
        <w:rPr>
          <w:rFonts w:ascii="Times New Roman" w:hAnsi="Times New Roman" w:cs="Times New Roman"/>
          <w:sz w:val="24"/>
          <w:szCs w:val="24"/>
        </w:rPr>
        <w:t xml:space="preserve"> усыновлено 4 детей из категории детей-сирот и детей, оставшихся без попечения родителей (за 1 полугодие 2021 года – 2 детей).</w:t>
      </w: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За отчетный период Министерством по социальной защите и труду выдано 4 заключения в суд об обоснованности усыновления (удочерения) вторым родителем (за                 1 полугодие 2021 года – 8).</w:t>
      </w: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xml:space="preserve">В рамках работы с кандидатами </w:t>
      </w:r>
      <w:proofErr w:type="gramStart"/>
      <w:r w:rsidRPr="000C6A01">
        <w:rPr>
          <w:rFonts w:ascii="Times New Roman" w:hAnsi="Times New Roman" w:cs="Times New Roman"/>
          <w:sz w:val="24"/>
          <w:szCs w:val="24"/>
        </w:rPr>
        <w:t>в опекуны</w:t>
      </w:r>
      <w:proofErr w:type="gramEnd"/>
      <w:r w:rsidRPr="000C6A01">
        <w:rPr>
          <w:rFonts w:ascii="Times New Roman" w:hAnsi="Times New Roman" w:cs="Times New Roman"/>
          <w:sz w:val="24"/>
          <w:szCs w:val="24"/>
        </w:rPr>
        <w:t xml:space="preserve"> и усыновители за 1 полугодие 2022 года поставлено на учет 5 кандидата (за 1 полугодие 2021 года – 11), снято с учета по заявлению – 18 кандидатов (за 1 полугодие 2021 года – 18). По подбору детей проводилась работа со 111 кандидатами, в результате:</w:t>
      </w:r>
    </w:p>
    <w:p w:rsidR="006D2EF2" w:rsidRPr="000C6A01" w:rsidRDefault="006D2EF2" w:rsidP="006D2EF2">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усыновили (удочерили) ребенка, но не снялись с учета – 15 кандидатов;</w:t>
      </w:r>
    </w:p>
    <w:p w:rsidR="006D2EF2" w:rsidRPr="000C6A01" w:rsidRDefault="006D2EF2" w:rsidP="006D2EF2">
      <w:pPr>
        <w:spacing w:after="0" w:line="240" w:lineRule="auto"/>
        <w:jc w:val="both"/>
        <w:rPr>
          <w:rFonts w:ascii="Times New Roman" w:hAnsi="Times New Roman" w:cs="Times New Roman"/>
          <w:sz w:val="24"/>
          <w:szCs w:val="24"/>
        </w:rPr>
      </w:pPr>
      <w:r w:rsidRPr="000C6A01">
        <w:rPr>
          <w:rFonts w:ascii="Times New Roman" w:hAnsi="Times New Roman" w:cs="Times New Roman"/>
          <w:sz w:val="24"/>
          <w:szCs w:val="24"/>
        </w:rPr>
        <w:tab/>
        <w:t>- оформили опеку, но не снялись с учета – 46 кандидатов (из них оформили опеку в 1 полугодии 2022 года – 10 кандидатов);</w:t>
      </w:r>
    </w:p>
    <w:p w:rsidR="006D2EF2" w:rsidRPr="000C6A01" w:rsidRDefault="006D2EF2" w:rsidP="006D2EF2">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посещают подобранных детей – 6 кандидатов;</w:t>
      </w:r>
    </w:p>
    <w:p w:rsidR="006D2EF2" w:rsidRPr="000C6A01" w:rsidRDefault="006D2EF2" w:rsidP="006D2EF2">
      <w:pPr>
        <w:spacing w:after="0" w:line="240" w:lineRule="auto"/>
        <w:jc w:val="both"/>
        <w:rPr>
          <w:rFonts w:ascii="Times New Roman" w:hAnsi="Times New Roman" w:cs="Times New Roman"/>
          <w:sz w:val="24"/>
          <w:szCs w:val="24"/>
        </w:rPr>
      </w:pPr>
      <w:r w:rsidRPr="000C6A01">
        <w:rPr>
          <w:rFonts w:ascii="Times New Roman" w:hAnsi="Times New Roman" w:cs="Times New Roman"/>
          <w:sz w:val="24"/>
          <w:szCs w:val="24"/>
        </w:rPr>
        <w:tab/>
        <w:t>- находятся в стадии подбора детей – 44 кандидата.</w:t>
      </w:r>
    </w:p>
    <w:p w:rsidR="006D2EF2" w:rsidRPr="000C6A01" w:rsidRDefault="006D2EF2" w:rsidP="006D2EF2">
      <w:pPr>
        <w:spacing w:after="0" w:line="240" w:lineRule="auto"/>
        <w:jc w:val="right"/>
        <w:rPr>
          <w:rFonts w:ascii="Times New Roman" w:hAnsi="Times New Roman" w:cs="Times New Roman"/>
          <w:sz w:val="24"/>
          <w:szCs w:val="24"/>
        </w:rPr>
      </w:pPr>
      <w:r w:rsidRPr="000C6A01">
        <w:rPr>
          <w:rFonts w:ascii="Times New Roman" w:hAnsi="Times New Roman" w:cs="Times New Roman"/>
          <w:sz w:val="24"/>
          <w:szCs w:val="24"/>
        </w:rPr>
        <w:t>Таблица 6</w:t>
      </w:r>
    </w:p>
    <w:p w:rsidR="006D2EF2" w:rsidRPr="000C6A01" w:rsidRDefault="006D2EF2" w:rsidP="006D2EF2">
      <w:pPr>
        <w:spacing w:after="0" w:line="240" w:lineRule="auto"/>
        <w:jc w:val="right"/>
        <w:rPr>
          <w:rFonts w:ascii="Times New Roman" w:hAnsi="Times New Roman" w:cs="Times New Roman"/>
          <w:sz w:val="24"/>
          <w:szCs w:val="24"/>
        </w:rPr>
      </w:pP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6D2EF2" w:rsidRPr="000C6A01" w:rsidTr="002A4246">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Сводная таблица по кандидатам в усыновители по городам и районам</w:t>
            </w:r>
          </w:p>
        </w:tc>
      </w:tr>
      <w:tr w:rsidR="006D2EF2" w:rsidRPr="000C6A01" w:rsidTr="002A4246">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Всего на 01.01.2022г.</w:t>
            </w:r>
          </w:p>
        </w:tc>
        <w:tc>
          <w:tcPr>
            <w:tcW w:w="850" w:type="dxa"/>
            <w:tcBorders>
              <w:top w:val="nil"/>
              <w:left w:val="nil"/>
              <w:bottom w:val="single" w:sz="4" w:space="0" w:color="auto"/>
              <w:right w:val="single" w:sz="4" w:space="0" w:color="auto"/>
            </w:tcBorders>
            <w:shd w:val="clear" w:color="000000" w:fill="FFFFFF"/>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 xml:space="preserve">Поступило на учет за 1 </w:t>
            </w:r>
            <w:proofErr w:type="spellStart"/>
            <w:r w:rsidRPr="000C6A01">
              <w:rPr>
                <w:rFonts w:ascii="Times New Roman" w:eastAsia="Times New Roman" w:hAnsi="Times New Roman" w:cs="Times New Roman"/>
                <w:b/>
                <w:bCs/>
                <w:color w:val="000000"/>
                <w:sz w:val="18"/>
                <w:szCs w:val="18"/>
                <w:lang w:eastAsia="ru-RU"/>
              </w:rPr>
              <w:t>полуг</w:t>
            </w:r>
            <w:proofErr w:type="spellEnd"/>
            <w:r w:rsidRPr="000C6A01">
              <w:rPr>
                <w:rFonts w:ascii="Times New Roman" w:eastAsia="Times New Roman" w:hAnsi="Times New Roman" w:cs="Times New Roman"/>
                <w:b/>
                <w:bCs/>
                <w:color w:val="000000"/>
                <w:sz w:val="18"/>
                <w:szCs w:val="18"/>
                <w:lang w:eastAsia="ru-RU"/>
              </w:rPr>
              <w:t>. 2022г.</w:t>
            </w:r>
          </w:p>
        </w:tc>
        <w:tc>
          <w:tcPr>
            <w:tcW w:w="851" w:type="dxa"/>
            <w:tcBorders>
              <w:top w:val="nil"/>
              <w:left w:val="nil"/>
              <w:bottom w:val="single" w:sz="4" w:space="0" w:color="auto"/>
              <w:right w:val="single" w:sz="4" w:space="0" w:color="auto"/>
            </w:tcBorders>
            <w:shd w:val="clear" w:color="000000" w:fill="FFFFFF"/>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 xml:space="preserve">Сняты с учета по заявлению за 1 </w:t>
            </w:r>
            <w:proofErr w:type="spellStart"/>
            <w:r w:rsidRPr="000C6A01">
              <w:rPr>
                <w:rFonts w:ascii="Times New Roman" w:eastAsia="Times New Roman" w:hAnsi="Times New Roman" w:cs="Times New Roman"/>
                <w:b/>
                <w:bCs/>
                <w:color w:val="000000"/>
                <w:sz w:val="18"/>
                <w:szCs w:val="18"/>
                <w:lang w:eastAsia="ru-RU"/>
              </w:rPr>
              <w:t>полуг</w:t>
            </w:r>
            <w:proofErr w:type="spellEnd"/>
            <w:r w:rsidRPr="000C6A01">
              <w:rPr>
                <w:rFonts w:ascii="Times New Roman" w:eastAsia="Times New Roman" w:hAnsi="Times New Roman" w:cs="Times New Roman"/>
                <w:b/>
                <w:bCs/>
                <w:color w:val="000000"/>
                <w:sz w:val="18"/>
                <w:szCs w:val="18"/>
                <w:lang w:eastAsia="ru-RU"/>
              </w:rPr>
              <w:t xml:space="preserve">. 2022г. </w:t>
            </w:r>
          </w:p>
        </w:tc>
        <w:tc>
          <w:tcPr>
            <w:tcW w:w="1276" w:type="dxa"/>
            <w:tcBorders>
              <w:top w:val="single" w:sz="8" w:space="0" w:color="auto"/>
              <w:left w:val="single" w:sz="8" w:space="0" w:color="auto"/>
              <w:bottom w:val="single" w:sz="4" w:space="0" w:color="auto"/>
              <w:right w:val="single" w:sz="4" w:space="0" w:color="auto"/>
            </w:tcBorders>
            <w:shd w:val="clear" w:color="000000" w:fill="FDE9D9" w:themeFill="accent6" w:themeFillTint="33"/>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 xml:space="preserve">ВСЕГО на 01.07.2022г. на учете кандидатов в </w:t>
            </w:r>
            <w:proofErr w:type="gramStart"/>
            <w:r w:rsidRPr="000C6A01">
              <w:rPr>
                <w:rFonts w:ascii="Times New Roman" w:eastAsia="Times New Roman" w:hAnsi="Times New Roman" w:cs="Times New Roman"/>
                <w:b/>
                <w:bCs/>
                <w:color w:val="000000"/>
                <w:sz w:val="18"/>
                <w:szCs w:val="18"/>
                <w:lang w:eastAsia="ru-RU"/>
              </w:rPr>
              <w:t>усынови-</w:t>
            </w:r>
            <w:proofErr w:type="spellStart"/>
            <w:r w:rsidRPr="000C6A01">
              <w:rPr>
                <w:rFonts w:ascii="Times New Roman" w:eastAsia="Times New Roman" w:hAnsi="Times New Roman" w:cs="Times New Roman"/>
                <w:b/>
                <w:bCs/>
                <w:color w:val="000000"/>
                <w:sz w:val="18"/>
                <w:szCs w:val="18"/>
                <w:lang w:eastAsia="ru-RU"/>
              </w:rPr>
              <w:t>тели</w:t>
            </w:r>
            <w:proofErr w:type="spellEnd"/>
            <w:proofErr w:type="gramEnd"/>
            <w:r w:rsidRPr="000C6A01">
              <w:rPr>
                <w:rFonts w:ascii="Times New Roman" w:eastAsia="Times New Roman" w:hAnsi="Times New Roman" w:cs="Times New Roman"/>
                <w:b/>
                <w:bCs/>
                <w:color w:val="000000"/>
                <w:sz w:val="18"/>
                <w:szCs w:val="18"/>
                <w:lang w:eastAsia="ru-RU"/>
              </w:rPr>
              <w:t xml:space="preserve">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b/>
                <w:bCs/>
                <w:i/>
                <w:color w:val="000000"/>
                <w:sz w:val="18"/>
                <w:szCs w:val="18"/>
                <w:lang w:eastAsia="ru-RU"/>
              </w:rPr>
            </w:pPr>
            <w:r w:rsidRPr="000C6A01">
              <w:rPr>
                <w:rFonts w:ascii="Times New Roman" w:eastAsia="Times New Roman" w:hAnsi="Times New Roman" w:cs="Times New Roman"/>
                <w:b/>
                <w:bCs/>
                <w:i/>
                <w:color w:val="000000"/>
                <w:sz w:val="18"/>
                <w:szCs w:val="18"/>
                <w:lang w:eastAsia="ru-RU"/>
              </w:rPr>
              <w:t xml:space="preserve">Из них оформили опеку в 1 </w:t>
            </w:r>
            <w:proofErr w:type="spellStart"/>
            <w:r w:rsidRPr="000C6A01">
              <w:rPr>
                <w:rFonts w:ascii="Times New Roman" w:eastAsia="Times New Roman" w:hAnsi="Times New Roman" w:cs="Times New Roman"/>
                <w:b/>
                <w:bCs/>
                <w:i/>
                <w:color w:val="000000"/>
                <w:sz w:val="18"/>
                <w:szCs w:val="18"/>
                <w:lang w:eastAsia="ru-RU"/>
              </w:rPr>
              <w:t>полуг</w:t>
            </w:r>
            <w:proofErr w:type="spellEnd"/>
            <w:r w:rsidRPr="000C6A01">
              <w:rPr>
                <w:rFonts w:ascii="Times New Roman" w:eastAsia="Times New Roman" w:hAnsi="Times New Roman" w:cs="Times New Roman"/>
                <w:b/>
                <w:bCs/>
                <w:i/>
                <w:color w:val="000000"/>
                <w:sz w:val="18"/>
                <w:szCs w:val="18"/>
                <w:lang w:eastAsia="ru-RU"/>
              </w:rPr>
              <w:t>. 2022г.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Не подобрали ребенка, находятся в стадии подбора</w:t>
            </w:r>
          </w:p>
        </w:tc>
      </w:tr>
      <w:tr w:rsidR="006D2EF2" w:rsidRPr="000C6A01" w:rsidTr="002A4246">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D2EF2" w:rsidRPr="000C6A01" w:rsidRDefault="006D2EF2" w:rsidP="002A4246">
            <w:pPr>
              <w:spacing w:after="0" w:line="240" w:lineRule="auto"/>
              <w:rPr>
                <w:rFonts w:ascii="Times New Roman" w:eastAsia="Times New Roman" w:hAnsi="Times New Roman" w:cs="Times New Roman"/>
                <w:b/>
                <w:bCs/>
                <w:color w:val="000000"/>
                <w:sz w:val="18"/>
                <w:szCs w:val="18"/>
                <w:lang w:eastAsia="ru-RU"/>
              </w:rPr>
            </w:pPr>
            <w:proofErr w:type="spellStart"/>
            <w:r w:rsidRPr="000C6A01">
              <w:rPr>
                <w:rFonts w:ascii="Times New Roman" w:eastAsia="Times New Roman" w:hAnsi="Times New Roman" w:cs="Times New Roman"/>
                <w:b/>
                <w:bCs/>
                <w:color w:val="000000"/>
                <w:sz w:val="18"/>
                <w:szCs w:val="18"/>
                <w:lang w:eastAsia="ru-RU"/>
              </w:rPr>
              <w:t>МСЗиТ</w:t>
            </w:r>
            <w:proofErr w:type="spellEnd"/>
          </w:p>
        </w:tc>
        <w:tc>
          <w:tcPr>
            <w:tcW w:w="709"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w:t>
            </w:r>
          </w:p>
        </w:tc>
      </w:tr>
      <w:tr w:rsidR="006D2EF2" w:rsidRPr="000C6A01" w:rsidTr="002A424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56</w:t>
            </w:r>
          </w:p>
        </w:tc>
        <w:tc>
          <w:tcPr>
            <w:tcW w:w="850"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7</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16</w:t>
            </w:r>
          </w:p>
        </w:tc>
      </w:tr>
      <w:tr w:rsidR="006D2EF2" w:rsidRPr="000C6A01" w:rsidTr="002A424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Бендеры</w:t>
            </w:r>
          </w:p>
        </w:tc>
        <w:tc>
          <w:tcPr>
            <w:tcW w:w="709"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6</w:t>
            </w:r>
          </w:p>
        </w:tc>
      </w:tr>
      <w:tr w:rsidR="006D2EF2" w:rsidRPr="000C6A01" w:rsidTr="002A424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rPr>
                <w:rFonts w:ascii="Times New Roman" w:eastAsia="Times New Roman" w:hAnsi="Times New Roman" w:cs="Times New Roman"/>
                <w:b/>
                <w:bCs/>
                <w:color w:val="000000"/>
                <w:sz w:val="18"/>
                <w:szCs w:val="18"/>
                <w:lang w:eastAsia="ru-RU"/>
              </w:rPr>
            </w:pPr>
            <w:proofErr w:type="spellStart"/>
            <w:r w:rsidRPr="000C6A01">
              <w:rPr>
                <w:rFonts w:ascii="Times New Roman" w:eastAsia="Times New Roman" w:hAnsi="Times New Roman" w:cs="Times New Roman"/>
                <w:b/>
                <w:bCs/>
                <w:color w:val="000000"/>
                <w:sz w:val="18"/>
                <w:szCs w:val="18"/>
                <w:lang w:eastAsia="ru-RU"/>
              </w:rPr>
              <w:t>Слободзея</w:t>
            </w:r>
            <w:proofErr w:type="spellEnd"/>
          </w:p>
        </w:tc>
        <w:tc>
          <w:tcPr>
            <w:tcW w:w="709"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3</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r>
      <w:tr w:rsidR="006D2EF2" w:rsidRPr="000C6A01" w:rsidTr="002A424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7</w:t>
            </w:r>
          </w:p>
        </w:tc>
      </w:tr>
      <w:tr w:rsidR="006D2EF2" w:rsidRPr="000C6A01" w:rsidTr="002A424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r>
      <w:tr w:rsidR="006D2EF2" w:rsidRPr="000C6A01" w:rsidTr="002A424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6</w:t>
            </w:r>
          </w:p>
        </w:tc>
      </w:tr>
      <w:tr w:rsidR="006D2EF2" w:rsidRPr="000C6A01" w:rsidTr="002A424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Каменка</w:t>
            </w:r>
          </w:p>
        </w:tc>
        <w:tc>
          <w:tcPr>
            <w:tcW w:w="709"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r>
      <w:tr w:rsidR="006D2EF2" w:rsidRPr="000C6A01" w:rsidTr="002A4246">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EF2" w:rsidRPr="000C6A01" w:rsidRDefault="006D2EF2" w:rsidP="002A4246">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124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shd w:val="clear" w:color="000000" w:fill="FDE9D9" w:themeFill="accent6" w:themeFillTint="33"/>
            <w:noWrap/>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111</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b/>
                <w:bCs/>
                <w:i/>
                <w:color w:val="000000"/>
                <w:sz w:val="20"/>
                <w:szCs w:val="20"/>
                <w:lang w:eastAsia="ru-RU"/>
              </w:rPr>
            </w:pPr>
            <w:r w:rsidRPr="000C6A01">
              <w:rPr>
                <w:rFonts w:ascii="Times New Roman" w:eastAsia="Times New Roman" w:hAnsi="Times New Roman" w:cs="Times New Roman"/>
                <w:b/>
                <w:bCs/>
                <w:i/>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44</w:t>
            </w:r>
          </w:p>
        </w:tc>
      </w:tr>
      <w:tr w:rsidR="006D2EF2" w:rsidRPr="000C6A01" w:rsidTr="002A4246">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rPr>
                <w:rFonts w:ascii="Times New Roman" w:eastAsia="Times New Roman" w:hAnsi="Times New Roman" w:cs="Times New Roman"/>
                <w:b/>
                <w:bCs/>
                <w:i/>
                <w:color w:val="000000"/>
                <w:sz w:val="20"/>
                <w:szCs w:val="20"/>
                <w:lang w:eastAsia="ru-RU"/>
              </w:rPr>
            </w:pPr>
            <w:r w:rsidRPr="000C6A01">
              <w:rPr>
                <w:rFonts w:ascii="Times New Roman" w:eastAsia="Times New Roman" w:hAnsi="Times New Roman" w:cs="Times New Roman"/>
                <w:b/>
                <w:bCs/>
                <w:i/>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2EF2" w:rsidRPr="000C6A01" w:rsidRDefault="006D2EF2" w:rsidP="002A4246">
            <w:pPr>
              <w:spacing w:after="0" w:line="240" w:lineRule="auto"/>
              <w:rPr>
                <w:rFonts w:ascii="Times New Roman" w:eastAsia="Times New Roman" w:hAnsi="Times New Roman" w:cs="Times New Roman"/>
                <w:b/>
                <w:bCs/>
                <w:i/>
                <w:color w:val="000000"/>
                <w:sz w:val="20"/>
                <w:szCs w:val="20"/>
                <w:lang w:eastAsia="ru-RU"/>
              </w:rPr>
            </w:pPr>
            <w:r w:rsidRPr="000C6A01">
              <w:rPr>
                <w:rFonts w:ascii="Times New Roman" w:eastAsia="Times New Roman" w:hAnsi="Times New Roman" w:cs="Times New Roman"/>
                <w:b/>
                <w:bCs/>
                <w:i/>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2EF2" w:rsidRPr="000C6A01" w:rsidRDefault="006D2EF2" w:rsidP="002A4246">
            <w:pPr>
              <w:spacing w:after="0" w:line="240" w:lineRule="auto"/>
              <w:rPr>
                <w:rFonts w:ascii="Times New Roman" w:eastAsia="Times New Roman" w:hAnsi="Times New Roman" w:cs="Times New Roman"/>
                <w:b/>
                <w:bCs/>
                <w:i/>
                <w:iCs/>
                <w:color w:val="000000"/>
                <w:sz w:val="18"/>
                <w:szCs w:val="18"/>
                <w:lang w:eastAsia="ru-RU"/>
              </w:rPr>
            </w:pPr>
            <w:r w:rsidRPr="000C6A01">
              <w:rPr>
                <w:rFonts w:ascii="Times New Roman" w:eastAsia="Times New Roman" w:hAnsi="Times New Roman" w:cs="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2EF2" w:rsidRPr="000C6A01" w:rsidRDefault="006D2EF2" w:rsidP="002A4246">
            <w:pPr>
              <w:spacing w:after="0" w:line="240" w:lineRule="auto"/>
              <w:rPr>
                <w:rFonts w:ascii="Times New Roman" w:eastAsia="Times New Roman" w:hAnsi="Times New Roman" w:cs="Times New Roman"/>
                <w:b/>
                <w:bCs/>
                <w:i/>
                <w:iCs/>
                <w:color w:val="000000"/>
                <w:sz w:val="18"/>
                <w:szCs w:val="18"/>
                <w:lang w:eastAsia="ru-RU"/>
              </w:rPr>
            </w:pPr>
            <w:r w:rsidRPr="000C6A01">
              <w:rPr>
                <w:rFonts w:ascii="Times New Roman" w:eastAsia="Times New Roman" w:hAnsi="Times New Roman" w:cs="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2EF2" w:rsidRPr="000C6A01" w:rsidRDefault="006D2EF2" w:rsidP="002A4246">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D2EF2" w:rsidRPr="000C6A01" w:rsidRDefault="006D2EF2" w:rsidP="002A4246">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13,5%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6D2EF2" w:rsidRPr="000C6A01" w:rsidRDefault="006D2EF2" w:rsidP="002A4246">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41,4%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6D2EF2" w:rsidRPr="000C6A01" w:rsidRDefault="006D2EF2" w:rsidP="002A4246">
            <w:pPr>
              <w:spacing w:after="0" w:line="240" w:lineRule="auto"/>
              <w:jc w:val="center"/>
              <w:rPr>
                <w:rFonts w:ascii="Times New Roman" w:eastAsia="Times New Roman" w:hAnsi="Times New Roman" w:cs="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2EF2" w:rsidRPr="000C6A01" w:rsidRDefault="006D2EF2" w:rsidP="002A4246">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D2EF2" w:rsidRPr="000C6A01" w:rsidRDefault="006D2EF2" w:rsidP="002A4246">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39,6%</w:t>
            </w:r>
          </w:p>
        </w:tc>
      </w:tr>
    </w:tbl>
    <w:p w:rsidR="006D2EF2" w:rsidRPr="000C6A01" w:rsidRDefault="006D2EF2" w:rsidP="006D2EF2">
      <w:pPr>
        <w:spacing w:after="0" w:line="240" w:lineRule="auto"/>
        <w:ind w:firstLine="567"/>
        <w:jc w:val="both"/>
        <w:rPr>
          <w:rFonts w:ascii="Times New Roman" w:hAnsi="Times New Roman" w:cs="Times New Roman"/>
          <w:b/>
          <w:i/>
        </w:rPr>
      </w:pPr>
    </w:p>
    <w:p w:rsidR="006D2EF2" w:rsidRPr="000C6A01" w:rsidRDefault="006D2EF2" w:rsidP="006D2EF2">
      <w:pPr>
        <w:spacing w:after="0" w:line="240" w:lineRule="auto"/>
        <w:jc w:val="center"/>
        <w:rPr>
          <w:rFonts w:ascii="Times New Roman" w:hAnsi="Times New Roman"/>
          <w:b/>
          <w:i/>
          <w:sz w:val="28"/>
          <w:szCs w:val="28"/>
        </w:rPr>
      </w:pPr>
    </w:p>
    <w:p w:rsidR="006D2EF2" w:rsidRPr="000C6A01" w:rsidRDefault="006D2EF2" w:rsidP="006D2EF2">
      <w:pPr>
        <w:spacing w:after="0" w:line="240" w:lineRule="auto"/>
        <w:jc w:val="center"/>
        <w:rPr>
          <w:rFonts w:ascii="Times New Roman" w:hAnsi="Times New Roman"/>
          <w:b/>
          <w:i/>
          <w:sz w:val="28"/>
          <w:szCs w:val="28"/>
        </w:rPr>
      </w:pPr>
      <w:r w:rsidRPr="000C6A01">
        <w:rPr>
          <w:rFonts w:ascii="Times New Roman" w:hAnsi="Times New Roman"/>
          <w:b/>
          <w:i/>
          <w:sz w:val="28"/>
          <w:szCs w:val="28"/>
        </w:rPr>
        <w:lastRenderedPageBreak/>
        <w:t xml:space="preserve">Летнее оздоровление детей-сирот </w:t>
      </w:r>
    </w:p>
    <w:p w:rsidR="006D2EF2" w:rsidRPr="000C6A01" w:rsidRDefault="006D2EF2" w:rsidP="006D2EF2">
      <w:pPr>
        <w:spacing w:after="0" w:line="240" w:lineRule="auto"/>
        <w:jc w:val="center"/>
        <w:rPr>
          <w:rFonts w:ascii="Times New Roman" w:hAnsi="Times New Roman"/>
          <w:b/>
          <w:i/>
          <w:sz w:val="28"/>
          <w:szCs w:val="28"/>
        </w:rPr>
      </w:pPr>
      <w:r w:rsidRPr="000C6A01">
        <w:rPr>
          <w:rFonts w:ascii="Times New Roman" w:hAnsi="Times New Roman"/>
          <w:b/>
          <w:i/>
          <w:sz w:val="28"/>
          <w:szCs w:val="28"/>
        </w:rPr>
        <w:t xml:space="preserve">и детей, оставшихся без попечения родителей </w:t>
      </w:r>
    </w:p>
    <w:p w:rsidR="006D2EF2" w:rsidRPr="000C6A01" w:rsidRDefault="006D2EF2" w:rsidP="006D2EF2">
      <w:pPr>
        <w:spacing w:after="0" w:line="240" w:lineRule="auto"/>
        <w:jc w:val="center"/>
        <w:rPr>
          <w:rFonts w:ascii="Times New Roman" w:hAnsi="Times New Roman"/>
          <w:b/>
          <w:i/>
          <w:sz w:val="24"/>
          <w:szCs w:val="24"/>
        </w:rPr>
      </w:pP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Летний отдых и оздоровление в 2022 году запланирован для детей-сирот и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в соответствии с Распоряжением Правительства Приднестровской Молдавской Республики от </w:t>
      </w:r>
      <w:r w:rsidRPr="000C6A01">
        <w:rPr>
          <w:rFonts w:ascii="Times New Roman" w:hAnsi="Times New Roman" w:cs="Times New Roman"/>
          <w:sz w:val="24"/>
          <w:szCs w:val="24"/>
        </w:rPr>
        <w:t>7 июня 2022 года № 541р «О создании Межведомственной комиссии по организации в 2022 году детского оздоровления за счет средств Единого государственного фонда социального страхования Приднестровской Молдавской Республики, а также летнего отдыха и оздоровления детей-сирот,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и проведении ряда мероприятий по организации в 2022 году летнего отдыха и оздоровления детей</w:t>
      </w:r>
      <w:r w:rsidRPr="000C6A01">
        <w:rPr>
          <w:rFonts w:ascii="Times New Roman" w:eastAsia="Calibri" w:hAnsi="Times New Roman" w:cs="Times New Roman"/>
          <w:sz w:val="24"/>
          <w:szCs w:val="24"/>
        </w:rPr>
        <w:t>».</w:t>
      </w: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Одновременный заезд всех </w:t>
      </w:r>
      <w:r w:rsidRPr="000C6A01">
        <w:rPr>
          <w:rFonts w:ascii="Times New Roman" w:hAnsi="Times New Roman" w:cs="Times New Roman"/>
          <w:sz w:val="24"/>
          <w:szCs w:val="24"/>
        </w:rPr>
        <w:t>детей-сирот и детей, оставшихся без попечения родителей, проживающих в организациях образования, подведомственных Министерству,</w:t>
      </w:r>
      <w:r w:rsidRPr="000C6A01">
        <w:rPr>
          <w:rFonts w:ascii="Times New Roman" w:eastAsia="Calibri" w:hAnsi="Times New Roman" w:cs="Times New Roman"/>
          <w:sz w:val="24"/>
          <w:szCs w:val="24"/>
        </w:rPr>
        <w:t xml:space="preserve"> в организации отдыха и оздоровления произведен 18 июня 2022 года, также и одновременный выезд детей запланирован на 28 августа 2022 года по окончании летнего отдыха и оздоровления.</w:t>
      </w: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Согласно Приказу Министерства по социальной защите и труду Приднестровской Молдавской Республики от 29 марта 2022 года № 291 «О заключении контрактов на закупку путевок на оздоровление детей в 2022 году с единственным поставщиком» заключены контракты на закупку путевок на оздоровление детей в 2022 году:</w:t>
      </w: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1. ООО «</w:t>
      </w:r>
      <w:proofErr w:type="spellStart"/>
      <w:r w:rsidRPr="000C6A01">
        <w:rPr>
          <w:rFonts w:ascii="Times New Roman" w:eastAsia="Calibri" w:hAnsi="Times New Roman" w:cs="Times New Roman"/>
          <w:sz w:val="24"/>
          <w:szCs w:val="24"/>
        </w:rPr>
        <w:t>Меренештский</w:t>
      </w:r>
      <w:proofErr w:type="spellEnd"/>
      <w:r w:rsidRPr="000C6A01">
        <w:rPr>
          <w:rFonts w:ascii="Times New Roman" w:eastAsia="Calibri" w:hAnsi="Times New Roman" w:cs="Times New Roman"/>
          <w:sz w:val="24"/>
          <w:szCs w:val="24"/>
        </w:rPr>
        <w:t xml:space="preserve"> оздоровительный лагерь «Виктория» ФПП» для ГОУ «Бендерский детский дом для детей-сирот и детей, оставшихся без попечения родителей» (для </w:t>
      </w:r>
      <w:r w:rsidRPr="000C6A01">
        <w:rPr>
          <w:rFonts w:ascii="Times New Roman" w:eastAsia="Calibri" w:hAnsi="Times New Roman" w:cs="Times New Roman"/>
          <w:b/>
          <w:sz w:val="24"/>
          <w:szCs w:val="24"/>
        </w:rPr>
        <w:t>52</w:t>
      </w:r>
      <w:r w:rsidRPr="000C6A01">
        <w:rPr>
          <w:rFonts w:ascii="Times New Roman" w:eastAsia="Calibri" w:hAnsi="Times New Roman" w:cs="Times New Roman"/>
          <w:sz w:val="24"/>
          <w:szCs w:val="24"/>
        </w:rPr>
        <w:t xml:space="preserve"> детей на 4 заезда) в количестве 208 штук по цене 4079,85 рублей ПМР за штуку.</w:t>
      </w: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2. ООО «</w:t>
      </w:r>
      <w:proofErr w:type="spellStart"/>
      <w:r w:rsidRPr="000C6A01">
        <w:rPr>
          <w:rFonts w:ascii="Times New Roman" w:eastAsia="Calibri" w:hAnsi="Times New Roman" w:cs="Times New Roman"/>
          <w:sz w:val="24"/>
          <w:szCs w:val="24"/>
        </w:rPr>
        <w:t>Дубоссарский</w:t>
      </w:r>
      <w:proofErr w:type="spellEnd"/>
      <w:r w:rsidRPr="000C6A01">
        <w:rPr>
          <w:rFonts w:ascii="Times New Roman" w:eastAsia="Calibri" w:hAnsi="Times New Roman" w:cs="Times New Roman"/>
          <w:sz w:val="24"/>
          <w:szCs w:val="24"/>
        </w:rPr>
        <w:t xml:space="preserve"> оздоровительный лагерь» для ГОУ «</w:t>
      </w:r>
      <w:proofErr w:type="spellStart"/>
      <w:r w:rsidRPr="000C6A01">
        <w:rPr>
          <w:rFonts w:ascii="Times New Roman" w:eastAsia="Calibri" w:hAnsi="Times New Roman" w:cs="Times New Roman"/>
          <w:sz w:val="24"/>
          <w:szCs w:val="24"/>
        </w:rPr>
        <w:t>Глинойская</w:t>
      </w:r>
      <w:proofErr w:type="spellEnd"/>
      <w:r w:rsidRPr="000C6A01">
        <w:rPr>
          <w:rFonts w:ascii="Times New Roman" w:eastAsia="Calibri" w:hAnsi="Times New Roman" w:cs="Times New Roman"/>
          <w:sz w:val="24"/>
          <w:szCs w:val="24"/>
        </w:rPr>
        <w:t xml:space="preserve"> специальная (коррекционная) школа-интернат для детей-сирот и детей, оставшихся без попечения родителей, </w:t>
      </w:r>
      <w:r w:rsidRPr="000C6A01">
        <w:rPr>
          <w:rFonts w:ascii="Times New Roman" w:eastAsia="Calibri" w:hAnsi="Times New Roman" w:cs="Times New Roman"/>
          <w:sz w:val="24"/>
          <w:szCs w:val="24"/>
          <w:lang w:val="en-US"/>
        </w:rPr>
        <w:t>VIII</w:t>
      </w:r>
      <w:r w:rsidRPr="000C6A01">
        <w:rPr>
          <w:rFonts w:ascii="Times New Roman" w:eastAsia="Calibri" w:hAnsi="Times New Roman" w:cs="Times New Roman"/>
          <w:sz w:val="24"/>
          <w:szCs w:val="24"/>
        </w:rPr>
        <w:t xml:space="preserve"> вида» (для </w:t>
      </w:r>
      <w:r w:rsidRPr="000C6A01">
        <w:rPr>
          <w:rFonts w:ascii="Times New Roman" w:eastAsia="Calibri" w:hAnsi="Times New Roman" w:cs="Times New Roman"/>
          <w:b/>
          <w:sz w:val="24"/>
          <w:szCs w:val="24"/>
        </w:rPr>
        <w:t>86</w:t>
      </w:r>
      <w:r w:rsidRPr="000C6A01">
        <w:rPr>
          <w:rFonts w:ascii="Times New Roman" w:eastAsia="Calibri" w:hAnsi="Times New Roman" w:cs="Times New Roman"/>
          <w:sz w:val="24"/>
          <w:szCs w:val="24"/>
        </w:rPr>
        <w:t xml:space="preserve"> детей на 4 заезда) в количестве 344 штуки по цене 4079,85 рублей ПМР за штуку;</w:t>
      </w: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3. МУ «Спортивно-оздоровительный лагерь «Спартак» для ГОУ «Бендерская специальная (коррекционная) школа-интернат </w:t>
      </w:r>
      <w:r w:rsidRPr="000C6A01">
        <w:rPr>
          <w:rFonts w:ascii="Times New Roman" w:eastAsia="Calibri" w:hAnsi="Times New Roman" w:cs="Times New Roman"/>
          <w:sz w:val="24"/>
          <w:szCs w:val="24"/>
          <w:lang w:val="en-US"/>
        </w:rPr>
        <w:t>III</w:t>
      </w:r>
      <w:r w:rsidRPr="000C6A01">
        <w:rPr>
          <w:rFonts w:ascii="Times New Roman" w:eastAsia="Calibri" w:hAnsi="Times New Roman" w:cs="Times New Roman"/>
          <w:sz w:val="24"/>
          <w:szCs w:val="24"/>
        </w:rPr>
        <w:t xml:space="preserve">, </w:t>
      </w:r>
      <w:r w:rsidRPr="000C6A01">
        <w:rPr>
          <w:rFonts w:ascii="Times New Roman" w:eastAsia="Calibri" w:hAnsi="Times New Roman" w:cs="Times New Roman"/>
          <w:sz w:val="24"/>
          <w:szCs w:val="24"/>
          <w:lang w:val="en-US"/>
        </w:rPr>
        <w:t>IV</w:t>
      </w:r>
      <w:r w:rsidRPr="000C6A01">
        <w:rPr>
          <w:rFonts w:ascii="Times New Roman" w:eastAsia="Calibri" w:hAnsi="Times New Roman" w:cs="Times New Roman"/>
          <w:sz w:val="24"/>
          <w:szCs w:val="24"/>
        </w:rPr>
        <w:t xml:space="preserve">, </w:t>
      </w:r>
      <w:r w:rsidRPr="000C6A01">
        <w:rPr>
          <w:rFonts w:ascii="Times New Roman" w:eastAsia="Calibri" w:hAnsi="Times New Roman" w:cs="Times New Roman"/>
          <w:sz w:val="24"/>
          <w:szCs w:val="24"/>
          <w:lang w:val="en-US"/>
        </w:rPr>
        <w:t>VII</w:t>
      </w:r>
      <w:r w:rsidRPr="000C6A01">
        <w:rPr>
          <w:rFonts w:ascii="Times New Roman" w:eastAsia="Calibri" w:hAnsi="Times New Roman" w:cs="Times New Roman"/>
          <w:sz w:val="24"/>
          <w:szCs w:val="24"/>
        </w:rPr>
        <w:t xml:space="preserve"> видов» (для </w:t>
      </w:r>
      <w:r w:rsidRPr="000C6A01">
        <w:rPr>
          <w:rFonts w:ascii="Times New Roman" w:eastAsia="Calibri" w:hAnsi="Times New Roman" w:cs="Times New Roman"/>
          <w:b/>
          <w:sz w:val="24"/>
          <w:szCs w:val="24"/>
        </w:rPr>
        <w:t>22</w:t>
      </w:r>
      <w:r w:rsidRPr="000C6A01">
        <w:rPr>
          <w:rFonts w:ascii="Times New Roman" w:eastAsia="Calibri" w:hAnsi="Times New Roman" w:cs="Times New Roman"/>
          <w:sz w:val="24"/>
          <w:szCs w:val="24"/>
        </w:rPr>
        <w:t xml:space="preserve"> детей на 4 заезда) в количестве 88 штук по цене 3569,39 рублей ПМР за штуку; </w:t>
      </w: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и для ГОУ «</w:t>
      </w:r>
      <w:proofErr w:type="spellStart"/>
      <w:r w:rsidRPr="000C6A01">
        <w:rPr>
          <w:rFonts w:ascii="Times New Roman" w:eastAsia="Calibri" w:hAnsi="Times New Roman" w:cs="Times New Roman"/>
          <w:sz w:val="24"/>
          <w:szCs w:val="24"/>
        </w:rPr>
        <w:t>Попенкская</w:t>
      </w:r>
      <w:proofErr w:type="spellEnd"/>
      <w:r w:rsidRPr="000C6A01">
        <w:rPr>
          <w:rFonts w:ascii="Times New Roman" w:eastAsia="Calibri" w:hAnsi="Times New Roman" w:cs="Times New Roman"/>
          <w:sz w:val="24"/>
          <w:szCs w:val="24"/>
        </w:rPr>
        <w:t xml:space="preserve"> школа-интернат для детей-сирот и детей, оставшихся без попечения родителей» (для </w:t>
      </w:r>
      <w:r w:rsidRPr="000C6A01">
        <w:rPr>
          <w:rFonts w:ascii="Times New Roman" w:eastAsia="Calibri" w:hAnsi="Times New Roman" w:cs="Times New Roman"/>
          <w:b/>
          <w:sz w:val="24"/>
          <w:szCs w:val="24"/>
        </w:rPr>
        <w:t>95</w:t>
      </w:r>
      <w:r w:rsidRPr="000C6A01">
        <w:rPr>
          <w:rFonts w:ascii="Times New Roman" w:eastAsia="Calibri" w:hAnsi="Times New Roman" w:cs="Times New Roman"/>
          <w:sz w:val="24"/>
          <w:szCs w:val="24"/>
        </w:rPr>
        <w:t xml:space="preserve"> детей на 4 заезда) в количестве 380 штук по цене 3569,39 рублей ПМР за штуку; </w:t>
      </w: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4. ГУП «Оздоровительный комплекс «Днестровские зори» для ГОУ «</w:t>
      </w:r>
      <w:proofErr w:type="spellStart"/>
      <w:r w:rsidRPr="000C6A01">
        <w:rPr>
          <w:rFonts w:ascii="Times New Roman" w:eastAsia="Calibri" w:hAnsi="Times New Roman" w:cs="Times New Roman"/>
          <w:sz w:val="24"/>
          <w:szCs w:val="24"/>
        </w:rPr>
        <w:t>Парканская</w:t>
      </w:r>
      <w:proofErr w:type="spellEnd"/>
      <w:r w:rsidRPr="000C6A01">
        <w:rPr>
          <w:rFonts w:ascii="Times New Roman" w:eastAsia="Calibri" w:hAnsi="Times New Roman" w:cs="Times New Roman"/>
          <w:sz w:val="24"/>
          <w:szCs w:val="24"/>
        </w:rPr>
        <w:t xml:space="preserve"> средняя общеобразовательная школа-интернат» (для </w:t>
      </w:r>
      <w:r w:rsidRPr="000C6A01">
        <w:rPr>
          <w:rFonts w:ascii="Times New Roman" w:eastAsia="Calibri" w:hAnsi="Times New Roman" w:cs="Times New Roman"/>
          <w:b/>
          <w:sz w:val="24"/>
          <w:szCs w:val="24"/>
        </w:rPr>
        <w:t>111</w:t>
      </w:r>
      <w:r w:rsidRPr="000C6A01">
        <w:rPr>
          <w:rFonts w:ascii="Times New Roman" w:eastAsia="Calibri" w:hAnsi="Times New Roman" w:cs="Times New Roman"/>
          <w:sz w:val="24"/>
          <w:szCs w:val="24"/>
        </w:rPr>
        <w:t xml:space="preserve"> детей на 4 заезда) в количестве 444 штуки по цене 4079,85 рублей ПМР за штуку;</w:t>
      </w: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и для ГОУ «Специальная (коррекционная) школа интернат </w:t>
      </w:r>
      <w:r w:rsidRPr="000C6A01">
        <w:rPr>
          <w:rFonts w:ascii="Times New Roman" w:eastAsia="Calibri" w:hAnsi="Times New Roman" w:cs="Times New Roman"/>
          <w:sz w:val="24"/>
          <w:szCs w:val="24"/>
          <w:lang w:val="en-US"/>
        </w:rPr>
        <w:t>I</w:t>
      </w:r>
      <w:r w:rsidRPr="000C6A01">
        <w:rPr>
          <w:rFonts w:ascii="Times New Roman" w:eastAsia="Calibri" w:hAnsi="Times New Roman" w:cs="Times New Roman"/>
          <w:sz w:val="24"/>
          <w:szCs w:val="24"/>
        </w:rPr>
        <w:t xml:space="preserve"> - </w:t>
      </w:r>
      <w:r w:rsidRPr="000C6A01">
        <w:rPr>
          <w:rFonts w:ascii="Times New Roman" w:eastAsia="Calibri" w:hAnsi="Times New Roman" w:cs="Times New Roman"/>
          <w:sz w:val="24"/>
          <w:szCs w:val="24"/>
          <w:lang w:val="en-US"/>
        </w:rPr>
        <w:t>II</w:t>
      </w:r>
      <w:r w:rsidRPr="000C6A01">
        <w:rPr>
          <w:rFonts w:ascii="Times New Roman" w:eastAsia="Calibri" w:hAnsi="Times New Roman" w:cs="Times New Roman"/>
          <w:sz w:val="24"/>
          <w:szCs w:val="24"/>
        </w:rPr>
        <w:t xml:space="preserve">, </w:t>
      </w:r>
      <w:r w:rsidRPr="000C6A01">
        <w:rPr>
          <w:rFonts w:ascii="Times New Roman" w:eastAsia="Calibri" w:hAnsi="Times New Roman" w:cs="Times New Roman"/>
          <w:sz w:val="24"/>
          <w:szCs w:val="24"/>
          <w:lang w:val="en-US"/>
        </w:rPr>
        <w:t>V</w:t>
      </w:r>
      <w:r w:rsidRPr="000C6A01">
        <w:rPr>
          <w:rFonts w:ascii="Times New Roman" w:eastAsia="Calibri" w:hAnsi="Times New Roman" w:cs="Times New Roman"/>
          <w:sz w:val="24"/>
          <w:szCs w:val="24"/>
        </w:rPr>
        <w:t xml:space="preserve"> видов» (для </w:t>
      </w:r>
      <w:r w:rsidRPr="000C6A01">
        <w:rPr>
          <w:rFonts w:ascii="Times New Roman" w:eastAsia="Calibri" w:hAnsi="Times New Roman" w:cs="Times New Roman"/>
          <w:b/>
          <w:sz w:val="24"/>
          <w:szCs w:val="24"/>
        </w:rPr>
        <w:t>36</w:t>
      </w:r>
      <w:r w:rsidRPr="000C6A01">
        <w:rPr>
          <w:rFonts w:ascii="Times New Roman" w:eastAsia="Calibri" w:hAnsi="Times New Roman" w:cs="Times New Roman"/>
          <w:sz w:val="24"/>
          <w:szCs w:val="24"/>
        </w:rPr>
        <w:t xml:space="preserve"> детей на 4 заезда) в количестве 144 штуки по цене 4079,85 рублей ПМР за штуку.</w:t>
      </w:r>
    </w:p>
    <w:p w:rsidR="006D2EF2" w:rsidRDefault="006D2EF2" w:rsidP="006D2EF2">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Таким образом, в 4 организациях отдыха и оздоровления детей Приднестровской Молдавской Республики отдыхают 402 воспитанника из подведомственных Министерству организаций образования в течение 4 заездов с 18 июня 2022 года по 28 августа 2022 года:</w:t>
      </w:r>
    </w:p>
    <w:p w:rsidR="006D2EF2" w:rsidRDefault="006D2EF2" w:rsidP="006D2EF2">
      <w:pPr>
        <w:spacing w:after="0" w:line="240" w:lineRule="auto"/>
        <w:ind w:firstLine="567"/>
        <w:jc w:val="both"/>
        <w:rPr>
          <w:rFonts w:ascii="Times New Roman" w:eastAsia="Calibri" w:hAnsi="Times New Roman" w:cs="Times New Roman"/>
          <w:sz w:val="24"/>
          <w:szCs w:val="24"/>
        </w:rPr>
      </w:pPr>
    </w:p>
    <w:p w:rsidR="006D2EF2" w:rsidRDefault="006D2EF2" w:rsidP="006D2EF2">
      <w:pPr>
        <w:spacing w:after="0" w:line="240" w:lineRule="auto"/>
        <w:ind w:firstLine="567"/>
        <w:jc w:val="both"/>
        <w:rPr>
          <w:rFonts w:ascii="Times New Roman" w:eastAsia="Calibri" w:hAnsi="Times New Roman" w:cs="Times New Roman"/>
          <w:sz w:val="24"/>
          <w:szCs w:val="24"/>
        </w:rPr>
      </w:pPr>
    </w:p>
    <w:p w:rsidR="006D2EF2" w:rsidRPr="000C6A01" w:rsidRDefault="006D2EF2" w:rsidP="006D2EF2">
      <w:pPr>
        <w:spacing w:after="0" w:line="240" w:lineRule="auto"/>
        <w:ind w:firstLine="567"/>
        <w:jc w:val="both"/>
        <w:rPr>
          <w:rFonts w:ascii="Times New Roman" w:eastAsia="Calibri" w:hAnsi="Times New Roman" w:cs="Times New Roman"/>
          <w:sz w:val="24"/>
          <w:szCs w:val="24"/>
        </w:rPr>
      </w:pPr>
    </w:p>
    <w:p w:rsidR="006D2EF2" w:rsidRPr="000C6A01" w:rsidRDefault="006D2EF2" w:rsidP="006D2EF2">
      <w:pPr>
        <w:spacing w:after="0" w:line="240" w:lineRule="auto"/>
        <w:ind w:firstLine="709"/>
        <w:jc w:val="right"/>
        <w:rPr>
          <w:rFonts w:ascii="Times New Roman" w:hAnsi="Times New Roman"/>
          <w:sz w:val="24"/>
          <w:szCs w:val="24"/>
        </w:rPr>
      </w:pPr>
      <w:r w:rsidRPr="000C6A01">
        <w:rPr>
          <w:rFonts w:ascii="Times New Roman" w:hAnsi="Times New Roman"/>
          <w:sz w:val="24"/>
          <w:szCs w:val="24"/>
        </w:rPr>
        <w:t>Таблица 7</w:t>
      </w:r>
    </w:p>
    <w:tbl>
      <w:tblPr>
        <w:tblW w:w="9746" w:type="dxa"/>
        <w:tblInd w:w="108" w:type="dxa"/>
        <w:tblLayout w:type="fixed"/>
        <w:tblLook w:val="04A0" w:firstRow="1" w:lastRow="0" w:firstColumn="1" w:lastColumn="0" w:noHBand="0" w:noVBand="1"/>
      </w:tblPr>
      <w:tblGrid>
        <w:gridCol w:w="709"/>
        <w:gridCol w:w="3260"/>
        <w:gridCol w:w="2410"/>
        <w:gridCol w:w="1559"/>
        <w:gridCol w:w="1808"/>
      </w:tblGrid>
      <w:tr w:rsidR="006D2EF2" w:rsidRPr="000C6A01" w:rsidTr="002A4246">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 п/п</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Наименование оздоровительного лагеря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Наименование организаций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Количество детей в один заезд</w:t>
            </w:r>
          </w:p>
        </w:tc>
        <w:tc>
          <w:tcPr>
            <w:tcW w:w="180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Количество путевок в оздоровительную компанию</w:t>
            </w:r>
          </w:p>
        </w:tc>
      </w:tr>
      <w:tr w:rsidR="006D2EF2" w:rsidRPr="000C6A01" w:rsidTr="002A4246">
        <w:trPr>
          <w:trHeight w:val="142"/>
        </w:trPr>
        <w:tc>
          <w:tcPr>
            <w:tcW w:w="709" w:type="dxa"/>
            <w:vMerge w:val="restart"/>
            <w:tcBorders>
              <w:top w:val="nil"/>
              <w:left w:val="single" w:sz="4" w:space="0" w:color="auto"/>
              <w:right w:val="single" w:sz="4" w:space="0" w:color="auto"/>
            </w:tcBorders>
            <w:shd w:val="clear" w:color="auto" w:fill="auto"/>
            <w:vAlign w:val="center"/>
            <w:hideMark/>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w:t>
            </w:r>
          </w:p>
        </w:tc>
        <w:tc>
          <w:tcPr>
            <w:tcW w:w="3260" w:type="dxa"/>
            <w:vMerge w:val="restart"/>
            <w:tcBorders>
              <w:top w:val="nil"/>
              <w:left w:val="nil"/>
              <w:right w:val="single" w:sz="4" w:space="0" w:color="auto"/>
            </w:tcBorders>
            <w:shd w:val="clear" w:color="auto" w:fill="auto"/>
            <w:vAlign w:val="center"/>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ГУП «ОК «Днестровские зори» </w:t>
            </w:r>
          </w:p>
        </w:tc>
        <w:tc>
          <w:tcPr>
            <w:tcW w:w="2410" w:type="dxa"/>
            <w:tcBorders>
              <w:top w:val="nil"/>
              <w:left w:val="nil"/>
              <w:bottom w:val="single" w:sz="4" w:space="0" w:color="auto"/>
              <w:right w:val="single" w:sz="4" w:space="0" w:color="auto"/>
            </w:tcBorders>
            <w:shd w:val="clear" w:color="auto" w:fill="auto"/>
            <w:vAlign w:val="center"/>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val="en-US" w:eastAsia="ru-RU"/>
              </w:rPr>
            </w:pPr>
            <w:r w:rsidRPr="000C6A01">
              <w:rPr>
                <w:rFonts w:ascii="Times New Roman" w:eastAsia="Times New Roman" w:hAnsi="Times New Roman" w:cs="Times New Roman"/>
                <w:color w:val="000000"/>
                <w:sz w:val="20"/>
                <w:szCs w:val="20"/>
                <w:lang w:eastAsia="ru-RU"/>
              </w:rPr>
              <w:t>С(К)ОШИ Тирасполь</w:t>
            </w:r>
          </w:p>
        </w:tc>
        <w:tc>
          <w:tcPr>
            <w:tcW w:w="1559" w:type="dxa"/>
            <w:tcBorders>
              <w:top w:val="nil"/>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36</w:t>
            </w:r>
          </w:p>
        </w:tc>
        <w:tc>
          <w:tcPr>
            <w:tcW w:w="1808"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144</w:t>
            </w:r>
          </w:p>
        </w:tc>
      </w:tr>
      <w:tr w:rsidR="006D2EF2" w:rsidRPr="000C6A01" w:rsidTr="002A4246">
        <w:trPr>
          <w:trHeight w:val="201"/>
        </w:trPr>
        <w:tc>
          <w:tcPr>
            <w:tcW w:w="709" w:type="dxa"/>
            <w:vMerge/>
            <w:tcBorders>
              <w:left w:val="single" w:sz="4" w:space="0" w:color="auto"/>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rPr>
                <w:rFonts w:ascii="Times New Roman" w:eastAsia="Times New Roman" w:hAnsi="Times New Roman" w:cs="Times New Roman"/>
                <w:color w:val="000000"/>
                <w:sz w:val="20"/>
                <w:szCs w:val="20"/>
                <w:lang w:val="en-US" w:eastAsia="ru-RU"/>
              </w:rPr>
            </w:pPr>
            <w:proofErr w:type="spellStart"/>
            <w:r w:rsidRPr="000C6A01">
              <w:rPr>
                <w:rFonts w:ascii="Times New Roman" w:eastAsia="Times New Roman" w:hAnsi="Times New Roman" w:cs="Times New Roman"/>
                <w:color w:val="000000"/>
                <w:sz w:val="20"/>
                <w:szCs w:val="20"/>
                <w:lang w:eastAsia="ru-RU"/>
              </w:rPr>
              <w:t>Парканская</w:t>
            </w:r>
            <w:proofErr w:type="spellEnd"/>
            <w:r w:rsidRPr="000C6A01">
              <w:rPr>
                <w:rFonts w:ascii="Times New Roman" w:eastAsia="Times New Roman" w:hAnsi="Times New Roman" w:cs="Times New Roman"/>
                <w:color w:val="000000"/>
                <w:sz w:val="20"/>
                <w:szCs w:val="20"/>
                <w:lang w:eastAsia="ru-RU"/>
              </w:rPr>
              <w:t xml:space="preserve"> СОШИ</w:t>
            </w:r>
          </w:p>
        </w:tc>
        <w:tc>
          <w:tcPr>
            <w:tcW w:w="1559" w:type="dxa"/>
            <w:tcBorders>
              <w:top w:val="single" w:sz="4" w:space="0" w:color="auto"/>
              <w:left w:val="nil"/>
              <w:bottom w:val="single" w:sz="4" w:space="0" w:color="auto"/>
              <w:right w:val="single" w:sz="4" w:space="0" w:color="auto"/>
            </w:tcBorders>
            <w:shd w:val="clear" w:color="auto" w:fill="auto"/>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111</w:t>
            </w:r>
          </w:p>
        </w:tc>
        <w:tc>
          <w:tcPr>
            <w:tcW w:w="1808"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444</w:t>
            </w:r>
          </w:p>
        </w:tc>
      </w:tr>
      <w:tr w:rsidR="006D2EF2" w:rsidRPr="000C6A01" w:rsidTr="002A4246">
        <w:trPr>
          <w:trHeight w:val="300"/>
        </w:trPr>
        <w:tc>
          <w:tcPr>
            <w:tcW w:w="709" w:type="dxa"/>
            <w:tcBorders>
              <w:top w:val="nil"/>
              <w:left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w:t>
            </w:r>
          </w:p>
        </w:tc>
        <w:tc>
          <w:tcPr>
            <w:tcW w:w="3260" w:type="dxa"/>
            <w:tcBorders>
              <w:top w:val="nil"/>
              <w:left w:val="nil"/>
              <w:right w:val="single" w:sz="4" w:space="0" w:color="auto"/>
            </w:tcBorders>
            <w:shd w:val="clear" w:color="auto" w:fill="auto"/>
            <w:vAlign w:val="center"/>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ОО «</w:t>
            </w:r>
            <w:proofErr w:type="spellStart"/>
            <w:r w:rsidRPr="000C6A01">
              <w:rPr>
                <w:rFonts w:ascii="Times New Roman" w:eastAsia="Times New Roman" w:hAnsi="Times New Roman" w:cs="Times New Roman"/>
                <w:color w:val="000000"/>
                <w:sz w:val="20"/>
                <w:szCs w:val="20"/>
                <w:lang w:eastAsia="ru-RU"/>
              </w:rPr>
              <w:t>Дубоссарский</w:t>
            </w:r>
            <w:proofErr w:type="spellEnd"/>
            <w:r w:rsidRPr="000C6A01">
              <w:rPr>
                <w:rFonts w:ascii="Times New Roman" w:eastAsia="Times New Roman" w:hAnsi="Times New Roman" w:cs="Times New Roman"/>
                <w:color w:val="000000"/>
                <w:sz w:val="20"/>
                <w:szCs w:val="20"/>
                <w:lang w:eastAsia="ru-RU"/>
              </w:rPr>
              <w:t xml:space="preserve"> оздоровительный лагерь»</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roofErr w:type="spellStart"/>
            <w:r w:rsidRPr="000C6A01">
              <w:rPr>
                <w:rFonts w:ascii="Times New Roman" w:eastAsia="Times New Roman" w:hAnsi="Times New Roman" w:cs="Times New Roman"/>
                <w:color w:val="000000"/>
                <w:sz w:val="20"/>
                <w:szCs w:val="20"/>
                <w:lang w:eastAsia="ru-RU"/>
              </w:rPr>
              <w:t>Глинойская</w:t>
            </w:r>
            <w:proofErr w:type="spellEnd"/>
            <w:r w:rsidRPr="000C6A01">
              <w:rPr>
                <w:rFonts w:ascii="Times New Roman" w:eastAsia="Times New Roman" w:hAnsi="Times New Roman" w:cs="Times New Roman"/>
                <w:color w:val="000000"/>
                <w:sz w:val="20"/>
                <w:szCs w:val="20"/>
                <w:lang w:eastAsia="ru-RU"/>
              </w:rPr>
              <w:t xml:space="preserve"> С(К)ОШИ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86</w:t>
            </w:r>
          </w:p>
        </w:tc>
        <w:tc>
          <w:tcPr>
            <w:tcW w:w="1808"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344</w:t>
            </w:r>
          </w:p>
        </w:tc>
      </w:tr>
      <w:tr w:rsidR="006D2EF2" w:rsidRPr="000C6A01" w:rsidTr="002A4246">
        <w:trPr>
          <w:trHeight w:val="269"/>
        </w:trPr>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lastRenderedPageBreak/>
              <w:t>3</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ОО «</w:t>
            </w:r>
            <w:proofErr w:type="spellStart"/>
            <w:r w:rsidRPr="000C6A01">
              <w:rPr>
                <w:rFonts w:ascii="Times New Roman" w:eastAsia="Times New Roman" w:hAnsi="Times New Roman" w:cs="Times New Roman"/>
                <w:color w:val="000000"/>
                <w:sz w:val="20"/>
                <w:szCs w:val="20"/>
                <w:lang w:eastAsia="ru-RU"/>
              </w:rPr>
              <w:t>Меренештский</w:t>
            </w:r>
            <w:proofErr w:type="spellEnd"/>
            <w:r w:rsidRPr="000C6A01">
              <w:rPr>
                <w:rFonts w:ascii="Times New Roman" w:eastAsia="Times New Roman" w:hAnsi="Times New Roman" w:cs="Times New Roman"/>
                <w:color w:val="000000"/>
                <w:sz w:val="20"/>
                <w:szCs w:val="20"/>
                <w:lang w:eastAsia="ru-RU"/>
              </w:rPr>
              <w:t xml:space="preserve"> </w:t>
            </w:r>
            <w:proofErr w:type="gramStart"/>
            <w:r w:rsidRPr="000C6A01">
              <w:rPr>
                <w:rFonts w:ascii="Times New Roman" w:eastAsia="Times New Roman" w:hAnsi="Times New Roman" w:cs="Times New Roman"/>
                <w:color w:val="000000"/>
                <w:sz w:val="20"/>
                <w:szCs w:val="20"/>
                <w:lang w:eastAsia="ru-RU"/>
              </w:rPr>
              <w:t>оздоровите-</w:t>
            </w:r>
            <w:proofErr w:type="spellStart"/>
            <w:r w:rsidRPr="000C6A01">
              <w:rPr>
                <w:rFonts w:ascii="Times New Roman" w:eastAsia="Times New Roman" w:hAnsi="Times New Roman" w:cs="Times New Roman"/>
                <w:color w:val="000000"/>
                <w:sz w:val="20"/>
                <w:szCs w:val="20"/>
                <w:lang w:eastAsia="ru-RU"/>
              </w:rPr>
              <w:t>льный</w:t>
            </w:r>
            <w:proofErr w:type="spellEnd"/>
            <w:proofErr w:type="gramEnd"/>
            <w:r w:rsidRPr="000C6A01">
              <w:rPr>
                <w:rFonts w:ascii="Times New Roman" w:eastAsia="Times New Roman" w:hAnsi="Times New Roman" w:cs="Times New Roman"/>
                <w:color w:val="000000"/>
                <w:sz w:val="20"/>
                <w:szCs w:val="20"/>
                <w:lang w:eastAsia="ru-RU"/>
              </w:rPr>
              <w:t xml:space="preserve"> лагерь «Виктория»</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b/>
                <w:bCs/>
                <w:sz w:val="20"/>
                <w:szCs w:val="20"/>
                <w:lang w:eastAsia="ru-RU"/>
              </w:rPr>
            </w:pPr>
            <w:r w:rsidRPr="000C6A01">
              <w:rPr>
                <w:rFonts w:ascii="Times New Roman" w:eastAsia="Times New Roman" w:hAnsi="Times New Roman" w:cs="Times New Roman"/>
                <w:b/>
                <w:bCs/>
                <w:sz w:val="20"/>
                <w:szCs w:val="20"/>
                <w:lang w:eastAsia="ru-RU"/>
              </w:rPr>
              <w:t>52</w:t>
            </w:r>
          </w:p>
        </w:tc>
        <w:tc>
          <w:tcPr>
            <w:tcW w:w="1808"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208</w:t>
            </w:r>
          </w:p>
        </w:tc>
      </w:tr>
      <w:tr w:rsidR="006D2EF2" w:rsidRPr="000C6A01" w:rsidTr="002A4246">
        <w:trPr>
          <w:trHeight w:val="14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D2EF2" w:rsidRPr="000C6A01" w:rsidRDefault="006D2EF2" w:rsidP="002A4246">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МУ «Спортивно-оздоровительный лагерь «Спартак»</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rPr>
                <w:rFonts w:ascii="Times New Roman" w:eastAsia="Times New Roman" w:hAnsi="Times New Roman" w:cs="Times New Roman"/>
                <w:color w:val="000000"/>
                <w:sz w:val="20"/>
                <w:szCs w:val="20"/>
                <w:lang w:val="en-US" w:eastAsia="ru-RU"/>
              </w:rPr>
            </w:pPr>
            <w:r w:rsidRPr="000C6A01">
              <w:rPr>
                <w:rFonts w:ascii="Times New Roman" w:eastAsia="Times New Roman" w:hAnsi="Times New Roman" w:cs="Times New Roman"/>
                <w:color w:val="000000"/>
                <w:sz w:val="20"/>
                <w:szCs w:val="20"/>
                <w:lang w:eastAsia="ru-RU"/>
              </w:rPr>
              <w:t>Бендерская С(К)ОШИ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b/>
                <w:bCs/>
                <w:sz w:val="20"/>
                <w:szCs w:val="20"/>
                <w:lang w:eastAsia="ru-RU"/>
              </w:rPr>
            </w:pPr>
            <w:r w:rsidRPr="000C6A01">
              <w:rPr>
                <w:rFonts w:ascii="Times New Roman" w:eastAsia="Times New Roman" w:hAnsi="Times New Roman" w:cs="Times New Roman"/>
                <w:b/>
                <w:bCs/>
                <w:color w:val="000000"/>
                <w:sz w:val="20"/>
                <w:szCs w:val="20"/>
                <w:lang w:eastAsia="ru-RU"/>
              </w:rPr>
              <w:t>22</w:t>
            </w:r>
          </w:p>
        </w:tc>
        <w:tc>
          <w:tcPr>
            <w:tcW w:w="1808"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88</w:t>
            </w:r>
          </w:p>
        </w:tc>
      </w:tr>
      <w:tr w:rsidR="006D2EF2" w:rsidRPr="000C6A01" w:rsidTr="002A4246">
        <w:trPr>
          <w:trHeight w:val="194"/>
        </w:trPr>
        <w:tc>
          <w:tcPr>
            <w:tcW w:w="709" w:type="dxa"/>
            <w:vMerge/>
            <w:tcBorders>
              <w:top w:val="nil"/>
              <w:left w:val="single" w:sz="4" w:space="0" w:color="auto"/>
              <w:bottom w:val="nil"/>
              <w:right w:val="single" w:sz="4" w:space="0" w:color="auto"/>
            </w:tcBorders>
            <w:vAlign w:val="center"/>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roofErr w:type="spellStart"/>
            <w:r w:rsidRPr="000C6A01">
              <w:rPr>
                <w:rFonts w:ascii="Times New Roman" w:eastAsia="Times New Roman" w:hAnsi="Times New Roman" w:cs="Times New Roman"/>
                <w:color w:val="000000"/>
                <w:sz w:val="20"/>
                <w:szCs w:val="20"/>
                <w:lang w:eastAsia="ru-RU"/>
              </w:rPr>
              <w:t>Попенкская</w:t>
            </w:r>
            <w:proofErr w:type="spellEnd"/>
            <w:r w:rsidRPr="000C6A01">
              <w:rPr>
                <w:rFonts w:ascii="Times New Roman" w:eastAsia="Times New Roman" w:hAnsi="Times New Roman" w:cs="Times New Roman"/>
                <w:color w:val="000000"/>
                <w:sz w:val="20"/>
                <w:szCs w:val="20"/>
                <w:lang w:eastAsia="ru-RU"/>
              </w:rPr>
              <w:t xml:space="preserve"> ШИ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95</w:t>
            </w:r>
          </w:p>
        </w:tc>
        <w:tc>
          <w:tcPr>
            <w:tcW w:w="1808"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380</w:t>
            </w:r>
          </w:p>
        </w:tc>
      </w:tr>
      <w:tr w:rsidR="006D2EF2" w:rsidRPr="000C6A01" w:rsidTr="002A4246">
        <w:trPr>
          <w:trHeight w:val="272"/>
        </w:trPr>
        <w:tc>
          <w:tcPr>
            <w:tcW w:w="709" w:type="dxa"/>
            <w:tcBorders>
              <w:top w:val="nil"/>
              <w:left w:val="single" w:sz="4" w:space="0" w:color="auto"/>
              <w:bottom w:val="single" w:sz="4" w:space="0" w:color="000000"/>
              <w:right w:val="single" w:sz="4" w:space="0" w:color="auto"/>
            </w:tcBorders>
            <w:vAlign w:val="center"/>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auto"/>
              <w:left w:val="single" w:sz="4" w:space="0" w:color="auto"/>
              <w:bottom w:val="single" w:sz="4" w:space="0" w:color="000000"/>
              <w:right w:val="single" w:sz="4" w:space="0" w:color="auto"/>
            </w:tcBorders>
            <w:vAlign w:val="center"/>
          </w:tcPr>
          <w:p w:rsidR="006D2EF2" w:rsidRPr="000C6A01" w:rsidRDefault="006D2EF2" w:rsidP="002A4246">
            <w:pPr>
              <w:spacing w:after="0" w:line="240" w:lineRule="auto"/>
              <w:rPr>
                <w:rFonts w:ascii="Times New Roman" w:eastAsia="Times New Roman" w:hAnsi="Times New Roman" w:cs="Times New Roman"/>
                <w:b/>
                <w:color w:val="000000"/>
                <w:lang w:eastAsia="ru-RU"/>
              </w:rPr>
            </w:pPr>
            <w:r w:rsidRPr="000C6A01">
              <w:rPr>
                <w:rFonts w:ascii="Times New Roman" w:eastAsia="Times New Roman" w:hAnsi="Times New Roman" w:cs="Times New Roman"/>
                <w:b/>
                <w:color w:val="000000"/>
                <w:lang w:eastAsia="ru-RU"/>
              </w:rPr>
              <w:t>ИТОГО</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lang w:eastAsia="ru-RU"/>
              </w:rPr>
            </w:pPr>
            <w:r w:rsidRPr="000C6A01">
              <w:rPr>
                <w:rFonts w:ascii="Times New Roman" w:eastAsia="Times New Roman" w:hAnsi="Times New Roman" w:cs="Times New Roman"/>
                <w:b/>
                <w:bCs/>
                <w:color w:val="000000"/>
                <w:lang w:eastAsia="ru-RU"/>
              </w:rPr>
              <w:t>402</w:t>
            </w:r>
          </w:p>
        </w:tc>
        <w:tc>
          <w:tcPr>
            <w:tcW w:w="1808" w:type="dxa"/>
            <w:tcBorders>
              <w:top w:val="single" w:sz="4" w:space="0" w:color="auto"/>
              <w:left w:val="nil"/>
              <w:bottom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bCs/>
                <w:color w:val="000000"/>
                <w:lang w:eastAsia="ru-RU"/>
              </w:rPr>
            </w:pPr>
            <w:r w:rsidRPr="000C6A01">
              <w:rPr>
                <w:rFonts w:ascii="Times New Roman" w:eastAsia="Times New Roman" w:hAnsi="Times New Roman" w:cs="Times New Roman"/>
                <w:b/>
                <w:bCs/>
                <w:color w:val="000000"/>
                <w:lang w:eastAsia="ru-RU"/>
              </w:rPr>
              <w:t>1 608</w:t>
            </w:r>
          </w:p>
        </w:tc>
      </w:tr>
    </w:tbl>
    <w:p w:rsidR="006D2EF2" w:rsidRDefault="006D2EF2" w:rsidP="006D2EF2">
      <w:pPr>
        <w:spacing w:after="0" w:line="240" w:lineRule="auto"/>
        <w:ind w:firstLine="567"/>
        <w:jc w:val="center"/>
        <w:rPr>
          <w:rFonts w:ascii="Times New Roman" w:hAnsi="Times New Roman" w:cs="Times New Roman"/>
          <w:b/>
          <w:i/>
          <w:sz w:val="28"/>
          <w:szCs w:val="28"/>
        </w:rPr>
      </w:pPr>
    </w:p>
    <w:p w:rsidR="006D2EF2" w:rsidRPr="000C6A01" w:rsidRDefault="006D2EF2" w:rsidP="006D2EF2">
      <w:pPr>
        <w:spacing w:after="0" w:line="240" w:lineRule="auto"/>
        <w:ind w:firstLine="567"/>
        <w:jc w:val="center"/>
        <w:rPr>
          <w:rFonts w:ascii="Times New Roman" w:hAnsi="Times New Roman" w:cs="Times New Roman"/>
          <w:b/>
          <w:i/>
          <w:sz w:val="28"/>
          <w:szCs w:val="28"/>
        </w:rPr>
      </w:pPr>
      <w:bookmarkStart w:id="0" w:name="_GoBack"/>
      <w:bookmarkEnd w:id="0"/>
      <w:r w:rsidRPr="000C6A01">
        <w:rPr>
          <w:rFonts w:ascii="Times New Roman" w:hAnsi="Times New Roman" w:cs="Times New Roman"/>
          <w:b/>
          <w:i/>
          <w:sz w:val="28"/>
          <w:szCs w:val="28"/>
        </w:rPr>
        <w:t>Работа Республиканской психолого-медико-педагогической комиссии</w:t>
      </w:r>
    </w:p>
    <w:p w:rsidR="006D2EF2" w:rsidRPr="000C6A01" w:rsidRDefault="006D2EF2" w:rsidP="006D2EF2">
      <w:pPr>
        <w:spacing w:after="0" w:line="240" w:lineRule="auto"/>
        <w:ind w:firstLine="567"/>
        <w:jc w:val="both"/>
        <w:rPr>
          <w:rFonts w:ascii="Times New Roman" w:hAnsi="Times New Roman" w:cs="Times New Roman"/>
          <w:sz w:val="20"/>
          <w:szCs w:val="20"/>
        </w:rPr>
      </w:pPr>
    </w:p>
    <w:p w:rsidR="006D2EF2" w:rsidRPr="000C6A01" w:rsidRDefault="006D2EF2" w:rsidP="006D2EF2">
      <w:pPr>
        <w:spacing w:after="0" w:line="240" w:lineRule="auto"/>
        <w:ind w:firstLine="567"/>
        <w:jc w:val="both"/>
        <w:rPr>
          <w:rFonts w:ascii="Times New Roman" w:hAnsi="Times New Roman" w:cs="Times New Roman"/>
          <w:sz w:val="24"/>
          <w:szCs w:val="24"/>
        </w:rPr>
      </w:pPr>
      <w:r w:rsidRPr="000C6A01">
        <w:rPr>
          <w:rFonts w:ascii="Times New Roman" w:hAnsi="Times New Roman" w:cs="Times New Roman"/>
          <w:sz w:val="24"/>
          <w:szCs w:val="24"/>
        </w:rPr>
        <w:t xml:space="preserve">За период 1 полугодия 2022 года состоялось 7 заседаний Республиканской психолого-медико-педагогической комиссии, на которых </w:t>
      </w:r>
      <w:r w:rsidRPr="000C6A01">
        <w:rPr>
          <w:rFonts w:ascii="Times New Roman" w:eastAsia="Times New Roman" w:hAnsi="Times New Roman" w:cs="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6D2EF2" w:rsidRPr="000C6A01" w:rsidRDefault="006D2EF2" w:rsidP="006D2EF2">
      <w:pPr>
        <w:spacing w:after="0" w:line="240" w:lineRule="auto"/>
        <w:ind w:firstLine="567"/>
        <w:jc w:val="both"/>
        <w:rPr>
          <w:rFonts w:ascii="Times New Roman" w:hAnsi="Times New Roman" w:cs="Times New Roman"/>
          <w:sz w:val="24"/>
          <w:szCs w:val="24"/>
        </w:rPr>
      </w:pPr>
      <w:r w:rsidRPr="000C6A01">
        <w:rPr>
          <w:rFonts w:ascii="Times New Roman" w:hAnsi="Times New Roman" w:cs="Times New Roman"/>
          <w:sz w:val="24"/>
          <w:szCs w:val="24"/>
        </w:rPr>
        <w:t xml:space="preserve">Всего за 1 полугодие 2022 года на РПМПК было обследовано </w:t>
      </w:r>
      <w:r w:rsidRPr="000C6A01">
        <w:rPr>
          <w:rFonts w:ascii="Times New Roman" w:hAnsi="Times New Roman" w:cs="Times New Roman"/>
          <w:b/>
          <w:sz w:val="24"/>
          <w:szCs w:val="24"/>
        </w:rPr>
        <w:t xml:space="preserve">93 </w:t>
      </w:r>
      <w:r w:rsidRPr="000C6A01">
        <w:rPr>
          <w:rFonts w:ascii="Times New Roman" w:hAnsi="Times New Roman" w:cs="Times New Roman"/>
          <w:sz w:val="24"/>
          <w:szCs w:val="24"/>
        </w:rPr>
        <w:t>ребенка (за 1 полугодие 2021 года – 102 ребенка) из различных учреждений республики, а именно:</w:t>
      </w:r>
    </w:p>
    <w:p w:rsidR="006D2EF2" w:rsidRPr="000C6A01" w:rsidRDefault="006D2EF2" w:rsidP="006D2EF2">
      <w:pPr>
        <w:spacing w:after="0" w:line="240" w:lineRule="auto"/>
        <w:ind w:firstLine="567"/>
        <w:jc w:val="right"/>
        <w:rPr>
          <w:rFonts w:ascii="Times New Roman" w:hAnsi="Times New Roman" w:cs="Times New Roman"/>
          <w:sz w:val="24"/>
          <w:szCs w:val="24"/>
        </w:rPr>
      </w:pPr>
      <w:r w:rsidRPr="000C6A01">
        <w:rPr>
          <w:rFonts w:ascii="Times New Roman" w:hAnsi="Times New Roman" w:cs="Times New Roman"/>
          <w:sz w:val="24"/>
          <w:szCs w:val="24"/>
        </w:rPr>
        <w:t>Таблица 8</w:t>
      </w:r>
    </w:p>
    <w:tbl>
      <w:tblPr>
        <w:tblStyle w:val="8"/>
        <w:tblW w:w="9645" w:type="dxa"/>
        <w:tblInd w:w="108" w:type="dxa"/>
        <w:tblLayout w:type="fixed"/>
        <w:tblLook w:val="04A0" w:firstRow="1" w:lastRow="0" w:firstColumn="1" w:lastColumn="0" w:noHBand="0" w:noVBand="1"/>
      </w:tblPr>
      <w:tblGrid>
        <w:gridCol w:w="568"/>
        <w:gridCol w:w="6520"/>
        <w:gridCol w:w="2557"/>
      </w:tblGrid>
      <w:tr w:rsidR="006D2EF2" w:rsidRPr="000C6A01" w:rsidTr="002A4246">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hAnsi="Times New Roman" w:cs="Times New Roman"/>
                <w:b/>
                <w:sz w:val="20"/>
                <w:szCs w:val="20"/>
              </w:rPr>
            </w:pPr>
            <w:r w:rsidRPr="000C6A01">
              <w:rPr>
                <w:rFonts w:ascii="Times New Roman" w:hAnsi="Times New Roman" w:cs="Times New Roman"/>
                <w:b/>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hAnsi="Times New Roman" w:cs="Times New Roman"/>
                <w:b/>
                <w:sz w:val="20"/>
                <w:szCs w:val="20"/>
              </w:rPr>
            </w:pPr>
            <w:r w:rsidRPr="000C6A01">
              <w:rPr>
                <w:rFonts w:ascii="Times New Roman" w:hAnsi="Times New Roman" w:cs="Times New Roman"/>
                <w:b/>
                <w:sz w:val="20"/>
                <w:szCs w:val="20"/>
              </w:rPr>
              <w:t>Учреждения, направившие детей на РПМПК</w:t>
            </w:r>
          </w:p>
        </w:tc>
        <w:tc>
          <w:tcPr>
            <w:tcW w:w="2557" w:type="dxa"/>
            <w:tcBorders>
              <w:top w:val="single" w:sz="4" w:space="0" w:color="auto"/>
              <w:left w:val="single" w:sz="4" w:space="0" w:color="auto"/>
              <w:bottom w:val="single" w:sz="4" w:space="0" w:color="auto"/>
              <w:right w:val="single" w:sz="4" w:space="0" w:color="auto"/>
            </w:tcBorders>
            <w:vAlign w:val="center"/>
            <w:hideMark/>
          </w:tcPr>
          <w:p w:rsidR="006D2EF2" w:rsidRPr="000C6A01" w:rsidRDefault="006D2EF2" w:rsidP="002A4246">
            <w:pPr>
              <w:jc w:val="center"/>
              <w:rPr>
                <w:rFonts w:ascii="Times New Roman" w:hAnsi="Times New Roman" w:cs="Times New Roman"/>
                <w:b/>
                <w:sz w:val="20"/>
                <w:szCs w:val="20"/>
              </w:rPr>
            </w:pPr>
            <w:r w:rsidRPr="000C6A01">
              <w:rPr>
                <w:rFonts w:ascii="Times New Roman" w:hAnsi="Times New Roman" w:cs="Times New Roman"/>
                <w:b/>
                <w:sz w:val="20"/>
                <w:szCs w:val="20"/>
              </w:rPr>
              <w:t>Кол-во</w:t>
            </w:r>
          </w:p>
          <w:p w:rsidR="006D2EF2" w:rsidRPr="000C6A01" w:rsidRDefault="006D2EF2" w:rsidP="002A4246">
            <w:pPr>
              <w:jc w:val="center"/>
              <w:rPr>
                <w:rFonts w:ascii="Times New Roman" w:hAnsi="Times New Roman" w:cs="Times New Roman"/>
                <w:b/>
                <w:sz w:val="20"/>
                <w:szCs w:val="20"/>
              </w:rPr>
            </w:pPr>
            <w:r w:rsidRPr="000C6A01">
              <w:rPr>
                <w:rFonts w:ascii="Times New Roman" w:hAnsi="Times New Roman" w:cs="Times New Roman"/>
                <w:b/>
                <w:sz w:val="20"/>
                <w:szCs w:val="20"/>
              </w:rPr>
              <w:t>обследованных</w:t>
            </w:r>
          </w:p>
          <w:p w:rsidR="006D2EF2" w:rsidRPr="000C6A01" w:rsidRDefault="006D2EF2" w:rsidP="002A4246">
            <w:pPr>
              <w:jc w:val="center"/>
              <w:rPr>
                <w:rFonts w:ascii="Times New Roman" w:hAnsi="Times New Roman" w:cs="Times New Roman"/>
                <w:b/>
                <w:sz w:val="20"/>
                <w:szCs w:val="20"/>
              </w:rPr>
            </w:pPr>
            <w:r w:rsidRPr="000C6A01">
              <w:rPr>
                <w:rFonts w:ascii="Times New Roman" w:hAnsi="Times New Roman" w:cs="Times New Roman"/>
                <w:b/>
                <w:sz w:val="20"/>
                <w:szCs w:val="20"/>
              </w:rPr>
              <w:t>детей</w:t>
            </w:r>
          </w:p>
          <w:p w:rsidR="006D2EF2" w:rsidRPr="000C6A01" w:rsidRDefault="006D2EF2" w:rsidP="002A4246">
            <w:pPr>
              <w:jc w:val="center"/>
              <w:rPr>
                <w:rFonts w:ascii="Times New Roman" w:hAnsi="Times New Roman" w:cs="Times New Roman"/>
                <w:b/>
                <w:sz w:val="20"/>
                <w:szCs w:val="20"/>
              </w:rPr>
            </w:pPr>
            <w:r w:rsidRPr="000C6A01">
              <w:rPr>
                <w:rFonts w:ascii="Times New Roman" w:hAnsi="Times New Roman" w:cs="Times New Roman"/>
                <w:b/>
                <w:sz w:val="20"/>
                <w:szCs w:val="20"/>
              </w:rPr>
              <w:t>за 1 полугодие 2022 года</w:t>
            </w:r>
          </w:p>
        </w:tc>
      </w:tr>
      <w:tr w:rsidR="006D2EF2" w:rsidRPr="000C6A01" w:rsidTr="002A4246">
        <w:trPr>
          <w:trHeight w:val="470"/>
        </w:trPr>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 xml:space="preserve">ГОУ «Специальная (коррекционная) общеобразовательная школа-интернат </w:t>
            </w:r>
            <w:r w:rsidRPr="000C6A01">
              <w:rPr>
                <w:rFonts w:ascii="Times New Roman" w:hAnsi="Times New Roman" w:cs="Times New Roman"/>
                <w:sz w:val="20"/>
                <w:szCs w:val="20"/>
                <w:lang w:val="en-US"/>
              </w:rPr>
              <w:t>I</w:t>
            </w:r>
            <w:r w:rsidRPr="000C6A01">
              <w:rPr>
                <w:rFonts w:ascii="Times New Roman" w:hAnsi="Times New Roman" w:cs="Times New Roman"/>
                <w:sz w:val="20"/>
                <w:szCs w:val="20"/>
              </w:rPr>
              <w:t>-</w:t>
            </w:r>
            <w:r w:rsidRPr="000C6A01">
              <w:rPr>
                <w:rFonts w:ascii="Times New Roman" w:hAnsi="Times New Roman" w:cs="Times New Roman"/>
                <w:sz w:val="20"/>
                <w:szCs w:val="20"/>
                <w:lang w:val="en-US"/>
              </w:rPr>
              <w:t>II</w:t>
            </w:r>
            <w:r w:rsidRPr="000C6A01">
              <w:rPr>
                <w:rFonts w:ascii="Times New Roman" w:hAnsi="Times New Roman" w:cs="Times New Roman"/>
                <w:sz w:val="20"/>
                <w:szCs w:val="20"/>
              </w:rPr>
              <w:t xml:space="preserve">, </w:t>
            </w:r>
            <w:r w:rsidRPr="000C6A01">
              <w:rPr>
                <w:rFonts w:ascii="Times New Roman" w:hAnsi="Times New Roman" w:cs="Times New Roman"/>
                <w:sz w:val="20"/>
                <w:szCs w:val="20"/>
                <w:lang w:val="en-US"/>
              </w:rPr>
              <w:t>V</w:t>
            </w:r>
            <w:r w:rsidRPr="000C6A01">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 xml:space="preserve">ГОУ «Бендерская специальная (коррекционная) общеобразовательная школа-интернат </w:t>
            </w:r>
            <w:r w:rsidRPr="000C6A01">
              <w:rPr>
                <w:rFonts w:ascii="Times New Roman" w:hAnsi="Times New Roman" w:cs="Times New Roman"/>
                <w:sz w:val="20"/>
                <w:szCs w:val="20"/>
                <w:lang w:val="en-US"/>
              </w:rPr>
              <w:t>III</w:t>
            </w:r>
            <w:r w:rsidRPr="000C6A01">
              <w:rPr>
                <w:rFonts w:ascii="Times New Roman" w:hAnsi="Times New Roman" w:cs="Times New Roman"/>
                <w:sz w:val="20"/>
                <w:szCs w:val="20"/>
              </w:rPr>
              <w:t xml:space="preserve">, </w:t>
            </w:r>
            <w:r w:rsidRPr="000C6A01">
              <w:rPr>
                <w:rFonts w:ascii="Times New Roman" w:hAnsi="Times New Roman" w:cs="Times New Roman"/>
                <w:sz w:val="20"/>
                <w:szCs w:val="20"/>
                <w:lang w:val="en-US"/>
              </w:rPr>
              <w:t>IV</w:t>
            </w:r>
            <w:r w:rsidRPr="000C6A01">
              <w:rPr>
                <w:rFonts w:ascii="Times New Roman" w:hAnsi="Times New Roman" w:cs="Times New Roman"/>
                <w:sz w:val="20"/>
                <w:szCs w:val="20"/>
              </w:rPr>
              <w:t xml:space="preserve">, </w:t>
            </w:r>
            <w:r w:rsidRPr="000C6A01">
              <w:rPr>
                <w:rFonts w:ascii="Times New Roman" w:hAnsi="Times New Roman" w:cs="Times New Roman"/>
                <w:sz w:val="20"/>
                <w:szCs w:val="20"/>
                <w:lang w:val="en-US"/>
              </w:rPr>
              <w:t>VII</w:t>
            </w:r>
            <w:r w:rsidRPr="000C6A01">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3</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ГОУ «</w:t>
            </w:r>
            <w:proofErr w:type="spellStart"/>
            <w:r w:rsidRPr="000C6A01">
              <w:rPr>
                <w:rFonts w:ascii="Times New Roman" w:hAnsi="Times New Roman" w:cs="Times New Roman"/>
                <w:sz w:val="20"/>
                <w:szCs w:val="20"/>
              </w:rPr>
              <w:t>Глинойская</w:t>
            </w:r>
            <w:proofErr w:type="spellEnd"/>
            <w:r w:rsidRPr="000C6A01">
              <w:rPr>
                <w:rFonts w:ascii="Times New Roman" w:hAnsi="Times New Roman" w:cs="Times New Roman"/>
                <w:sz w:val="20"/>
                <w:szCs w:val="20"/>
              </w:rPr>
              <w:t xml:space="preserve"> специальная (коррекционная) общеобразовательная школа-интернат для детей-сирот и детей, оставшихся без попечения родителей, </w:t>
            </w:r>
            <w:r w:rsidRPr="000C6A01">
              <w:rPr>
                <w:rFonts w:ascii="Times New Roman" w:hAnsi="Times New Roman" w:cs="Times New Roman"/>
                <w:sz w:val="20"/>
                <w:szCs w:val="20"/>
                <w:lang w:val="en-US"/>
              </w:rPr>
              <w:t>VIII</w:t>
            </w:r>
            <w:r w:rsidRPr="000C6A01">
              <w:rPr>
                <w:rFonts w:ascii="Times New Roman" w:hAnsi="Times New Roman" w:cs="Times New Roman"/>
                <w:sz w:val="20"/>
                <w:szCs w:val="20"/>
              </w:rPr>
              <w:t xml:space="preserve"> вида»</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ГОУ «Бендерский детский дом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2</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ГОУ «</w:t>
            </w:r>
            <w:proofErr w:type="spellStart"/>
            <w:r w:rsidRPr="000C6A01">
              <w:rPr>
                <w:rFonts w:ascii="Times New Roman" w:hAnsi="Times New Roman" w:cs="Times New Roman"/>
                <w:sz w:val="20"/>
                <w:szCs w:val="20"/>
              </w:rPr>
              <w:t>Попенкская</w:t>
            </w:r>
            <w:proofErr w:type="spellEnd"/>
            <w:r w:rsidRPr="000C6A01">
              <w:rPr>
                <w:rFonts w:ascii="Times New Roman" w:hAnsi="Times New Roman" w:cs="Times New Roman"/>
                <w:sz w:val="20"/>
                <w:szCs w:val="20"/>
              </w:rPr>
              <w:t xml:space="preserve"> школа-интернат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ГОУ «</w:t>
            </w:r>
            <w:proofErr w:type="spellStart"/>
            <w:r w:rsidRPr="000C6A01">
              <w:rPr>
                <w:rFonts w:ascii="Times New Roman" w:hAnsi="Times New Roman" w:cs="Times New Roman"/>
                <w:sz w:val="20"/>
                <w:szCs w:val="20"/>
              </w:rPr>
              <w:t>Парканская</w:t>
            </w:r>
            <w:proofErr w:type="spellEnd"/>
            <w:r w:rsidRPr="000C6A01">
              <w:rPr>
                <w:rFonts w:ascii="Times New Roman" w:hAnsi="Times New Roman" w:cs="Times New Roman"/>
                <w:sz w:val="20"/>
                <w:szCs w:val="20"/>
              </w:rPr>
              <w:t xml:space="preserve"> средняя общеобразовательная школа-интернат»</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3</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ГУ «РСДР»</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17</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ГУ «Республиканский реабилитационный центр для детей-инвалидов»</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МОУ «Детский дом»</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p>
        </w:tc>
      </w:tr>
      <w:tr w:rsidR="006D2EF2" w:rsidRPr="000C6A01" w:rsidTr="002A4246">
        <w:trPr>
          <w:trHeight w:val="146"/>
        </w:trPr>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МОУ г. Тирасполя</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15</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МОУ г. Бендеры</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8</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 xml:space="preserve">МОУ г. </w:t>
            </w:r>
            <w:proofErr w:type="spellStart"/>
            <w:r w:rsidRPr="000C6A01">
              <w:rPr>
                <w:rFonts w:ascii="Times New Roman" w:hAnsi="Times New Roman" w:cs="Times New Roman"/>
                <w:sz w:val="20"/>
                <w:szCs w:val="20"/>
              </w:rPr>
              <w:t>Слободзея</w:t>
            </w:r>
            <w:proofErr w:type="spellEnd"/>
            <w:r w:rsidRPr="000C6A01">
              <w:rPr>
                <w:rFonts w:ascii="Times New Roman" w:hAnsi="Times New Roman" w:cs="Times New Roman"/>
                <w:sz w:val="20"/>
                <w:szCs w:val="20"/>
              </w:rPr>
              <w:t xml:space="preserve"> и </w:t>
            </w:r>
            <w:proofErr w:type="spellStart"/>
            <w:r w:rsidRPr="000C6A01">
              <w:rPr>
                <w:rFonts w:ascii="Times New Roman" w:hAnsi="Times New Roman" w:cs="Times New Roman"/>
                <w:sz w:val="20"/>
                <w:szCs w:val="20"/>
              </w:rPr>
              <w:t>Слободзейского</w:t>
            </w:r>
            <w:proofErr w:type="spellEnd"/>
            <w:r w:rsidRPr="000C6A01">
              <w:rPr>
                <w:rFonts w:ascii="Times New Roman" w:hAnsi="Times New Roman" w:cs="Times New Roman"/>
                <w:sz w:val="20"/>
                <w:szCs w:val="20"/>
              </w:rPr>
              <w:t xml:space="preserve">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9</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 xml:space="preserve">МОУ г. Григориополь и </w:t>
            </w:r>
            <w:proofErr w:type="spellStart"/>
            <w:r w:rsidRPr="000C6A01">
              <w:rPr>
                <w:rFonts w:ascii="Times New Roman" w:hAnsi="Times New Roman" w:cs="Times New Roman"/>
                <w:sz w:val="20"/>
                <w:szCs w:val="20"/>
              </w:rPr>
              <w:t>Григориопольского</w:t>
            </w:r>
            <w:proofErr w:type="spellEnd"/>
            <w:r w:rsidRPr="000C6A01">
              <w:rPr>
                <w:rFonts w:ascii="Times New Roman" w:hAnsi="Times New Roman" w:cs="Times New Roman"/>
                <w:sz w:val="20"/>
                <w:szCs w:val="20"/>
              </w:rPr>
              <w:t xml:space="preserve">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 xml:space="preserve">МОУ г. Дубоссары и </w:t>
            </w:r>
            <w:proofErr w:type="spellStart"/>
            <w:r w:rsidRPr="000C6A01">
              <w:rPr>
                <w:rFonts w:ascii="Times New Roman" w:hAnsi="Times New Roman" w:cs="Times New Roman"/>
                <w:sz w:val="20"/>
                <w:szCs w:val="20"/>
              </w:rPr>
              <w:t>Дубоссарского</w:t>
            </w:r>
            <w:proofErr w:type="spellEnd"/>
            <w:r w:rsidRPr="000C6A01">
              <w:rPr>
                <w:rFonts w:ascii="Times New Roman" w:hAnsi="Times New Roman" w:cs="Times New Roman"/>
                <w:sz w:val="20"/>
                <w:szCs w:val="20"/>
              </w:rPr>
              <w:t xml:space="preserve"> района </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3</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 xml:space="preserve">МОУ г. Рыбница и </w:t>
            </w:r>
            <w:proofErr w:type="spellStart"/>
            <w:r w:rsidRPr="000C6A01">
              <w:rPr>
                <w:rFonts w:ascii="Times New Roman" w:hAnsi="Times New Roman" w:cs="Times New Roman"/>
                <w:sz w:val="20"/>
                <w:szCs w:val="20"/>
              </w:rPr>
              <w:t>Рыбницкого</w:t>
            </w:r>
            <w:proofErr w:type="spellEnd"/>
            <w:r w:rsidRPr="000C6A01">
              <w:rPr>
                <w:rFonts w:ascii="Times New Roman" w:hAnsi="Times New Roman" w:cs="Times New Roman"/>
                <w:sz w:val="20"/>
                <w:szCs w:val="20"/>
              </w:rPr>
              <w:t xml:space="preserve">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ГОУ «РМТЛК» (д/с «</w:t>
            </w:r>
            <w:proofErr w:type="spellStart"/>
            <w:r w:rsidRPr="000C6A01">
              <w:rPr>
                <w:rFonts w:ascii="Times New Roman" w:hAnsi="Times New Roman" w:cs="Times New Roman"/>
                <w:sz w:val="20"/>
                <w:szCs w:val="20"/>
              </w:rPr>
              <w:t>Бубуруза</w:t>
            </w:r>
            <w:proofErr w:type="spellEnd"/>
            <w:r w:rsidRPr="000C6A01">
              <w:rPr>
                <w:rFonts w:ascii="Times New Roman" w:hAnsi="Times New Roman" w:cs="Times New Roman"/>
                <w:sz w:val="20"/>
                <w:szCs w:val="20"/>
              </w:rPr>
              <w:t>)</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12</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МСКОУ № 2</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12</w:t>
            </w:r>
          </w:p>
        </w:tc>
      </w:tr>
      <w:tr w:rsidR="006D2EF2" w:rsidRPr="000C6A01" w:rsidTr="002A4246">
        <w:trPr>
          <w:trHeight w:val="222"/>
        </w:trPr>
        <w:tc>
          <w:tcPr>
            <w:tcW w:w="568"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sz w:val="20"/>
                <w:szCs w:val="20"/>
              </w:rPr>
            </w:pPr>
            <w:r w:rsidRPr="000C6A01">
              <w:rPr>
                <w:rFonts w:ascii="Times New Roman" w:hAnsi="Times New Roman" w:cs="Times New Roman"/>
                <w:sz w:val="20"/>
                <w:szCs w:val="20"/>
              </w:rPr>
              <w:t>Не посещающие организации образования</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sz w:val="20"/>
                <w:szCs w:val="20"/>
              </w:rPr>
            </w:pPr>
            <w:r w:rsidRPr="000C6A01">
              <w:rPr>
                <w:rFonts w:ascii="Times New Roman" w:hAnsi="Times New Roman" w:cs="Times New Roman"/>
                <w:sz w:val="20"/>
                <w:szCs w:val="20"/>
              </w:rPr>
              <w:t>6</w:t>
            </w:r>
          </w:p>
        </w:tc>
      </w:tr>
      <w:tr w:rsidR="006D2EF2" w:rsidRPr="000C6A01" w:rsidTr="002A4246">
        <w:tc>
          <w:tcPr>
            <w:tcW w:w="568" w:type="dxa"/>
            <w:tcBorders>
              <w:top w:val="single" w:sz="4" w:space="0" w:color="auto"/>
              <w:left w:val="single" w:sz="4" w:space="0" w:color="auto"/>
              <w:bottom w:val="single" w:sz="4" w:space="0" w:color="auto"/>
              <w:right w:val="single" w:sz="4" w:space="0" w:color="auto"/>
            </w:tcBorders>
          </w:tcPr>
          <w:p w:rsidR="006D2EF2" w:rsidRPr="000C6A01" w:rsidRDefault="006D2EF2" w:rsidP="002A4246">
            <w:pPr>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6D2EF2" w:rsidRPr="000C6A01" w:rsidRDefault="006D2EF2" w:rsidP="002A4246">
            <w:pPr>
              <w:rPr>
                <w:rFonts w:ascii="Times New Roman" w:hAnsi="Times New Roman" w:cs="Times New Roman"/>
                <w:b/>
                <w:sz w:val="24"/>
                <w:szCs w:val="24"/>
              </w:rPr>
            </w:pPr>
            <w:r w:rsidRPr="000C6A01">
              <w:rPr>
                <w:rFonts w:ascii="Times New Roman" w:hAnsi="Times New Roman" w:cs="Times New Roman"/>
                <w:b/>
                <w:sz w:val="24"/>
                <w:szCs w:val="24"/>
              </w:rPr>
              <w:t>ИТОГО</w:t>
            </w:r>
          </w:p>
        </w:tc>
        <w:tc>
          <w:tcPr>
            <w:tcW w:w="2557" w:type="dxa"/>
            <w:tcBorders>
              <w:top w:val="single" w:sz="4" w:space="0" w:color="auto"/>
              <w:left w:val="single" w:sz="4" w:space="0" w:color="auto"/>
              <w:bottom w:val="single" w:sz="4" w:space="0" w:color="auto"/>
              <w:right w:val="single" w:sz="4" w:space="0" w:color="auto"/>
            </w:tcBorders>
            <w:vAlign w:val="center"/>
          </w:tcPr>
          <w:p w:rsidR="006D2EF2" w:rsidRPr="000C6A01" w:rsidRDefault="006D2EF2" w:rsidP="002A4246">
            <w:pPr>
              <w:jc w:val="center"/>
              <w:rPr>
                <w:rFonts w:ascii="Times New Roman" w:hAnsi="Times New Roman" w:cs="Times New Roman"/>
                <w:b/>
                <w:sz w:val="24"/>
                <w:szCs w:val="24"/>
              </w:rPr>
            </w:pPr>
            <w:r w:rsidRPr="000C6A01">
              <w:rPr>
                <w:rFonts w:ascii="Times New Roman" w:hAnsi="Times New Roman" w:cs="Times New Roman"/>
                <w:b/>
                <w:sz w:val="24"/>
                <w:szCs w:val="24"/>
              </w:rPr>
              <w:t>93</w:t>
            </w:r>
          </w:p>
        </w:tc>
      </w:tr>
    </w:tbl>
    <w:p w:rsidR="006D2EF2" w:rsidRPr="000C6A01" w:rsidRDefault="006D2EF2" w:rsidP="006D2EF2">
      <w:pPr>
        <w:tabs>
          <w:tab w:val="left" w:pos="7938"/>
          <w:tab w:val="left" w:pos="8222"/>
        </w:tabs>
        <w:spacing w:after="0" w:line="240" w:lineRule="auto"/>
        <w:ind w:firstLine="709"/>
        <w:jc w:val="both"/>
        <w:rPr>
          <w:rFonts w:ascii="Times New Roman" w:hAnsi="Times New Roman" w:cs="Times New Roman"/>
          <w:sz w:val="24"/>
          <w:szCs w:val="24"/>
        </w:rPr>
      </w:pPr>
    </w:p>
    <w:p w:rsidR="006D2EF2" w:rsidRPr="000C6A01" w:rsidRDefault="006D2EF2" w:rsidP="006D2EF2">
      <w:pPr>
        <w:tabs>
          <w:tab w:val="left" w:pos="7938"/>
          <w:tab w:val="left" w:pos="8222"/>
        </w:tabs>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По итогам заседаний РПМПК в 1 полугодии 2022 года из 93 обследованных детей:</w:t>
      </w:r>
    </w:p>
    <w:p w:rsidR="006D2EF2" w:rsidRPr="000C6A01" w:rsidRDefault="006D2EF2" w:rsidP="006D2EF2">
      <w:pPr>
        <w:tabs>
          <w:tab w:val="left" w:pos="7938"/>
          <w:tab w:val="left" w:pos="8222"/>
        </w:tabs>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в учреждения, подведомственные Министерству по социальной защите и труду ПМР, направлено 58 детей, из них:</w:t>
      </w:r>
    </w:p>
    <w:p w:rsidR="006D2EF2" w:rsidRPr="000C6A01" w:rsidRDefault="006D2EF2" w:rsidP="006D2EF2">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 xml:space="preserve">27 чел. – в ГОУ «Специальная (коррекционная) общеобразовательная школа-интернат </w:t>
      </w:r>
      <w:r w:rsidRPr="000C6A01">
        <w:rPr>
          <w:rFonts w:ascii="Times New Roman" w:hAnsi="Times New Roman" w:cs="Times New Roman"/>
          <w:sz w:val="24"/>
          <w:szCs w:val="24"/>
          <w:lang w:val="en-US"/>
        </w:rPr>
        <w:t>I</w:t>
      </w:r>
      <w:r w:rsidRPr="000C6A01">
        <w:rPr>
          <w:rFonts w:ascii="Times New Roman" w:hAnsi="Times New Roman" w:cs="Times New Roman"/>
          <w:sz w:val="24"/>
          <w:szCs w:val="24"/>
        </w:rPr>
        <w:t>-</w:t>
      </w:r>
      <w:r w:rsidRPr="000C6A01">
        <w:rPr>
          <w:rFonts w:ascii="Times New Roman" w:hAnsi="Times New Roman" w:cs="Times New Roman"/>
          <w:sz w:val="24"/>
          <w:szCs w:val="24"/>
          <w:lang w:val="en-US"/>
        </w:rPr>
        <w:t>II</w:t>
      </w:r>
      <w:r w:rsidRPr="000C6A01">
        <w:rPr>
          <w:rFonts w:ascii="Times New Roman" w:hAnsi="Times New Roman" w:cs="Times New Roman"/>
          <w:sz w:val="24"/>
          <w:szCs w:val="24"/>
        </w:rPr>
        <w:t xml:space="preserve">, </w:t>
      </w:r>
      <w:r w:rsidRPr="000C6A01">
        <w:rPr>
          <w:rFonts w:ascii="Times New Roman" w:hAnsi="Times New Roman" w:cs="Times New Roman"/>
          <w:sz w:val="24"/>
          <w:szCs w:val="24"/>
          <w:lang w:val="en-US"/>
        </w:rPr>
        <w:t>V</w:t>
      </w:r>
      <w:r w:rsidRPr="000C6A01">
        <w:rPr>
          <w:rFonts w:ascii="Times New Roman" w:hAnsi="Times New Roman" w:cs="Times New Roman"/>
          <w:sz w:val="24"/>
          <w:szCs w:val="24"/>
        </w:rPr>
        <w:t xml:space="preserve"> видов» г. Тирасполь; </w:t>
      </w:r>
    </w:p>
    <w:p w:rsidR="006D2EF2" w:rsidRPr="000C6A01" w:rsidRDefault="006D2EF2" w:rsidP="006D2EF2">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14 чел. – в ГОУ «</w:t>
      </w:r>
      <w:proofErr w:type="spellStart"/>
      <w:r w:rsidRPr="000C6A01">
        <w:rPr>
          <w:rFonts w:ascii="Times New Roman" w:hAnsi="Times New Roman" w:cs="Times New Roman"/>
          <w:sz w:val="24"/>
          <w:szCs w:val="24"/>
        </w:rPr>
        <w:t>Глинойская</w:t>
      </w:r>
      <w:proofErr w:type="spellEnd"/>
      <w:r w:rsidRPr="000C6A01">
        <w:rPr>
          <w:rFonts w:ascii="Times New Roman" w:hAnsi="Times New Roman" w:cs="Times New Roman"/>
          <w:sz w:val="24"/>
          <w:szCs w:val="24"/>
        </w:rPr>
        <w:t xml:space="preserve"> специальная (коррекционная) общеобразовательная школа-интернат для детей-сирот и детей, оставшихся без попечения родителей </w:t>
      </w:r>
      <w:r w:rsidRPr="000C6A01">
        <w:rPr>
          <w:rFonts w:ascii="Times New Roman" w:hAnsi="Times New Roman" w:cs="Times New Roman"/>
          <w:sz w:val="24"/>
          <w:szCs w:val="24"/>
          <w:lang w:val="en-US"/>
        </w:rPr>
        <w:t>VIII</w:t>
      </w:r>
      <w:r w:rsidRPr="000C6A01">
        <w:rPr>
          <w:rFonts w:ascii="Times New Roman" w:hAnsi="Times New Roman" w:cs="Times New Roman"/>
          <w:sz w:val="24"/>
          <w:szCs w:val="24"/>
        </w:rPr>
        <w:t xml:space="preserve"> вида»;</w:t>
      </w:r>
    </w:p>
    <w:p w:rsidR="006D2EF2" w:rsidRPr="000C6A01" w:rsidRDefault="006D2EF2" w:rsidP="006D2EF2">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 xml:space="preserve">9 чел. – в ГОУ «Бендерская специальная (коррекционная) общеобразовательная школа-интернат </w:t>
      </w:r>
      <w:r w:rsidRPr="000C6A01">
        <w:rPr>
          <w:rFonts w:ascii="Times New Roman" w:hAnsi="Times New Roman" w:cs="Times New Roman"/>
          <w:sz w:val="24"/>
          <w:szCs w:val="24"/>
          <w:lang w:val="en-US"/>
        </w:rPr>
        <w:t>III</w:t>
      </w:r>
      <w:r w:rsidRPr="000C6A01">
        <w:rPr>
          <w:rFonts w:ascii="Times New Roman" w:hAnsi="Times New Roman" w:cs="Times New Roman"/>
          <w:sz w:val="24"/>
          <w:szCs w:val="24"/>
        </w:rPr>
        <w:t xml:space="preserve">, </w:t>
      </w:r>
      <w:r w:rsidRPr="000C6A01">
        <w:rPr>
          <w:rFonts w:ascii="Times New Roman" w:hAnsi="Times New Roman" w:cs="Times New Roman"/>
          <w:sz w:val="24"/>
          <w:szCs w:val="24"/>
          <w:lang w:val="en-US"/>
        </w:rPr>
        <w:t>IV</w:t>
      </w:r>
      <w:r w:rsidRPr="000C6A01">
        <w:rPr>
          <w:rFonts w:ascii="Times New Roman" w:hAnsi="Times New Roman" w:cs="Times New Roman"/>
          <w:sz w:val="24"/>
          <w:szCs w:val="24"/>
        </w:rPr>
        <w:t xml:space="preserve">, </w:t>
      </w:r>
      <w:r w:rsidRPr="000C6A01">
        <w:rPr>
          <w:rFonts w:ascii="Times New Roman" w:hAnsi="Times New Roman" w:cs="Times New Roman"/>
          <w:sz w:val="24"/>
          <w:szCs w:val="24"/>
          <w:lang w:val="en-US"/>
        </w:rPr>
        <w:t>VII</w:t>
      </w:r>
      <w:r w:rsidRPr="000C6A01">
        <w:rPr>
          <w:rFonts w:ascii="Times New Roman" w:hAnsi="Times New Roman" w:cs="Times New Roman"/>
          <w:sz w:val="24"/>
          <w:szCs w:val="24"/>
        </w:rPr>
        <w:t xml:space="preserve"> видов»;</w:t>
      </w:r>
    </w:p>
    <w:p w:rsidR="006D2EF2" w:rsidRPr="000C6A01" w:rsidRDefault="006D2EF2" w:rsidP="006D2EF2">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lastRenderedPageBreak/>
        <w:t>1 чел. – в ГОУ «</w:t>
      </w:r>
      <w:proofErr w:type="spellStart"/>
      <w:r w:rsidRPr="000C6A01">
        <w:rPr>
          <w:rFonts w:ascii="Times New Roman" w:hAnsi="Times New Roman" w:cs="Times New Roman"/>
          <w:sz w:val="24"/>
          <w:szCs w:val="24"/>
        </w:rPr>
        <w:t>Попенкская</w:t>
      </w:r>
      <w:proofErr w:type="spellEnd"/>
      <w:r w:rsidRPr="000C6A01">
        <w:rPr>
          <w:rFonts w:ascii="Times New Roman" w:hAnsi="Times New Roman" w:cs="Times New Roman"/>
          <w:sz w:val="24"/>
          <w:szCs w:val="24"/>
        </w:rPr>
        <w:t xml:space="preserve"> школа-интернат для детей-сирот и детей, оставшихся без попечения родителей»</w:t>
      </w:r>
    </w:p>
    <w:p w:rsidR="006D2EF2" w:rsidRPr="000C6A01" w:rsidRDefault="006D2EF2" w:rsidP="006D2EF2">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3 чел. – ГОУ «Бендерский детский дом для детей-сирот и детей, оставшихся без попечения родителей»</w:t>
      </w:r>
    </w:p>
    <w:p w:rsidR="006D2EF2" w:rsidRPr="000C6A01" w:rsidRDefault="006D2EF2" w:rsidP="006D2EF2">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4 чел. – ГУ «Республиканский реабилитационный центр для детей-инвалидов».</w:t>
      </w:r>
    </w:p>
    <w:p w:rsidR="006D2EF2" w:rsidRPr="000C6A01" w:rsidRDefault="006D2EF2" w:rsidP="006D2EF2">
      <w:pPr>
        <w:spacing w:after="0" w:line="240" w:lineRule="auto"/>
        <w:jc w:val="both"/>
        <w:rPr>
          <w:rFonts w:ascii="Times New Roman" w:hAnsi="Times New Roman" w:cs="Times New Roman"/>
          <w:sz w:val="24"/>
          <w:szCs w:val="24"/>
          <w:u w:val="single"/>
        </w:rPr>
      </w:pPr>
      <w:r w:rsidRPr="000C6A01">
        <w:rPr>
          <w:rFonts w:ascii="Times New Roman" w:hAnsi="Times New Roman" w:cs="Times New Roman"/>
          <w:sz w:val="24"/>
          <w:szCs w:val="24"/>
        </w:rPr>
        <w:tab/>
      </w:r>
      <w:r w:rsidRPr="000C6A01">
        <w:rPr>
          <w:rFonts w:ascii="Times New Roman" w:hAnsi="Times New Roman" w:cs="Times New Roman"/>
          <w:sz w:val="24"/>
          <w:szCs w:val="24"/>
          <w:u w:val="single"/>
        </w:rPr>
        <w:t>Рекомендовано:</w:t>
      </w:r>
    </w:p>
    <w:p w:rsidR="006D2EF2" w:rsidRPr="000C6A01" w:rsidRDefault="006D2EF2" w:rsidP="006D2EF2">
      <w:pPr>
        <w:spacing w:after="0" w:line="240" w:lineRule="auto"/>
        <w:ind w:firstLine="709"/>
        <w:jc w:val="both"/>
        <w:rPr>
          <w:rFonts w:ascii="Times New Roman" w:hAnsi="Times New Roman" w:cs="Times New Roman"/>
          <w:color w:val="000000"/>
          <w:sz w:val="24"/>
          <w:szCs w:val="24"/>
        </w:rPr>
      </w:pPr>
      <w:r w:rsidRPr="000C6A01">
        <w:rPr>
          <w:rFonts w:ascii="Times New Roman" w:hAnsi="Times New Roman" w:cs="Times New Roman"/>
          <w:color w:val="000000"/>
          <w:sz w:val="24"/>
          <w:szCs w:val="24"/>
        </w:rPr>
        <w:t xml:space="preserve">- обучение по программе </w:t>
      </w:r>
      <w:r w:rsidRPr="000C6A01">
        <w:rPr>
          <w:rFonts w:ascii="Times New Roman" w:hAnsi="Times New Roman" w:cs="Times New Roman"/>
          <w:color w:val="000000"/>
          <w:sz w:val="24"/>
          <w:szCs w:val="24"/>
          <w:lang w:val="en-US"/>
        </w:rPr>
        <w:t>VIII</w:t>
      </w:r>
      <w:r w:rsidRPr="000C6A01">
        <w:rPr>
          <w:rFonts w:ascii="Times New Roman" w:hAnsi="Times New Roman" w:cs="Times New Roman"/>
          <w:color w:val="000000"/>
          <w:sz w:val="24"/>
          <w:szCs w:val="24"/>
        </w:rPr>
        <w:t xml:space="preserve"> вида – 4 чел.;</w:t>
      </w:r>
    </w:p>
    <w:p w:rsidR="006D2EF2" w:rsidRPr="000C6A01" w:rsidRDefault="006D2EF2" w:rsidP="006D2EF2">
      <w:pPr>
        <w:spacing w:after="0" w:line="240" w:lineRule="auto"/>
        <w:ind w:firstLine="709"/>
        <w:jc w:val="both"/>
        <w:rPr>
          <w:rFonts w:ascii="Times New Roman" w:hAnsi="Times New Roman"/>
          <w:sz w:val="24"/>
          <w:szCs w:val="24"/>
        </w:rPr>
      </w:pPr>
      <w:r w:rsidRPr="000C6A01">
        <w:rPr>
          <w:rFonts w:ascii="Times New Roman" w:hAnsi="Times New Roman"/>
          <w:sz w:val="24"/>
          <w:szCs w:val="24"/>
        </w:rPr>
        <w:t>- оформление инвалидности (подтверждение диагноза) – 4 чел.;</w:t>
      </w:r>
    </w:p>
    <w:p w:rsidR="006D2EF2" w:rsidRPr="000C6A01" w:rsidRDefault="006D2EF2" w:rsidP="006D2EF2">
      <w:pPr>
        <w:spacing w:after="0" w:line="240" w:lineRule="auto"/>
        <w:ind w:firstLine="709"/>
        <w:jc w:val="both"/>
        <w:rPr>
          <w:rFonts w:ascii="Times New Roman" w:hAnsi="Times New Roman"/>
          <w:sz w:val="24"/>
          <w:szCs w:val="24"/>
        </w:rPr>
      </w:pPr>
      <w:r w:rsidRPr="000C6A01">
        <w:rPr>
          <w:rFonts w:ascii="Times New Roman" w:hAnsi="Times New Roman"/>
          <w:sz w:val="24"/>
          <w:szCs w:val="24"/>
        </w:rPr>
        <w:t xml:space="preserve">- МСКОУ № 2 – 4 чел.; </w:t>
      </w:r>
    </w:p>
    <w:p w:rsidR="006D2EF2" w:rsidRPr="000C6A01" w:rsidRDefault="006D2EF2" w:rsidP="006D2EF2">
      <w:pPr>
        <w:spacing w:after="0" w:line="240" w:lineRule="auto"/>
        <w:ind w:firstLine="709"/>
        <w:jc w:val="both"/>
        <w:rPr>
          <w:rFonts w:ascii="Times New Roman" w:hAnsi="Times New Roman"/>
          <w:sz w:val="24"/>
          <w:szCs w:val="24"/>
        </w:rPr>
      </w:pPr>
      <w:r w:rsidRPr="000C6A01">
        <w:rPr>
          <w:rFonts w:ascii="Times New Roman" w:hAnsi="Times New Roman"/>
          <w:sz w:val="24"/>
          <w:szCs w:val="24"/>
        </w:rPr>
        <w:t xml:space="preserve">- продление пребывания в спец. МДОУ </w:t>
      </w:r>
      <w:r w:rsidRPr="000C6A01">
        <w:rPr>
          <w:rFonts w:ascii="Times New Roman" w:hAnsi="Times New Roman" w:cs="Times New Roman"/>
          <w:sz w:val="24"/>
          <w:szCs w:val="24"/>
        </w:rPr>
        <w:t>–</w:t>
      </w:r>
      <w:r w:rsidRPr="000C6A01">
        <w:rPr>
          <w:rFonts w:ascii="Times New Roman" w:hAnsi="Times New Roman"/>
          <w:sz w:val="24"/>
          <w:szCs w:val="24"/>
        </w:rPr>
        <w:t xml:space="preserve"> 6 чел.;</w:t>
      </w:r>
    </w:p>
    <w:p w:rsidR="006D2EF2" w:rsidRPr="000C6A01" w:rsidRDefault="006D2EF2" w:rsidP="006D2EF2">
      <w:pPr>
        <w:spacing w:after="0" w:line="240" w:lineRule="auto"/>
        <w:ind w:firstLine="709"/>
        <w:jc w:val="both"/>
        <w:rPr>
          <w:rFonts w:ascii="Times New Roman" w:hAnsi="Times New Roman"/>
          <w:sz w:val="24"/>
          <w:szCs w:val="24"/>
        </w:rPr>
      </w:pPr>
      <w:r w:rsidRPr="000C6A01">
        <w:rPr>
          <w:rFonts w:ascii="Times New Roman" w:hAnsi="Times New Roman"/>
          <w:sz w:val="24"/>
          <w:szCs w:val="24"/>
        </w:rPr>
        <w:t>- продление пребывания в ГУ, ГОУ – 6 чел.;</w:t>
      </w:r>
    </w:p>
    <w:p w:rsidR="006D2EF2" w:rsidRPr="000C6A01" w:rsidRDefault="006D2EF2" w:rsidP="006D2EF2">
      <w:pPr>
        <w:spacing w:after="0" w:line="240" w:lineRule="auto"/>
        <w:ind w:firstLine="709"/>
        <w:jc w:val="both"/>
        <w:rPr>
          <w:rFonts w:ascii="Times New Roman" w:hAnsi="Times New Roman"/>
          <w:sz w:val="24"/>
          <w:szCs w:val="24"/>
        </w:rPr>
      </w:pPr>
      <w:r w:rsidRPr="000C6A01">
        <w:rPr>
          <w:rFonts w:ascii="Times New Roman" w:hAnsi="Times New Roman"/>
          <w:sz w:val="24"/>
          <w:szCs w:val="24"/>
        </w:rPr>
        <w:t>- ГОУ «РМТЛК» (д/с «</w:t>
      </w:r>
      <w:proofErr w:type="spellStart"/>
      <w:r w:rsidRPr="000C6A01">
        <w:rPr>
          <w:rFonts w:ascii="Times New Roman" w:hAnsi="Times New Roman"/>
          <w:sz w:val="24"/>
          <w:szCs w:val="24"/>
        </w:rPr>
        <w:t>Бубуруза</w:t>
      </w:r>
      <w:proofErr w:type="spellEnd"/>
      <w:r w:rsidRPr="000C6A01">
        <w:rPr>
          <w:rFonts w:ascii="Times New Roman" w:hAnsi="Times New Roman"/>
          <w:sz w:val="24"/>
          <w:szCs w:val="24"/>
        </w:rPr>
        <w:t>, логопедическая группа) – 11 чел.</w:t>
      </w:r>
    </w:p>
    <w:p w:rsidR="006D2EF2" w:rsidRPr="000C6A01" w:rsidRDefault="006D2EF2" w:rsidP="006D2EF2">
      <w:pPr>
        <w:spacing w:after="0" w:line="240" w:lineRule="auto"/>
        <w:ind w:firstLine="709"/>
        <w:jc w:val="both"/>
        <w:rPr>
          <w:rFonts w:ascii="Times New Roman" w:hAnsi="Times New Roman"/>
          <w:sz w:val="24"/>
          <w:szCs w:val="24"/>
        </w:rPr>
      </w:pPr>
    </w:p>
    <w:p w:rsidR="006D2EF2" w:rsidRPr="000C6A01" w:rsidRDefault="006D2EF2" w:rsidP="006D2EF2">
      <w:pPr>
        <w:spacing w:after="0" w:line="240" w:lineRule="auto"/>
        <w:ind w:firstLine="567"/>
        <w:jc w:val="center"/>
        <w:rPr>
          <w:rFonts w:ascii="Times New Roman" w:hAnsi="Times New Roman" w:cs="Times New Roman"/>
          <w:b/>
          <w:i/>
          <w:sz w:val="28"/>
          <w:szCs w:val="28"/>
        </w:rPr>
      </w:pPr>
      <w:r w:rsidRPr="000C6A01">
        <w:rPr>
          <w:rFonts w:ascii="Times New Roman" w:hAnsi="Times New Roman" w:cs="Times New Roman"/>
          <w:b/>
          <w:i/>
          <w:sz w:val="28"/>
          <w:szCs w:val="28"/>
        </w:rPr>
        <w:t>Численность недееспособных, состоящих на учете</w:t>
      </w:r>
    </w:p>
    <w:p w:rsidR="006D2EF2" w:rsidRPr="000C6A01" w:rsidRDefault="006D2EF2" w:rsidP="006D2EF2">
      <w:pPr>
        <w:spacing w:after="0" w:line="240" w:lineRule="auto"/>
        <w:ind w:firstLine="567"/>
        <w:jc w:val="center"/>
        <w:rPr>
          <w:rFonts w:ascii="Times New Roman" w:hAnsi="Times New Roman" w:cs="Times New Roman"/>
          <w:b/>
          <w:i/>
          <w:sz w:val="24"/>
          <w:szCs w:val="24"/>
        </w:rPr>
      </w:pPr>
    </w:p>
    <w:p w:rsidR="006D2EF2" w:rsidRPr="000C6A01" w:rsidRDefault="006D2EF2" w:rsidP="006D2EF2">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xml:space="preserve">По состоянию на 1 июля 2022 года в территориальных отделах охраны прав семьи, опеки и попечительства, социальной помощи семьям в группе риска состоят на учете дееспособные лица, нуждающиеся в попечительстве по состоянию здоровья, и недееспособные лица, признанные судом недееспособными или ограниченно дееспособными, – 611 человек, что больше на 10 человек (1,6%), чем на 1 июля 2021 года. </w:t>
      </w:r>
    </w:p>
    <w:p w:rsidR="006D2EF2" w:rsidRPr="000C6A01" w:rsidRDefault="006D2EF2" w:rsidP="006D2EF2">
      <w:pPr>
        <w:spacing w:after="0" w:line="240" w:lineRule="auto"/>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9</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3"/>
        <w:gridCol w:w="993"/>
        <w:gridCol w:w="992"/>
        <w:gridCol w:w="992"/>
        <w:gridCol w:w="992"/>
        <w:gridCol w:w="993"/>
        <w:gridCol w:w="992"/>
        <w:gridCol w:w="992"/>
      </w:tblGrid>
      <w:tr w:rsidR="006D2EF2" w:rsidRPr="000C6A01" w:rsidTr="002A4246">
        <w:trPr>
          <w:trHeight w:val="576"/>
        </w:trPr>
        <w:tc>
          <w:tcPr>
            <w:tcW w:w="1560" w:type="dxa"/>
            <w:vMerge w:val="restart"/>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Города (районы) ПМР</w:t>
            </w:r>
          </w:p>
        </w:tc>
        <w:tc>
          <w:tcPr>
            <w:tcW w:w="2126" w:type="dxa"/>
            <w:gridSpan w:val="2"/>
            <w:tcBorders>
              <w:bottom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Кол-во лиц, состоящих на учете</w:t>
            </w:r>
          </w:p>
        </w:tc>
        <w:tc>
          <w:tcPr>
            <w:tcW w:w="1984" w:type="dxa"/>
            <w:gridSpan w:val="2"/>
            <w:tcBorders>
              <w:bottom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Кол-во лиц, над которыми установлены опека (попечительство)</w:t>
            </w:r>
          </w:p>
        </w:tc>
        <w:tc>
          <w:tcPr>
            <w:tcW w:w="1985" w:type="dxa"/>
            <w:gridSpan w:val="2"/>
            <w:tcBorders>
              <w:bottom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Кол-во лиц, над которыми прекращены опека (попечительство)</w:t>
            </w:r>
          </w:p>
        </w:tc>
        <w:tc>
          <w:tcPr>
            <w:tcW w:w="1984" w:type="dxa"/>
            <w:gridSpan w:val="2"/>
            <w:tcBorders>
              <w:bottom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 xml:space="preserve">Кол-во лиц, направленных в </w:t>
            </w:r>
            <w:proofErr w:type="spellStart"/>
            <w:r w:rsidRPr="000C6A01">
              <w:rPr>
                <w:rFonts w:ascii="Times New Roman" w:eastAsia="Times New Roman" w:hAnsi="Times New Roman" w:cs="Times New Roman"/>
                <w:b/>
                <w:sz w:val="18"/>
                <w:szCs w:val="18"/>
                <w:lang w:eastAsia="ru-RU"/>
              </w:rPr>
              <w:t>учреж.соц.патронажа</w:t>
            </w:r>
            <w:proofErr w:type="spellEnd"/>
          </w:p>
        </w:tc>
      </w:tr>
      <w:tr w:rsidR="006D2EF2" w:rsidRPr="000C6A01" w:rsidTr="002A4246">
        <w:trPr>
          <w:trHeight w:val="242"/>
        </w:trPr>
        <w:tc>
          <w:tcPr>
            <w:tcW w:w="1560" w:type="dxa"/>
            <w:vMerge/>
          </w:tcPr>
          <w:p w:rsidR="006D2EF2" w:rsidRPr="000C6A01" w:rsidRDefault="006D2EF2" w:rsidP="002A4246">
            <w:pPr>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на 01.07.</w:t>
            </w:r>
          </w:p>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2021г.</w:t>
            </w:r>
          </w:p>
        </w:tc>
        <w:tc>
          <w:tcPr>
            <w:tcW w:w="993" w:type="dxa"/>
            <w:tcBorders>
              <w:top w:val="single" w:sz="4" w:space="0" w:color="auto"/>
              <w:lef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color w:val="C00000"/>
                <w:sz w:val="18"/>
                <w:szCs w:val="18"/>
                <w:lang w:eastAsia="ru-RU"/>
              </w:rPr>
              <w:t>на 01.07. 2022г.</w:t>
            </w:r>
          </w:p>
        </w:tc>
        <w:tc>
          <w:tcPr>
            <w:tcW w:w="992" w:type="dxa"/>
            <w:tcBorders>
              <w:top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 xml:space="preserve">за 1 </w:t>
            </w:r>
            <w:proofErr w:type="spellStart"/>
            <w:r w:rsidRPr="000C6A01">
              <w:rPr>
                <w:rFonts w:ascii="Times New Roman" w:eastAsia="Times New Roman" w:hAnsi="Times New Roman" w:cs="Times New Roman"/>
                <w:b/>
                <w:sz w:val="18"/>
                <w:szCs w:val="18"/>
                <w:lang w:eastAsia="ru-RU"/>
              </w:rPr>
              <w:t>полуг</w:t>
            </w:r>
            <w:proofErr w:type="spellEnd"/>
            <w:r w:rsidRPr="000C6A01">
              <w:rPr>
                <w:rFonts w:ascii="Times New Roman" w:eastAsia="Times New Roman" w:hAnsi="Times New Roman" w:cs="Times New Roman"/>
                <w:b/>
                <w:sz w:val="18"/>
                <w:szCs w:val="18"/>
                <w:lang w:eastAsia="ru-RU"/>
              </w:rPr>
              <w:t>. 2021 года</w:t>
            </w:r>
          </w:p>
        </w:tc>
        <w:tc>
          <w:tcPr>
            <w:tcW w:w="992" w:type="dxa"/>
            <w:tcBorders>
              <w:top w:val="single" w:sz="4" w:space="0" w:color="auto"/>
              <w:lef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color w:val="C00000"/>
                <w:sz w:val="18"/>
                <w:szCs w:val="18"/>
                <w:lang w:eastAsia="ru-RU"/>
              </w:rPr>
              <w:t xml:space="preserve">за 1 </w:t>
            </w:r>
            <w:proofErr w:type="spellStart"/>
            <w:r w:rsidRPr="000C6A01">
              <w:rPr>
                <w:rFonts w:ascii="Times New Roman" w:eastAsia="Times New Roman" w:hAnsi="Times New Roman" w:cs="Times New Roman"/>
                <w:b/>
                <w:color w:val="C00000"/>
                <w:sz w:val="18"/>
                <w:szCs w:val="18"/>
                <w:lang w:eastAsia="ru-RU"/>
              </w:rPr>
              <w:t>полуг</w:t>
            </w:r>
            <w:proofErr w:type="spellEnd"/>
            <w:r w:rsidRPr="000C6A01">
              <w:rPr>
                <w:rFonts w:ascii="Times New Roman" w:eastAsia="Times New Roman" w:hAnsi="Times New Roman" w:cs="Times New Roman"/>
                <w:b/>
                <w:color w:val="C00000"/>
                <w:sz w:val="18"/>
                <w:szCs w:val="18"/>
                <w:lang w:eastAsia="ru-RU"/>
              </w:rPr>
              <w:t>. 2022 года</w:t>
            </w:r>
          </w:p>
        </w:tc>
        <w:tc>
          <w:tcPr>
            <w:tcW w:w="992" w:type="dxa"/>
            <w:tcBorders>
              <w:top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 xml:space="preserve">за 1 </w:t>
            </w:r>
            <w:proofErr w:type="spellStart"/>
            <w:r w:rsidRPr="000C6A01">
              <w:rPr>
                <w:rFonts w:ascii="Times New Roman" w:eastAsia="Times New Roman" w:hAnsi="Times New Roman" w:cs="Times New Roman"/>
                <w:b/>
                <w:sz w:val="18"/>
                <w:szCs w:val="18"/>
                <w:lang w:eastAsia="ru-RU"/>
              </w:rPr>
              <w:t>полуг</w:t>
            </w:r>
            <w:proofErr w:type="spellEnd"/>
            <w:r w:rsidRPr="000C6A01">
              <w:rPr>
                <w:rFonts w:ascii="Times New Roman" w:eastAsia="Times New Roman" w:hAnsi="Times New Roman" w:cs="Times New Roman"/>
                <w:b/>
                <w:sz w:val="18"/>
                <w:szCs w:val="18"/>
                <w:lang w:eastAsia="ru-RU"/>
              </w:rPr>
              <w:t>. 2021 года</w:t>
            </w:r>
          </w:p>
        </w:tc>
        <w:tc>
          <w:tcPr>
            <w:tcW w:w="993" w:type="dxa"/>
            <w:tcBorders>
              <w:top w:val="single" w:sz="4" w:space="0" w:color="auto"/>
              <w:lef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color w:val="C00000"/>
                <w:sz w:val="18"/>
                <w:szCs w:val="18"/>
                <w:lang w:eastAsia="ru-RU"/>
              </w:rPr>
              <w:t xml:space="preserve">за 1 </w:t>
            </w:r>
            <w:proofErr w:type="spellStart"/>
            <w:r w:rsidRPr="000C6A01">
              <w:rPr>
                <w:rFonts w:ascii="Times New Roman" w:eastAsia="Times New Roman" w:hAnsi="Times New Roman" w:cs="Times New Roman"/>
                <w:b/>
                <w:color w:val="C00000"/>
                <w:sz w:val="18"/>
                <w:szCs w:val="18"/>
                <w:lang w:eastAsia="ru-RU"/>
              </w:rPr>
              <w:t>полуг</w:t>
            </w:r>
            <w:proofErr w:type="spellEnd"/>
            <w:r w:rsidRPr="000C6A01">
              <w:rPr>
                <w:rFonts w:ascii="Times New Roman" w:eastAsia="Times New Roman" w:hAnsi="Times New Roman" w:cs="Times New Roman"/>
                <w:b/>
                <w:color w:val="C00000"/>
                <w:sz w:val="18"/>
                <w:szCs w:val="18"/>
                <w:lang w:eastAsia="ru-RU"/>
              </w:rPr>
              <w:t>. 2022 года</w:t>
            </w:r>
          </w:p>
        </w:tc>
        <w:tc>
          <w:tcPr>
            <w:tcW w:w="992" w:type="dxa"/>
            <w:tcBorders>
              <w:top w:val="single" w:sz="4" w:space="0" w:color="auto"/>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 xml:space="preserve">за 1 </w:t>
            </w:r>
            <w:proofErr w:type="spellStart"/>
            <w:r w:rsidRPr="000C6A01">
              <w:rPr>
                <w:rFonts w:ascii="Times New Roman" w:eastAsia="Times New Roman" w:hAnsi="Times New Roman" w:cs="Times New Roman"/>
                <w:b/>
                <w:sz w:val="18"/>
                <w:szCs w:val="18"/>
                <w:lang w:eastAsia="ru-RU"/>
              </w:rPr>
              <w:t>полуг</w:t>
            </w:r>
            <w:proofErr w:type="spellEnd"/>
            <w:r w:rsidRPr="000C6A01">
              <w:rPr>
                <w:rFonts w:ascii="Times New Roman" w:eastAsia="Times New Roman" w:hAnsi="Times New Roman" w:cs="Times New Roman"/>
                <w:b/>
                <w:sz w:val="18"/>
                <w:szCs w:val="18"/>
                <w:lang w:eastAsia="ru-RU"/>
              </w:rPr>
              <w:t>. 2021 года</w:t>
            </w:r>
          </w:p>
        </w:tc>
        <w:tc>
          <w:tcPr>
            <w:tcW w:w="992" w:type="dxa"/>
            <w:tcBorders>
              <w:top w:val="single" w:sz="4" w:space="0" w:color="auto"/>
              <w:lef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color w:val="C00000"/>
                <w:sz w:val="18"/>
                <w:szCs w:val="18"/>
                <w:lang w:eastAsia="ru-RU"/>
              </w:rPr>
              <w:t xml:space="preserve">за 1 </w:t>
            </w:r>
            <w:proofErr w:type="spellStart"/>
            <w:r w:rsidRPr="000C6A01">
              <w:rPr>
                <w:rFonts w:ascii="Times New Roman" w:eastAsia="Times New Roman" w:hAnsi="Times New Roman" w:cs="Times New Roman"/>
                <w:b/>
                <w:color w:val="C00000"/>
                <w:sz w:val="18"/>
                <w:szCs w:val="18"/>
                <w:lang w:eastAsia="ru-RU"/>
              </w:rPr>
              <w:t>полуг</w:t>
            </w:r>
            <w:proofErr w:type="spellEnd"/>
            <w:r w:rsidRPr="000C6A01">
              <w:rPr>
                <w:rFonts w:ascii="Times New Roman" w:eastAsia="Times New Roman" w:hAnsi="Times New Roman" w:cs="Times New Roman"/>
                <w:b/>
                <w:color w:val="C00000"/>
                <w:sz w:val="18"/>
                <w:szCs w:val="18"/>
                <w:lang w:eastAsia="ru-RU"/>
              </w:rPr>
              <w:t>. 2022 года</w:t>
            </w:r>
          </w:p>
        </w:tc>
      </w:tr>
      <w:tr w:rsidR="006D2EF2" w:rsidRPr="000C6A01" w:rsidTr="002A4246">
        <w:tc>
          <w:tcPr>
            <w:tcW w:w="1560"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Тирасполь</w:t>
            </w:r>
          </w:p>
        </w:tc>
        <w:tc>
          <w:tcPr>
            <w:tcW w:w="1133"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172</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177</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13</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18</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r>
      <w:tr w:rsidR="006D2EF2" w:rsidRPr="000C6A01" w:rsidTr="002A4246">
        <w:tc>
          <w:tcPr>
            <w:tcW w:w="1560"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Бендеры</w:t>
            </w:r>
          </w:p>
        </w:tc>
        <w:tc>
          <w:tcPr>
            <w:tcW w:w="1133"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106</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114</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8</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11</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r>
      <w:tr w:rsidR="006D2EF2" w:rsidRPr="000C6A01" w:rsidTr="002A4246">
        <w:tc>
          <w:tcPr>
            <w:tcW w:w="1560"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proofErr w:type="spellStart"/>
            <w:r w:rsidRPr="000C6A01">
              <w:rPr>
                <w:rFonts w:ascii="Times New Roman" w:eastAsia="Times New Roman" w:hAnsi="Times New Roman" w:cs="Times New Roman"/>
                <w:color w:val="000000"/>
                <w:sz w:val="20"/>
                <w:szCs w:val="20"/>
                <w:lang w:eastAsia="ru-RU"/>
              </w:rPr>
              <w:t>Слободзея</w:t>
            </w:r>
            <w:proofErr w:type="spellEnd"/>
          </w:p>
        </w:tc>
        <w:tc>
          <w:tcPr>
            <w:tcW w:w="1133"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94</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98</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r>
      <w:tr w:rsidR="006D2EF2" w:rsidRPr="000C6A01" w:rsidTr="002A4246">
        <w:tc>
          <w:tcPr>
            <w:tcW w:w="1560"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Григориополь</w:t>
            </w:r>
          </w:p>
        </w:tc>
        <w:tc>
          <w:tcPr>
            <w:tcW w:w="1133"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55</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51</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r>
      <w:tr w:rsidR="006D2EF2" w:rsidRPr="000C6A01" w:rsidTr="002A4246">
        <w:tc>
          <w:tcPr>
            <w:tcW w:w="1560"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Дубоссары </w:t>
            </w:r>
          </w:p>
        </w:tc>
        <w:tc>
          <w:tcPr>
            <w:tcW w:w="1133"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27</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30</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c>
          <w:tcPr>
            <w:tcW w:w="1560"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Рыбница </w:t>
            </w:r>
          </w:p>
        </w:tc>
        <w:tc>
          <w:tcPr>
            <w:tcW w:w="1133"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126</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121</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c>
          <w:tcPr>
            <w:tcW w:w="1560" w:type="dxa"/>
            <w:vAlign w:val="bottom"/>
          </w:tcPr>
          <w:p w:rsidR="006D2EF2" w:rsidRPr="000C6A01" w:rsidRDefault="006D2EF2" w:rsidP="002A4246">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Каменка</w:t>
            </w:r>
          </w:p>
        </w:tc>
        <w:tc>
          <w:tcPr>
            <w:tcW w:w="1133"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21</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20</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sz w:val="20"/>
                <w:szCs w:val="20"/>
                <w:lang w:eastAsia="ru-RU"/>
              </w:rPr>
            </w:pPr>
          </w:p>
        </w:tc>
      </w:tr>
      <w:tr w:rsidR="006D2EF2" w:rsidRPr="000C6A01" w:rsidTr="002A4246">
        <w:trPr>
          <w:trHeight w:val="272"/>
        </w:trPr>
        <w:tc>
          <w:tcPr>
            <w:tcW w:w="1560" w:type="dxa"/>
          </w:tcPr>
          <w:p w:rsidR="006D2EF2" w:rsidRPr="000C6A01" w:rsidRDefault="006D2EF2" w:rsidP="002A4246">
            <w:pPr>
              <w:spacing w:after="0" w:line="240" w:lineRule="auto"/>
              <w:jc w:val="center"/>
              <w:rPr>
                <w:rFonts w:ascii="Times New Roman" w:eastAsia="Times New Roman" w:hAnsi="Times New Roman" w:cs="Times New Roman"/>
                <w:b/>
                <w:color w:val="000000"/>
                <w:sz w:val="24"/>
                <w:szCs w:val="24"/>
                <w:lang w:eastAsia="ru-RU"/>
              </w:rPr>
            </w:pPr>
            <w:r w:rsidRPr="000C6A01">
              <w:rPr>
                <w:rFonts w:ascii="Times New Roman" w:eastAsia="Times New Roman" w:hAnsi="Times New Roman" w:cs="Times New Roman"/>
                <w:b/>
                <w:color w:val="000000"/>
                <w:sz w:val="24"/>
                <w:szCs w:val="24"/>
                <w:lang w:eastAsia="ru-RU"/>
              </w:rPr>
              <w:t>Итого</w:t>
            </w:r>
          </w:p>
        </w:tc>
        <w:tc>
          <w:tcPr>
            <w:tcW w:w="1133" w:type="dxa"/>
            <w:tcBorders>
              <w:righ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601</w:t>
            </w:r>
          </w:p>
        </w:tc>
        <w:tc>
          <w:tcPr>
            <w:tcW w:w="993" w:type="dxa"/>
            <w:tcBorders>
              <w:left w:val="single" w:sz="4" w:space="0" w:color="auto"/>
            </w:tcBorders>
          </w:tcPr>
          <w:p w:rsidR="006D2EF2" w:rsidRPr="000C6A01" w:rsidRDefault="006D2EF2" w:rsidP="002A4246">
            <w:pPr>
              <w:spacing w:after="0" w:line="240"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611</w:t>
            </w:r>
          </w:p>
        </w:tc>
        <w:tc>
          <w:tcPr>
            <w:tcW w:w="992" w:type="dxa"/>
            <w:tcBorders>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27</w:t>
            </w:r>
          </w:p>
        </w:tc>
        <w:tc>
          <w:tcPr>
            <w:tcW w:w="992" w:type="dxa"/>
            <w:tcBorders>
              <w:lef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39</w:t>
            </w:r>
          </w:p>
        </w:tc>
        <w:tc>
          <w:tcPr>
            <w:tcW w:w="992" w:type="dxa"/>
            <w:tcBorders>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37</w:t>
            </w:r>
          </w:p>
        </w:tc>
        <w:tc>
          <w:tcPr>
            <w:tcW w:w="993" w:type="dxa"/>
            <w:tcBorders>
              <w:lef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33</w:t>
            </w:r>
          </w:p>
        </w:tc>
        <w:tc>
          <w:tcPr>
            <w:tcW w:w="992" w:type="dxa"/>
            <w:tcBorders>
              <w:righ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10</w:t>
            </w:r>
          </w:p>
        </w:tc>
        <w:tc>
          <w:tcPr>
            <w:tcW w:w="992" w:type="dxa"/>
            <w:tcBorders>
              <w:left w:val="single" w:sz="4" w:space="0" w:color="auto"/>
            </w:tcBorders>
            <w:vAlign w:val="center"/>
          </w:tcPr>
          <w:p w:rsidR="006D2EF2" w:rsidRPr="000C6A01" w:rsidRDefault="006D2EF2" w:rsidP="002A4246">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11</w:t>
            </w:r>
          </w:p>
        </w:tc>
      </w:tr>
    </w:tbl>
    <w:p w:rsidR="006D2EF2" w:rsidRPr="000C6A01" w:rsidRDefault="006D2EF2" w:rsidP="006D2EF2">
      <w:pPr>
        <w:spacing w:after="0" w:line="240" w:lineRule="auto"/>
        <w:jc w:val="center"/>
        <w:rPr>
          <w:rFonts w:ascii="Times New Roman" w:hAnsi="Times New Roman" w:cs="Times New Roman"/>
          <w:b/>
          <w:i/>
          <w:sz w:val="28"/>
          <w:szCs w:val="28"/>
        </w:rPr>
      </w:pPr>
    </w:p>
    <w:p w:rsidR="006D2EF2" w:rsidRPr="000C6A01" w:rsidRDefault="006D2EF2" w:rsidP="006D2EF2">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 xml:space="preserve">Выплата пособий опекунам (попечителям) на содержание </w:t>
      </w:r>
    </w:p>
    <w:p w:rsidR="006D2EF2" w:rsidRPr="000C6A01" w:rsidRDefault="006D2EF2" w:rsidP="006D2EF2">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опекаемых (подопечных) детей</w:t>
      </w:r>
    </w:p>
    <w:p w:rsidR="006D2EF2" w:rsidRPr="000C6A01" w:rsidRDefault="006D2EF2" w:rsidP="006D2EF2">
      <w:pPr>
        <w:spacing w:after="0" w:line="240" w:lineRule="auto"/>
        <w:ind w:firstLine="709"/>
        <w:jc w:val="both"/>
        <w:rPr>
          <w:rFonts w:ascii="Times New Roman" w:hAnsi="Times New Roman" w:cs="Times New Roman"/>
          <w:sz w:val="16"/>
          <w:szCs w:val="16"/>
        </w:rPr>
      </w:pPr>
    </w:p>
    <w:p w:rsidR="006D2EF2" w:rsidRPr="000C6A01" w:rsidRDefault="006D2EF2" w:rsidP="006D2EF2">
      <w:pPr>
        <w:spacing w:after="0" w:line="240" w:lineRule="auto"/>
        <w:ind w:firstLine="709"/>
        <w:jc w:val="both"/>
        <w:rPr>
          <w:rFonts w:ascii="Times New Roman" w:hAnsi="Times New Roman" w:cs="Times New Roman"/>
          <w:b/>
          <w:bCs/>
          <w:sz w:val="24"/>
          <w:szCs w:val="24"/>
        </w:rPr>
      </w:pPr>
      <w:r w:rsidRPr="000C6A01">
        <w:rPr>
          <w:rFonts w:ascii="Times New Roman" w:hAnsi="Times New Roman" w:cs="Times New Roman"/>
          <w:sz w:val="24"/>
          <w:szCs w:val="24"/>
        </w:rPr>
        <w:t>В соответствии с Законом Приднестровской Молдавской Республики от 27 июля 2010 года № 159-З-</w:t>
      </w:r>
      <w:r w:rsidRPr="000C6A01">
        <w:rPr>
          <w:rFonts w:ascii="Times New Roman" w:hAnsi="Times New Roman" w:cs="Times New Roman"/>
          <w:sz w:val="24"/>
          <w:szCs w:val="24"/>
          <w:lang w:val="en-US"/>
        </w:rPr>
        <w:t>IV</w:t>
      </w:r>
      <w:r w:rsidRPr="000C6A01">
        <w:rPr>
          <w:rFonts w:ascii="Times New Roman" w:hAnsi="Times New Roman" w:cs="Times New Roman"/>
          <w:sz w:val="24"/>
          <w:szCs w:val="24"/>
        </w:rPr>
        <w:t xml:space="preserve"> «О дополнительных гарантиях по социальной защите детей-сирот и детей, оставшихся без попечения родителей» в течение 1 полугодия 2022 года назначены и Государственными администрациями городов и районов произведены выплаты пособий опекунам и попечителям на содержание детей-сирот и детей, оставшихся без попечения родителей, находящихся под опекой (попечительством) физических лиц, в сумме </w:t>
      </w:r>
      <w:r w:rsidRPr="000C6A01">
        <w:rPr>
          <w:rFonts w:ascii="Times New Roman" w:hAnsi="Times New Roman" w:cs="Times New Roman"/>
          <w:b/>
          <w:bCs/>
          <w:sz w:val="24"/>
          <w:szCs w:val="24"/>
        </w:rPr>
        <w:t>6 080 377,54</w:t>
      </w:r>
      <w:r w:rsidRPr="000C6A01">
        <w:rPr>
          <w:rFonts w:ascii="Times New Roman" w:hAnsi="Times New Roman" w:cs="Times New Roman"/>
          <w:sz w:val="24"/>
          <w:szCs w:val="24"/>
        </w:rPr>
        <w:t xml:space="preserve"> рублей (за 1 полугодие 2021 года – </w:t>
      </w:r>
      <w:r w:rsidRPr="000C6A01">
        <w:rPr>
          <w:rFonts w:ascii="Times New Roman" w:hAnsi="Times New Roman" w:cs="Times New Roman"/>
          <w:bCs/>
          <w:sz w:val="24"/>
          <w:szCs w:val="24"/>
        </w:rPr>
        <w:t>5 990 393,86</w:t>
      </w:r>
      <w:r w:rsidRPr="000C6A01">
        <w:rPr>
          <w:rFonts w:ascii="Times New Roman" w:hAnsi="Times New Roman" w:cs="Times New Roman"/>
          <w:b/>
          <w:bCs/>
          <w:sz w:val="24"/>
          <w:szCs w:val="24"/>
        </w:rPr>
        <w:t xml:space="preserve"> </w:t>
      </w:r>
      <w:r w:rsidRPr="000C6A01">
        <w:rPr>
          <w:rFonts w:ascii="Times New Roman" w:hAnsi="Times New Roman" w:cs="Times New Roman"/>
          <w:sz w:val="24"/>
          <w:szCs w:val="24"/>
        </w:rPr>
        <w:t>рублей):</w:t>
      </w:r>
    </w:p>
    <w:p w:rsidR="006D2EF2" w:rsidRPr="000C6A01" w:rsidRDefault="006D2EF2" w:rsidP="006D2EF2">
      <w:pPr>
        <w:spacing w:after="0"/>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10</w:t>
      </w:r>
    </w:p>
    <w:tbl>
      <w:tblPr>
        <w:tblStyle w:val="aa"/>
        <w:tblW w:w="14526" w:type="dxa"/>
        <w:tblInd w:w="108" w:type="dxa"/>
        <w:tblLook w:val="04A0" w:firstRow="1" w:lastRow="0" w:firstColumn="1" w:lastColumn="0" w:noHBand="0" w:noVBand="1"/>
      </w:tblPr>
      <w:tblGrid>
        <w:gridCol w:w="2396"/>
        <w:gridCol w:w="11"/>
        <w:gridCol w:w="2666"/>
        <w:gridCol w:w="10"/>
        <w:gridCol w:w="43"/>
        <w:gridCol w:w="2233"/>
        <w:gridCol w:w="2389"/>
        <w:gridCol w:w="2389"/>
        <w:gridCol w:w="2389"/>
      </w:tblGrid>
      <w:tr w:rsidR="006D2EF2" w:rsidRPr="000C6A01" w:rsidTr="002A4246">
        <w:trPr>
          <w:gridAfter w:val="2"/>
          <w:wAfter w:w="4778" w:type="dxa"/>
        </w:trPr>
        <w:tc>
          <w:tcPr>
            <w:tcW w:w="2396" w:type="dxa"/>
            <w:vAlign w:val="center"/>
          </w:tcPr>
          <w:p w:rsidR="006D2EF2" w:rsidRPr="000C6A01" w:rsidRDefault="006D2EF2" w:rsidP="002A4246">
            <w:pPr>
              <w:jc w:val="center"/>
              <w:rPr>
                <w:b/>
                <w:sz w:val="20"/>
                <w:szCs w:val="20"/>
              </w:rPr>
            </w:pPr>
            <w:r w:rsidRPr="000C6A01">
              <w:rPr>
                <w:b/>
                <w:sz w:val="20"/>
                <w:szCs w:val="20"/>
              </w:rPr>
              <w:t>Период</w:t>
            </w:r>
          </w:p>
        </w:tc>
        <w:tc>
          <w:tcPr>
            <w:tcW w:w="2687" w:type="dxa"/>
            <w:gridSpan w:val="3"/>
            <w:vAlign w:val="center"/>
          </w:tcPr>
          <w:p w:rsidR="006D2EF2" w:rsidRPr="000C6A01" w:rsidRDefault="006D2EF2" w:rsidP="002A4246">
            <w:pPr>
              <w:jc w:val="center"/>
              <w:rPr>
                <w:b/>
                <w:sz w:val="20"/>
                <w:szCs w:val="20"/>
              </w:rPr>
            </w:pPr>
            <w:r w:rsidRPr="000C6A01">
              <w:rPr>
                <w:b/>
                <w:sz w:val="20"/>
                <w:szCs w:val="20"/>
              </w:rPr>
              <w:t>Количество детей, на содержание которых выплачиваются пособия</w:t>
            </w:r>
          </w:p>
        </w:tc>
        <w:tc>
          <w:tcPr>
            <w:tcW w:w="2276" w:type="dxa"/>
            <w:gridSpan w:val="2"/>
            <w:vAlign w:val="center"/>
          </w:tcPr>
          <w:p w:rsidR="006D2EF2" w:rsidRPr="000C6A01" w:rsidRDefault="006D2EF2" w:rsidP="002A4246">
            <w:pPr>
              <w:jc w:val="center"/>
              <w:rPr>
                <w:b/>
                <w:sz w:val="20"/>
                <w:szCs w:val="20"/>
              </w:rPr>
            </w:pPr>
            <w:r w:rsidRPr="000C6A01">
              <w:rPr>
                <w:b/>
                <w:sz w:val="20"/>
                <w:szCs w:val="20"/>
              </w:rPr>
              <w:t>Количество опекунов, получающих пособия</w:t>
            </w:r>
          </w:p>
        </w:tc>
        <w:tc>
          <w:tcPr>
            <w:tcW w:w="2389" w:type="dxa"/>
            <w:vAlign w:val="center"/>
          </w:tcPr>
          <w:p w:rsidR="006D2EF2" w:rsidRPr="000C6A01" w:rsidRDefault="006D2EF2" w:rsidP="002A4246">
            <w:pPr>
              <w:jc w:val="center"/>
              <w:rPr>
                <w:b/>
                <w:sz w:val="20"/>
                <w:szCs w:val="20"/>
              </w:rPr>
            </w:pPr>
            <w:r w:rsidRPr="000C6A01">
              <w:rPr>
                <w:b/>
                <w:sz w:val="20"/>
                <w:szCs w:val="20"/>
              </w:rPr>
              <w:t>Выплаченные суммы, руб.</w:t>
            </w:r>
          </w:p>
        </w:tc>
      </w:tr>
      <w:tr w:rsidR="006D2EF2" w:rsidRPr="000C6A01" w:rsidTr="002A4246">
        <w:trPr>
          <w:gridAfter w:val="2"/>
          <w:wAfter w:w="4778" w:type="dxa"/>
        </w:trPr>
        <w:tc>
          <w:tcPr>
            <w:tcW w:w="2396" w:type="dxa"/>
          </w:tcPr>
          <w:p w:rsidR="006D2EF2" w:rsidRPr="000C6A01" w:rsidRDefault="006D2EF2" w:rsidP="002A4246">
            <w:pPr>
              <w:jc w:val="both"/>
              <w:rPr>
                <w:sz w:val="20"/>
                <w:szCs w:val="20"/>
              </w:rPr>
            </w:pPr>
            <w:r w:rsidRPr="000C6A01">
              <w:rPr>
                <w:sz w:val="20"/>
                <w:szCs w:val="20"/>
              </w:rPr>
              <w:t>Январь</w:t>
            </w:r>
          </w:p>
        </w:tc>
        <w:tc>
          <w:tcPr>
            <w:tcW w:w="2687" w:type="dxa"/>
            <w:gridSpan w:val="3"/>
          </w:tcPr>
          <w:p w:rsidR="006D2EF2" w:rsidRPr="000C6A01" w:rsidRDefault="006D2EF2" w:rsidP="002A4246">
            <w:pPr>
              <w:jc w:val="center"/>
              <w:rPr>
                <w:sz w:val="20"/>
                <w:szCs w:val="20"/>
              </w:rPr>
            </w:pPr>
            <w:r w:rsidRPr="000C6A01">
              <w:rPr>
                <w:sz w:val="20"/>
                <w:szCs w:val="20"/>
              </w:rPr>
              <w:t>709</w:t>
            </w:r>
          </w:p>
        </w:tc>
        <w:tc>
          <w:tcPr>
            <w:tcW w:w="2276" w:type="dxa"/>
            <w:gridSpan w:val="2"/>
          </w:tcPr>
          <w:p w:rsidR="006D2EF2" w:rsidRPr="000C6A01" w:rsidRDefault="006D2EF2" w:rsidP="002A4246">
            <w:pPr>
              <w:jc w:val="center"/>
              <w:rPr>
                <w:sz w:val="20"/>
                <w:szCs w:val="20"/>
              </w:rPr>
            </w:pPr>
            <w:r w:rsidRPr="000C6A01">
              <w:rPr>
                <w:sz w:val="20"/>
                <w:szCs w:val="20"/>
              </w:rPr>
              <w:t>555</w:t>
            </w:r>
          </w:p>
        </w:tc>
        <w:tc>
          <w:tcPr>
            <w:tcW w:w="2389" w:type="dxa"/>
          </w:tcPr>
          <w:p w:rsidR="006D2EF2" w:rsidRPr="000C6A01" w:rsidRDefault="006D2EF2" w:rsidP="002A4246">
            <w:pPr>
              <w:jc w:val="center"/>
              <w:rPr>
                <w:sz w:val="20"/>
                <w:szCs w:val="20"/>
              </w:rPr>
            </w:pPr>
            <w:r w:rsidRPr="000C6A01">
              <w:rPr>
                <w:sz w:val="20"/>
                <w:szCs w:val="20"/>
              </w:rPr>
              <w:t>1 046 297,03</w:t>
            </w:r>
          </w:p>
        </w:tc>
      </w:tr>
      <w:tr w:rsidR="006D2EF2" w:rsidRPr="000C6A01" w:rsidTr="002A4246">
        <w:trPr>
          <w:gridAfter w:val="2"/>
          <w:wAfter w:w="4778" w:type="dxa"/>
        </w:trPr>
        <w:tc>
          <w:tcPr>
            <w:tcW w:w="2396" w:type="dxa"/>
          </w:tcPr>
          <w:p w:rsidR="006D2EF2" w:rsidRPr="000C6A01" w:rsidRDefault="006D2EF2" w:rsidP="002A4246">
            <w:pPr>
              <w:jc w:val="both"/>
              <w:rPr>
                <w:sz w:val="20"/>
                <w:szCs w:val="20"/>
              </w:rPr>
            </w:pPr>
            <w:r w:rsidRPr="000C6A01">
              <w:rPr>
                <w:sz w:val="20"/>
                <w:szCs w:val="20"/>
              </w:rPr>
              <w:t>Февраль</w:t>
            </w:r>
          </w:p>
        </w:tc>
        <w:tc>
          <w:tcPr>
            <w:tcW w:w="2687" w:type="dxa"/>
            <w:gridSpan w:val="3"/>
          </w:tcPr>
          <w:p w:rsidR="006D2EF2" w:rsidRPr="000C6A01" w:rsidRDefault="006D2EF2" w:rsidP="002A4246">
            <w:pPr>
              <w:jc w:val="center"/>
              <w:rPr>
                <w:sz w:val="20"/>
                <w:szCs w:val="20"/>
              </w:rPr>
            </w:pPr>
            <w:r w:rsidRPr="000C6A01">
              <w:rPr>
                <w:sz w:val="20"/>
                <w:szCs w:val="20"/>
              </w:rPr>
              <w:t>707</w:t>
            </w:r>
          </w:p>
        </w:tc>
        <w:tc>
          <w:tcPr>
            <w:tcW w:w="2276" w:type="dxa"/>
            <w:gridSpan w:val="2"/>
          </w:tcPr>
          <w:p w:rsidR="006D2EF2" w:rsidRPr="000C6A01" w:rsidRDefault="006D2EF2" w:rsidP="002A4246">
            <w:pPr>
              <w:jc w:val="center"/>
              <w:rPr>
                <w:sz w:val="20"/>
                <w:szCs w:val="20"/>
              </w:rPr>
            </w:pPr>
            <w:r w:rsidRPr="000C6A01">
              <w:rPr>
                <w:sz w:val="20"/>
                <w:szCs w:val="20"/>
              </w:rPr>
              <w:t>551</w:t>
            </w:r>
          </w:p>
        </w:tc>
        <w:tc>
          <w:tcPr>
            <w:tcW w:w="2389" w:type="dxa"/>
          </w:tcPr>
          <w:p w:rsidR="006D2EF2" w:rsidRPr="000C6A01" w:rsidRDefault="006D2EF2" w:rsidP="002A4246">
            <w:pPr>
              <w:jc w:val="center"/>
              <w:rPr>
                <w:sz w:val="20"/>
                <w:szCs w:val="20"/>
              </w:rPr>
            </w:pPr>
            <w:r w:rsidRPr="000C6A01">
              <w:rPr>
                <w:sz w:val="20"/>
                <w:szCs w:val="20"/>
              </w:rPr>
              <w:t>1 014 084,26</w:t>
            </w:r>
          </w:p>
        </w:tc>
      </w:tr>
      <w:tr w:rsidR="006D2EF2" w:rsidRPr="000C6A01" w:rsidTr="002A4246">
        <w:trPr>
          <w:gridAfter w:val="2"/>
          <w:wAfter w:w="4778" w:type="dxa"/>
        </w:trPr>
        <w:tc>
          <w:tcPr>
            <w:tcW w:w="2396" w:type="dxa"/>
          </w:tcPr>
          <w:p w:rsidR="006D2EF2" w:rsidRPr="000C6A01" w:rsidRDefault="006D2EF2" w:rsidP="002A4246">
            <w:pPr>
              <w:jc w:val="both"/>
              <w:rPr>
                <w:sz w:val="20"/>
                <w:szCs w:val="20"/>
              </w:rPr>
            </w:pPr>
            <w:r w:rsidRPr="000C6A01">
              <w:rPr>
                <w:sz w:val="20"/>
                <w:szCs w:val="20"/>
              </w:rPr>
              <w:t>Март</w:t>
            </w:r>
          </w:p>
        </w:tc>
        <w:tc>
          <w:tcPr>
            <w:tcW w:w="2687" w:type="dxa"/>
            <w:gridSpan w:val="3"/>
          </w:tcPr>
          <w:p w:rsidR="006D2EF2" w:rsidRPr="000C6A01" w:rsidRDefault="006D2EF2" w:rsidP="002A4246">
            <w:pPr>
              <w:jc w:val="center"/>
              <w:rPr>
                <w:sz w:val="20"/>
                <w:szCs w:val="20"/>
              </w:rPr>
            </w:pPr>
            <w:r w:rsidRPr="000C6A01">
              <w:rPr>
                <w:sz w:val="20"/>
                <w:szCs w:val="20"/>
              </w:rPr>
              <w:t>705</w:t>
            </w:r>
          </w:p>
        </w:tc>
        <w:tc>
          <w:tcPr>
            <w:tcW w:w="2276" w:type="dxa"/>
            <w:gridSpan w:val="2"/>
          </w:tcPr>
          <w:p w:rsidR="006D2EF2" w:rsidRPr="000C6A01" w:rsidRDefault="006D2EF2" w:rsidP="002A4246">
            <w:pPr>
              <w:jc w:val="center"/>
              <w:rPr>
                <w:sz w:val="20"/>
                <w:szCs w:val="20"/>
              </w:rPr>
            </w:pPr>
            <w:r w:rsidRPr="000C6A01">
              <w:rPr>
                <w:sz w:val="20"/>
                <w:szCs w:val="20"/>
              </w:rPr>
              <w:t>549</w:t>
            </w:r>
          </w:p>
        </w:tc>
        <w:tc>
          <w:tcPr>
            <w:tcW w:w="2389" w:type="dxa"/>
          </w:tcPr>
          <w:p w:rsidR="006D2EF2" w:rsidRPr="000C6A01" w:rsidRDefault="006D2EF2" w:rsidP="002A4246">
            <w:pPr>
              <w:jc w:val="center"/>
              <w:rPr>
                <w:sz w:val="20"/>
                <w:szCs w:val="20"/>
              </w:rPr>
            </w:pPr>
            <w:r w:rsidRPr="000C6A01">
              <w:rPr>
                <w:sz w:val="20"/>
                <w:szCs w:val="20"/>
              </w:rPr>
              <w:t>987 337,24</w:t>
            </w:r>
          </w:p>
        </w:tc>
      </w:tr>
      <w:tr w:rsidR="006D2EF2" w:rsidRPr="000C6A01" w:rsidTr="002A4246">
        <w:trPr>
          <w:gridAfter w:val="2"/>
          <w:wAfter w:w="4778" w:type="dxa"/>
          <w:trHeight w:val="208"/>
        </w:trPr>
        <w:tc>
          <w:tcPr>
            <w:tcW w:w="7359" w:type="dxa"/>
            <w:gridSpan w:val="6"/>
            <w:vAlign w:val="center"/>
          </w:tcPr>
          <w:p w:rsidR="006D2EF2" w:rsidRPr="000C6A01" w:rsidRDefault="006D2EF2" w:rsidP="002A4246">
            <w:pPr>
              <w:rPr>
                <w:b/>
                <w:sz w:val="20"/>
                <w:szCs w:val="20"/>
              </w:rPr>
            </w:pPr>
            <w:r w:rsidRPr="000C6A01">
              <w:rPr>
                <w:b/>
                <w:sz w:val="20"/>
                <w:szCs w:val="20"/>
              </w:rPr>
              <w:t>Итого за 1 квартал 2022 года</w:t>
            </w:r>
          </w:p>
        </w:tc>
        <w:tc>
          <w:tcPr>
            <w:tcW w:w="2389" w:type="dxa"/>
            <w:vAlign w:val="center"/>
          </w:tcPr>
          <w:p w:rsidR="006D2EF2" w:rsidRPr="000C6A01" w:rsidRDefault="006D2EF2" w:rsidP="002A4246">
            <w:pPr>
              <w:jc w:val="center"/>
              <w:rPr>
                <w:b/>
                <w:bCs/>
              </w:rPr>
            </w:pPr>
            <w:r w:rsidRPr="000C6A01">
              <w:rPr>
                <w:b/>
                <w:bCs/>
              </w:rPr>
              <w:t>3 047 718,53</w:t>
            </w:r>
          </w:p>
        </w:tc>
      </w:tr>
      <w:tr w:rsidR="006D2EF2" w:rsidRPr="000C6A01" w:rsidTr="002A4246">
        <w:trPr>
          <w:trHeight w:val="208"/>
        </w:trPr>
        <w:tc>
          <w:tcPr>
            <w:tcW w:w="2407" w:type="dxa"/>
            <w:gridSpan w:val="2"/>
          </w:tcPr>
          <w:p w:rsidR="006D2EF2" w:rsidRPr="000C6A01" w:rsidRDefault="006D2EF2" w:rsidP="002A4246">
            <w:pPr>
              <w:jc w:val="both"/>
              <w:rPr>
                <w:sz w:val="20"/>
                <w:szCs w:val="20"/>
              </w:rPr>
            </w:pPr>
            <w:r w:rsidRPr="000C6A01">
              <w:rPr>
                <w:sz w:val="20"/>
                <w:szCs w:val="20"/>
              </w:rPr>
              <w:t>Апрель</w:t>
            </w:r>
          </w:p>
        </w:tc>
        <w:tc>
          <w:tcPr>
            <w:tcW w:w="2719" w:type="dxa"/>
            <w:gridSpan w:val="3"/>
            <w:vAlign w:val="center"/>
          </w:tcPr>
          <w:p w:rsidR="006D2EF2" w:rsidRPr="000C6A01" w:rsidRDefault="006D2EF2" w:rsidP="002A4246">
            <w:pPr>
              <w:jc w:val="center"/>
              <w:rPr>
                <w:sz w:val="20"/>
                <w:szCs w:val="20"/>
              </w:rPr>
            </w:pPr>
            <w:r w:rsidRPr="000C6A01">
              <w:rPr>
                <w:sz w:val="20"/>
                <w:szCs w:val="20"/>
              </w:rPr>
              <w:t>700</w:t>
            </w:r>
          </w:p>
        </w:tc>
        <w:tc>
          <w:tcPr>
            <w:tcW w:w="2233" w:type="dxa"/>
            <w:vAlign w:val="center"/>
          </w:tcPr>
          <w:p w:rsidR="006D2EF2" w:rsidRPr="000C6A01" w:rsidRDefault="006D2EF2" w:rsidP="002A4246">
            <w:pPr>
              <w:jc w:val="center"/>
              <w:rPr>
                <w:sz w:val="20"/>
                <w:szCs w:val="20"/>
              </w:rPr>
            </w:pPr>
            <w:r w:rsidRPr="000C6A01">
              <w:rPr>
                <w:sz w:val="20"/>
                <w:szCs w:val="20"/>
              </w:rPr>
              <w:t>547</w:t>
            </w:r>
          </w:p>
        </w:tc>
        <w:tc>
          <w:tcPr>
            <w:tcW w:w="2389" w:type="dxa"/>
            <w:vAlign w:val="center"/>
          </w:tcPr>
          <w:p w:rsidR="006D2EF2" w:rsidRPr="000C6A01" w:rsidRDefault="006D2EF2" w:rsidP="002A4246">
            <w:pPr>
              <w:jc w:val="center"/>
              <w:rPr>
                <w:sz w:val="20"/>
                <w:szCs w:val="20"/>
              </w:rPr>
            </w:pPr>
            <w:r w:rsidRPr="000C6A01">
              <w:rPr>
                <w:sz w:val="20"/>
                <w:szCs w:val="20"/>
              </w:rPr>
              <w:t>973 745,38</w:t>
            </w:r>
          </w:p>
        </w:tc>
        <w:tc>
          <w:tcPr>
            <w:tcW w:w="2389" w:type="dxa"/>
            <w:vMerge w:val="restart"/>
            <w:tcBorders>
              <w:top w:val="nil"/>
            </w:tcBorders>
          </w:tcPr>
          <w:p w:rsidR="006D2EF2" w:rsidRPr="000C6A01" w:rsidRDefault="006D2EF2" w:rsidP="002A4246">
            <w:pPr>
              <w:jc w:val="center"/>
              <w:rPr>
                <w:sz w:val="20"/>
                <w:szCs w:val="20"/>
              </w:rPr>
            </w:pPr>
            <w:r w:rsidRPr="000C6A01">
              <w:rPr>
                <w:sz w:val="20"/>
                <w:szCs w:val="20"/>
              </w:rPr>
              <w:t>555</w:t>
            </w:r>
          </w:p>
          <w:p w:rsidR="006D2EF2" w:rsidRPr="000C6A01" w:rsidRDefault="006D2EF2" w:rsidP="002A4246">
            <w:pPr>
              <w:jc w:val="center"/>
              <w:rPr>
                <w:sz w:val="20"/>
                <w:szCs w:val="20"/>
              </w:rPr>
            </w:pPr>
            <w:r w:rsidRPr="000C6A01">
              <w:rPr>
                <w:sz w:val="20"/>
                <w:szCs w:val="20"/>
              </w:rPr>
              <w:t>551</w:t>
            </w:r>
          </w:p>
          <w:p w:rsidR="006D2EF2" w:rsidRPr="000C6A01" w:rsidRDefault="006D2EF2" w:rsidP="002A4246">
            <w:pPr>
              <w:jc w:val="center"/>
              <w:rPr>
                <w:sz w:val="20"/>
                <w:szCs w:val="20"/>
              </w:rPr>
            </w:pPr>
            <w:r w:rsidRPr="000C6A01">
              <w:rPr>
                <w:sz w:val="20"/>
                <w:szCs w:val="20"/>
              </w:rPr>
              <w:lastRenderedPageBreak/>
              <w:t>549</w:t>
            </w:r>
          </w:p>
        </w:tc>
        <w:tc>
          <w:tcPr>
            <w:tcW w:w="2389" w:type="dxa"/>
          </w:tcPr>
          <w:p w:rsidR="006D2EF2" w:rsidRPr="000C6A01" w:rsidRDefault="006D2EF2" w:rsidP="002A4246">
            <w:pPr>
              <w:jc w:val="center"/>
              <w:rPr>
                <w:sz w:val="20"/>
                <w:szCs w:val="20"/>
              </w:rPr>
            </w:pPr>
            <w:r w:rsidRPr="000C6A01">
              <w:rPr>
                <w:sz w:val="20"/>
                <w:szCs w:val="20"/>
              </w:rPr>
              <w:lastRenderedPageBreak/>
              <w:t>1 046 297,03</w:t>
            </w:r>
          </w:p>
        </w:tc>
      </w:tr>
      <w:tr w:rsidR="006D2EF2" w:rsidRPr="000C6A01" w:rsidTr="002A4246">
        <w:trPr>
          <w:trHeight w:val="208"/>
        </w:trPr>
        <w:tc>
          <w:tcPr>
            <w:tcW w:w="2407" w:type="dxa"/>
            <w:gridSpan w:val="2"/>
          </w:tcPr>
          <w:p w:rsidR="006D2EF2" w:rsidRPr="000C6A01" w:rsidRDefault="006D2EF2" w:rsidP="002A4246">
            <w:pPr>
              <w:jc w:val="both"/>
              <w:rPr>
                <w:sz w:val="20"/>
                <w:szCs w:val="20"/>
              </w:rPr>
            </w:pPr>
            <w:r w:rsidRPr="000C6A01">
              <w:rPr>
                <w:sz w:val="20"/>
                <w:szCs w:val="20"/>
              </w:rPr>
              <w:t>Май</w:t>
            </w:r>
          </w:p>
        </w:tc>
        <w:tc>
          <w:tcPr>
            <w:tcW w:w="2719" w:type="dxa"/>
            <w:gridSpan w:val="3"/>
            <w:vAlign w:val="center"/>
          </w:tcPr>
          <w:p w:rsidR="006D2EF2" w:rsidRPr="000C6A01" w:rsidRDefault="006D2EF2" w:rsidP="002A4246">
            <w:pPr>
              <w:jc w:val="center"/>
              <w:rPr>
                <w:sz w:val="20"/>
                <w:szCs w:val="20"/>
              </w:rPr>
            </w:pPr>
            <w:r w:rsidRPr="000C6A01">
              <w:rPr>
                <w:sz w:val="20"/>
                <w:szCs w:val="20"/>
              </w:rPr>
              <w:t>694</w:t>
            </w:r>
          </w:p>
        </w:tc>
        <w:tc>
          <w:tcPr>
            <w:tcW w:w="2233" w:type="dxa"/>
            <w:vAlign w:val="center"/>
          </w:tcPr>
          <w:p w:rsidR="006D2EF2" w:rsidRPr="000C6A01" w:rsidRDefault="006D2EF2" w:rsidP="002A4246">
            <w:pPr>
              <w:jc w:val="center"/>
              <w:rPr>
                <w:sz w:val="20"/>
                <w:szCs w:val="20"/>
              </w:rPr>
            </w:pPr>
            <w:r w:rsidRPr="000C6A01">
              <w:rPr>
                <w:sz w:val="20"/>
                <w:szCs w:val="20"/>
              </w:rPr>
              <w:t>540</w:t>
            </w:r>
          </w:p>
        </w:tc>
        <w:tc>
          <w:tcPr>
            <w:tcW w:w="2389" w:type="dxa"/>
            <w:vAlign w:val="center"/>
          </w:tcPr>
          <w:p w:rsidR="006D2EF2" w:rsidRPr="000C6A01" w:rsidRDefault="006D2EF2" w:rsidP="002A4246">
            <w:pPr>
              <w:jc w:val="center"/>
              <w:rPr>
                <w:sz w:val="20"/>
                <w:szCs w:val="20"/>
              </w:rPr>
            </w:pPr>
            <w:r w:rsidRPr="000C6A01">
              <w:rPr>
                <w:sz w:val="20"/>
                <w:szCs w:val="20"/>
              </w:rPr>
              <w:t>969 671,68</w:t>
            </w:r>
          </w:p>
        </w:tc>
        <w:tc>
          <w:tcPr>
            <w:tcW w:w="2389" w:type="dxa"/>
            <w:vMerge/>
          </w:tcPr>
          <w:p w:rsidR="006D2EF2" w:rsidRPr="000C6A01" w:rsidRDefault="006D2EF2" w:rsidP="002A4246">
            <w:pPr>
              <w:jc w:val="center"/>
              <w:rPr>
                <w:sz w:val="20"/>
                <w:szCs w:val="20"/>
              </w:rPr>
            </w:pPr>
          </w:p>
        </w:tc>
        <w:tc>
          <w:tcPr>
            <w:tcW w:w="2389" w:type="dxa"/>
          </w:tcPr>
          <w:p w:rsidR="006D2EF2" w:rsidRPr="000C6A01" w:rsidRDefault="006D2EF2" w:rsidP="002A4246">
            <w:pPr>
              <w:jc w:val="center"/>
              <w:rPr>
                <w:sz w:val="20"/>
                <w:szCs w:val="20"/>
              </w:rPr>
            </w:pPr>
            <w:r w:rsidRPr="000C6A01">
              <w:rPr>
                <w:sz w:val="20"/>
                <w:szCs w:val="20"/>
              </w:rPr>
              <w:t>1 014 084,26</w:t>
            </w:r>
          </w:p>
        </w:tc>
      </w:tr>
      <w:tr w:rsidR="006D2EF2" w:rsidRPr="000C6A01" w:rsidTr="002A4246">
        <w:trPr>
          <w:trHeight w:val="208"/>
        </w:trPr>
        <w:tc>
          <w:tcPr>
            <w:tcW w:w="2407" w:type="dxa"/>
            <w:gridSpan w:val="2"/>
          </w:tcPr>
          <w:p w:rsidR="006D2EF2" w:rsidRPr="000C6A01" w:rsidRDefault="006D2EF2" w:rsidP="002A4246">
            <w:pPr>
              <w:jc w:val="both"/>
              <w:rPr>
                <w:sz w:val="20"/>
                <w:szCs w:val="20"/>
              </w:rPr>
            </w:pPr>
            <w:r w:rsidRPr="000C6A01">
              <w:rPr>
                <w:sz w:val="20"/>
                <w:szCs w:val="20"/>
              </w:rPr>
              <w:lastRenderedPageBreak/>
              <w:t>Июнь</w:t>
            </w:r>
          </w:p>
        </w:tc>
        <w:tc>
          <w:tcPr>
            <w:tcW w:w="2719" w:type="dxa"/>
            <w:gridSpan w:val="3"/>
            <w:vAlign w:val="center"/>
          </w:tcPr>
          <w:p w:rsidR="006D2EF2" w:rsidRPr="000C6A01" w:rsidRDefault="006D2EF2" w:rsidP="002A4246">
            <w:pPr>
              <w:jc w:val="center"/>
              <w:rPr>
                <w:sz w:val="20"/>
                <w:szCs w:val="20"/>
              </w:rPr>
            </w:pPr>
            <w:r w:rsidRPr="000C6A01">
              <w:rPr>
                <w:sz w:val="20"/>
                <w:szCs w:val="20"/>
              </w:rPr>
              <w:t>692</w:t>
            </w:r>
          </w:p>
        </w:tc>
        <w:tc>
          <w:tcPr>
            <w:tcW w:w="2233" w:type="dxa"/>
            <w:vAlign w:val="center"/>
          </w:tcPr>
          <w:p w:rsidR="006D2EF2" w:rsidRPr="000C6A01" w:rsidRDefault="006D2EF2" w:rsidP="002A4246">
            <w:pPr>
              <w:jc w:val="center"/>
              <w:rPr>
                <w:sz w:val="20"/>
                <w:szCs w:val="20"/>
              </w:rPr>
            </w:pPr>
            <w:r w:rsidRPr="000C6A01">
              <w:rPr>
                <w:sz w:val="20"/>
                <w:szCs w:val="20"/>
              </w:rPr>
              <w:t>538</w:t>
            </w:r>
          </w:p>
        </w:tc>
        <w:tc>
          <w:tcPr>
            <w:tcW w:w="2389" w:type="dxa"/>
            <w:vAlign w:val="center"/>
          </w:tcPr>
          <w:p w:rsidR="006D2EF2" w:rsidRPr="000C6A01" w:rsidRDefault="006D2EF2" w:rsidP="002A4246">
            <w:pPr>
              <w:jc w:val="center"/>
              <w:rPr>
                <w:sz w:val="20"/>
                <w:szCs w:val="20"/>
              </w:rPr>
            </w:pPr>
            <w:r w:rsidRPr="000C6A01">
              <w:rPr>
                <w:sz w:val="20"/>
                <w:szCs w:val="20"/>
              </w:rPr>
              <w:t>1 089 241,95</w:t>
            </w:r>
          </w:p>
        </w:tc>
        <w:tc>
          <w:tcPr>
            <w:tcW w:w="2389" w:type="dxa"/>
            <w:vMerge/>
          </w:tcPr>
          <w:p w:rsidR="006D2EF2" w:rsidRPr="000C6A01" w:rsidRDefault="006D2EF2" w:rsidP="002A4246">
            <w:pPr>
              <w:jc w:val="center"/>
              <w:rPr>
                <w:sz w:val="20"/>
                <w:szCs w:val="20"/>
              </w:rPr>
            </w:pPr>
          </w:p>
        </w:tc>
        <w:tc>
          <w:tcPr>
            <w:tcW w:w="2389" w:type="dxa"/>
          </w:tcPr>
          <w:p w:rsidR="006D2EF2" w:rsidRPr="000C6A01" w:rsidRDefault="006D2EF2" w:rsidP="002A4246">
            <w:pPr>
              <w:jc w:val="center"/>
              <w:rPr>
                <w:sz w:val="20"/>
                <w:szCs w:val="20"/>
              </w:rPr>
            </w:pPr>
            <w:r w:rsidRPr="000C6A01">
              <w:rPr>
                <w:sz w:val="20"/>
                <w:szCs w:val="20"/>
              </w:rPr>
              <w:t>987 337,24</w:t>
            </w:r>
          </w:p>
        </w:tc>
      </w:tr>
      <w:tr w:rsidR="006D2EF2" w:rsidRPr="000C6A01" w:rsidTr="002A4246">
        <w:trPr>
          <w:gridAfter w:val="2"/>
          <w:wAfter w:w="4778" w:type="dxa"/>
          <w:trHeight w:val="208"/>
        </w:trPr>
        <w:tc>
          <w:tcPr>
            <w:tcW w:w="7359" w:type="dxa"/>
            <w:gridSpan w:val="6"/>
            <w:vAlign w:val="center"/>
          </w:tcPr>
          <w:p w:rsidR="006D2EF2" w:rsidRPr="000C6A01" w:rsidRDefault="006D2EF2" w:rsidP="002A4246">
            <w:pPr>
              <w:rPr>
                <w:b/>
                <w:sz w:val="20"/>
                <w:szCs w:val="20"/>
              </w:rPr>
            </w:pPr>
            <w:r w:rsidRPr="000C6A01">
              <w:rPr>
                <w:b/>
                <w:sz w:val="20"/>
                <w:szCs w:val="20"/>
              </w:rPr>
              <w:lastRenderedPageBreak/>
              <w:t>Итого за 2 квартал 2022 года</w:t>
            </w:r>
          </w:p>
        </w:tc>
        <w:tc>
          <w:tcPr>
            <w:tcW w:w="2389" w:type="dxa"/>
            <w:vAlign w:val="center"/>
          </w:tcPr>
          <w:p w:rsidR="006D2EF2" w:rsidRPr="000C6A01" w:rsidRDefault="006D2EF2" w:rsidP="002A4246">
            <w:pPr>
              <w:jc w:val="center"/>
              <w:rPr>
                <w:b/>
                <w:bCs/>
              </w:rPr>
            </w:pPr>
            <w:r w:rsidRPr="000C6A01">
              <w:rPr>
                <w:b/>
                <w:bCs/>
              </w:rPr>
              <w:t>3 032 659,01</w:t>
            </w:r>
          </w:p>
        </w:tc>
      </w:tr>
      <w:tr w:rsidR="006D2EF2" w:rsidRPr="000C6A01" w:rsidTr="002A4246">
        <w:trPr>
          <w:gridAfter w:val="2"/>
          <w:wAfter w:w="4778" w:type="dxa"/>
          <w:trHeight w:val="208"/>
        </w:trPr>
        <w:tc>
          <w:tcPr>
            <w:tcW w:w="7359" w:type="dxa"/>
            <w:gridSpan w:val="6"/>
            <w:vAlign w:val="center"/>
          </w:tcPr>
          <w:p w:rsidR="006D2EF2" w:rsidRPr="000C6A01" w:rsidRDefault="006D2EF2" w:rsidP="002A4246">
            <w:pPr>
              <w:rPr>
                <w:b/>
                <w:sz w:val="20"/>
                <w:szCs w:val="20"/>
              </w:rPr>
            </w:pPr>
            <w:r w:rsidRPr="000C6A01">
              <w:rPr>
                <w:b/>
                <w:sz w:val="20"/>
                <w:szCs w:val="20"/>
              </w:rPr>
              <w:t>ВСЕГО за 1 полугодие 2022 года,</w:t>
            </w:r>
            <w:r w:rsidRPr="000C6A01">
              <w:rPr>
                <w:i/>
                <w:iCs/>
                <w:sz w:val="20"/>
                <w:szCs w:val="20"/>
              </w:rPr>
              <w:t xml:space="preserve"> в </w:t>
            </w:r>
            <w:proofErr w:type="spellStart"/>
            <w:r w:rsidRPr="000C6A01">
              <w:rPr>
                <w:i/>
                <w:iCs/>
                <w:sz w:val="20"/>
                <w:szCs w:val="20"/>
              </w:rPr>
              <w:t>т.ч</w:t>
            </w:r>
            <w:proofErr w:type="spellEnd"/>
            <w:r w:rsidRPr="000C6A01">
              <w:rPr>
                <w:i/>
                <w:iCs/>
                <w:sz w:val="20"/>
                <w:szCs w:val="20"/>
              </w:rPr>
              <w:t>. по городам и районам:</w:t>
            </w:r>
          </w:p>
        </w:tc>
        <w:tc>
          <w:tcPr>
            <w:tcW w:w="2389" w:type="dxa"/>
            <w:vAlign w:val="center"/>
          </w:tcPr>
          <w:p w:rsidR="006D2EF2" w:rsidRPr="000C6A01" w:rsidRDefault="006D2EF2" w:rsidP="002A4246">
            <w:pPr>
              <w:jc w:val="center"/>
              <w:rPr>
                <w:b/>
                <w:bCs/>
              </w:rPr>
            </w:pPr>
            <w:r w:rsidRPr="000C6A01">
              <w:rPr>
                <w:b/>
                <w:bCs/>
              </w:rPr>
              <w:t>6 080 377,54</w:t>
            </w:r>
          </w:p>
        </w:tc>
      </w:tr>
      <w:tr w:rsidR="006D2EF2" w:rsidRPr="000C6A01" w:rsidTr="002A4246">
        <w:trPr>
          <w:gridAfter w:val="2"/>
          <w:wAfter w:w="4778" w:type="dxa"/>
        </w:trPr>
        <w:tc>
          <w:tcPr>
            <w:tcW w:w="2396" w:type="dxa"/>
          </w:tcPr>
          <w:p w:rsidR="006D2EF2" w:rsidRPr="000C6A01" w:rsidRDefault="006D2EF2" w:rsidP="002A4246">
            <w:pPr>
              <w:jc w:val="right"/>
              <w:rPr>
                <w:sz w:val="20"/>
                <w:szCs w:val="20"/>
              </w:rPr>
            </w:pPr>
            <w:r w:rsidRPr="000C6A01">
              <w:rPr>
                <w:sz w:val="20"/>
                <w:szCs w:val="20"/>
              </w:rPr>
              <w:t>Тирасполь</w:t>
            </w:r>
          </w:p>
        </w:tc>
        <w:tc>
          <w:tcPr>
            <w:tcW w:w="2677" w:type="dxa"/>
            <w:gridSpan w:val="2"/>
          </w:tcPr>
          <w:p w:rsidR="006D2EF2" w:rsidRPr="000C6A01" w:rsidRDefault="006D2EF2" w:rsidP="002A4246">
            <w:pPr>
              <w:jc w:val="center"/>
              <w:rPr>
                <w:sz w:val="20"/>
                <w:szCs w:val="20"/>
              </w:rPr>
            </w:pPr>
            <w:r w:rsidRPr="000C6A01">
              <w:rPr>
                <w:sz w:val="20"/>
                <w:szCs w:val="20"/>
              </w:rPr>
              <w:t>148</w:t>
            </w:r>
          </w:p>
        </w:tc>
        <w:tc>
          <w:tcPr>
            <w:tcW w:w="2286" w:type="dxa"/>
            <w:gridSpan w:val="3"/>
          </w:tcPr>
          <w:p w:rsidR="006D2EF2" w:rsidRPr="000C6A01" w:rsidRDefault="006D2EF2" w:rsidP="002A4246">
            <w:pPr>
              <w:jc w:val="center"/>
              <w:rPr>
                <w:sz w:val="20"/>
                <w:szCs w:val="20"/>
              </w:rPr>
            </w:pPr>
            <w:r w:rsidRPr="000C6A01">
              <w:rPr>
                <w:sz w:val="20"/>
                <w:szCs w:val="20"/>
              </w:rPr>
              <w:t>127</w:t>
            </w:r>
          </w:p>
        </w:tc>
        <w:tc>
          <w:tcPr>
            <w:tcW w:w="2389" w:type="dxa"/>
            <w:tcBorders>
              <w:top w:val="nil"/>
              <w:left w:val="single" w:sz="8" w:space="0" w:color="auto"/>
              <w:bottom w:val="single" w:sz="4" w:space="0" w:color="auto"/>
              <w:right w:val="single" w:sz="8" w:space="0" w:color="auto"/>
            </w:tcBorders>
            <w:shd w:val="clear" w:color="auto" w:fill="auto"/>
            <w:vAlign w:val="bottom"/>
          </w:tcPr>
          <w:p w:rsidR="006D2EF2" w:rsidRPr="000C6A01" w:rsidRDefault="006D2EF2" w:rsidP="002A4246">
            <w:pPr>
              <w:jc w:val="center"/>
              <w:rPr>
                <w:color w:val="000000"/>
                <w:sz w:val="20"/>
                <w:szCs w:val="20"/>
              </w:rPr>
            </w:pPr>
            <w:r w:rsidRPr="000C6A01">
              <w:rPr>
                <w:color w:val="000000"/>
                <w:sz w:val="20"/>
                <w:szCs w:val="20"/>
              </w:rPr>
              <w:t>1 290 257,30</w:t>
            </w:r>
          </w:p>
        </w:tc>
      </w:tr>
      <w:tr w:rsidR="006D2EF2" w:rsidRPr="000C6A01" w:rsidTr="002A4246">
        <w:trPr>
          <w:gridAfter w:val="2"/>
          <w:wAfter w:w="4778" w:type="dxa"/>
        </w:trPr>
        <w:tc>
          <w:tcPr>
            <w:tcW w:w="2396" w:type="dxa"/>
          </w:tcPr>
          <w:p w:rsidR="006D2EF2" w:rsidRPr="000C6A01" w:rsidRDefault="006D2EF2" w:rsidP="002A4246">
            <w:pPr>
              <w:jc w:val="right"/>
              <w:rPr>
                <w:sz w:val="20"/>
                <w:szCs w:val="20"/>
              </w:rPr>
            </w:pPr>
            <w:r w:rsidRPr="000C6A01">
              <w:rPr>
                <w:sz w:val="20"/>
                <w:szCs w:val="20"/>
              </w:rPr>
              <w:t>Бендеры</w:t>
            </w:r>
          </w:p>
        </w:tc>
        <w:tc>
          <w:tcPr>
            <w:tcW w:w="2677" w:type="dxa"/>
            <w:gridSpan w:val="2"/>
          </w:tcPr>
          <w:p w:rsidR="006D2EF2" w:rsidRPr="000C6A01" w:rsidRDefault="006D2EF2" w:rsidP="002A4246">
            <w:pPr>
              <w:jc w:val="center"/>
              <w:rPr>
                <w:sz w:val="20"/>
                <w:szCs w:val="20"/>
              </w:rPr>
            </w:pPr>
            <w:r w:rsidRPr="000C6A01">
              <w:rPr>
                <w:sz w:val="20"/>
                <w:szCs w:val="20"/>
              </w:rPr>
              <w:t>137</w:t>
            </w:r>
          </w:p>
        </w:tc>
        <w:tc>
          <w:tcPr>
            <w:tcW w:w="2286" w:type="dxa"/>
            <w:gridSpan w:val="3"/>
          </w:tcPr>
          <w:p w:rsidR="006D2EF2" w:rsidRPr="000C6A01" w:rsidRDefault="006D2EF2" w:rsidP="002A4246">
            <w:pPr>
              <w:jc w:val="center"/>
              <w:rPr>
                <w:sz w:val="20"/>
                <w:szCs w:val="20"/>
              </w:rPr>
            </w:pPr>
            <w:r w:rsidRPr="000C6A01">
              <w:rPr>
                <w:sz w:val="20"/>
                <w:szCs w:val="20"/>
              </w:rPr>
              <w:t>93</w:t>
            </w:r>
          </w:p>
        </w:tc>
        <w:tc>
          <w:tcPr>
            <w:tcW w:w="2389" w:type="dxa"/>
            <w:tcBorders>
              <w:top w:val="nil"/>
              <w:left w:val="single" w:sz="8" w:space="0" w:color="auto"/>
              <w:bottom w:val="single" w:sz="4" w:space="0" w:color="auto"/>
              <w:right w:val="single" w:sz="8" w:space="0" w:color="auto"/>
            </w:tcBorders>
            <w:shd w:val="clear" w:color="auto" w:fill="auto"/>
            <w:vAlign w:val="bottom"/>
          </w:tcPr>
          <w:p w:rsidR="006D2EF2" w:rsidRPr="000C6A01" w:rsidRDefault="006D2EF2" w:rsidP="002A4246">
            <w:pPr>
              <w:jc w:val="center"/>
              <w:rPr>
                <w:color w:val="000000"/>
                <w:sz w:val="20"/>
                <w:szCs w:val="20"/>
              </w:rPr>
            </w:pPr>
            <w:r w:rsidRPr="000C6A01">
              <w:rPr>
                <w:color w:val="000000"/>
                <w:sz w:val="20"/>
                <w:szCs w:val="20"/>
              </w:rPr>
              <w:t>1 250 047,27</w:t>
            </w:r>
          </w:p>
        </w:tc>
      </w:tr>
      <w:tr w:rsidR="006D2EF2" w:rsidRPr="000C6A01" w:rsidTr="002A4246">
        <w:trPr>
          <w:gridAfter w:val="2"/>
          <w:wAfter w:w="4778" w:type="dxa"/>
        </w:trPr>
        <w:tc>
          <w:tcPr>
            <w:tcW w:w="2396" w:type="dxa"/>
          </w:tcPr>
          <w:p w:rsidR="006D2EF2" w:rsidRPr="000C6A01" w:rsidRDefault="006D2EF2" w:rsidP="002A4246">
            <w:pPr>
              <w:jc w:val="right"/>
              <w:rPr>
                <w:sz w:val="20"/>
                <w:szCs w:val="20"/>
              </w:rPr>
            </w:pPr>
            <w:proofErr w:type="spellStart"/>
            <w:r w:rsidRPr="000C6A01">
              <w:rPr>
                <w:sz w:val="20"/>
                <w:szCs w:val="20"/>
              </w:rPr>
              <w:t>Слободзея</w:t>
            </w:r>
            <w:proofErr w:type="spellEnd"/>
          </w:p>
        </w:tc>
        <w:tc>
          <w:tcPr>
            <w:tcW w:w="2677" w:type="dxa"/>
            <w:gridSpan w:val="2"/>
          </w:tcPr>
          <w:p w:rsidR="006D2EF2" w:rsidRPr="000C6A01" w:rsidRDefault="006D2EF2" w:rsidP="002A4246">
            <w:pPr>
              <w:jc w:val="center"/>
              <w:rPr>
                <w:sz w:val="20"/>
                <w:szCs w:val="20"/>
              </w:rPr>
            </w:pPr>
            <w:r w:rsidRPr="000C6A01">
              <w:rPr>
                <w:sz w:val="20"/>
                <w:szCs w:val="20"/>
              </w:rPr>
              <w:t>161</w:t>
            </w:r>
          </w:p>
        </w:tc>
        <w:tc>
          <w:tcPr>
            <w:tcW w:w="2286" w:type="dxa"/>
            <w:gridSpan w:val="3"/>
          </w:tcPr>
          <w:p w:rsidR="006D2EF2" w:rsidRPr="000C6A01" w:rsidRDefault="006D2EF2" w:rsidP="002A4246">
            <w:pPr>
              <w:jc w:val="center"/>
              <w:rPr>
                <w:sz w:val="20"/>
                <w:szCs w:val="20"/>
              </w:rPr>
            </w:pPr>
            <w:r w:rsidRPr="000C6A01">
              <w:rPr>
                <w:sz w:val="20"/>
                <w:szCs w:val="20"/>
              </w:rPr>
              <w:t>120</w:t>
            </w:r>
          </w:p>
        </w:tc>
        <w:tc>
          <w:tcPr>
            <w:tcW w:w="2389" w:type="dxa"/>
            <w:tcBorders>
              <w:top w:val="nil"/>
              <w:left w:val="single" w:sz="8" w:space="0" w:color="auto"/>
              <w:bottom w:val="single" w:sz="4" w:space="0" w:color="auto"/>
              <w:right w:val="single" w:sz="8" w:space="0" w:color="auto"/>
            </w:tcBorders>
            <w:shd w:val="clear" w:color="auto" w:fill="auto"/>
            <w:vAlign w:val="bottom"/>
          </w:tcPr>
          <w:p w:rsidR="006D2EF2" w:rsidRPr="000C6A01" w:rsidRDefault="006D2EF2" w:rsidP="002A4246">
            <w:pPr>
              <w:jc w:val="center"/>
              <w:rPr>
                <w:color w:val="000000"/>
                <w:sz w:val="20"/>
                <w:szCs w:val="20"/>
              </w:rPr>
            </w:pPr>
            <w:r w:rsidRPr="000C6A01">
              <w:rPr>
                <w:color w:val="000000"/>
                <w:sz w:val="20"/>
                <w:szCs w:val="20"/>
              </w:rPr>
              <w:t>1 429 118,09</w:t>
            </w:r>
          </w:p>
        </w:tc>
      </w:tr>
      <w:tr w:rsidR="006D2EF2" w:rsidRPr="000C6A01" w:rsidTr="002A4246">
        <w:trPr>
          <w:gridAfter w:val="2"/>
          <w:wAfter w:w="4778" w:type="dxa"/>
        </w:trPr>
        <w:tc>
          <w:tcPr>
            <w:tcW w:w="2396" w:type="dxa"/>
          </w:tcPr>
          <w:p w:rsidR="006D2EF2" w:rsidRPr="000C6A01" w:rsidRDefault="006D2EF2" w:rsidP="002A4246">
            <w:pPr>
              <w:jc w:val="right"/>
              <w:rPr>
                <w:sz w:val="20"/>
                <w:szCs w:val="20"/>
              </w:rPr>
            </w:pPr>
            <w:r w:rsidRPr="000C6A01">
              <w:rPr>
                <w:sz w:val="20"/>
                <w:szCs w:val="20"/>
              </w:rPr>
              <w:t>Григориополь</w:t>
            </w:r>
          </w:p>
        </w:tc>
        <w:tc>
          <w:tcPr>
            <w:tcW w:w="2677" w:type="dxa"/>
            <w:gridSpan w:val="2"/>
          </w:tcPr>
          <w:p w:rsidR="006D2EF2" w:rsidRPr="000C6A01" w:rsidRDefault="006D2EF2" w:rsidP="002A4246">
            <w:pPr>
              <w:jc w:val="center"/>
              <w:rPr>
                <w:sz w:val="20"/>
                <w:szCs w:val="20"/>
              </w:rPr>
            </w:pPr>
            <w:r w:rsidRPr="000C6A01">
              <w:rPr>
                <w:sz w:val="20"/>
                <w:szCs w:val="20"/>
              </w:rPr>
              <w:t>74</w:t>
            </w:r>
          </w:p>
        </w:tc>
        <w:tc>
          <w:tcPr>
            <w:tcW w:w="2286" w:type="dxa"/>
            <w:gridSpan w:val="3"/>
          </w:tcPr>
          <w:p w:rsidR="006D2EF2" w:rsidRPr="000C6A01" w:rsidRDefault="006D2EF2" w:rsidP="002A4246">
            <w:pPr>
              <w:jc w:val="center"/>
              <w:rPr>
                <w:sz w:val="20"/>
                <w:szCs w:val="20"/>
              </w:rPr>
            </w:pPr>
            <w:r w:rsidRPr="000C6A01">
              <w:rPr>
                <w:sz w:val="20"/>
                <w:szCs w:val="20"/>
              </w:rPr>
              <w:t>58</w:t>
            </w:r>
          </w:p>
        </w:tc>
        <w:tc>
          <w:tcPr>
            <w:tcW w:w="2389" w:type="dxa"/>
            <w:tcBorders>
              <w:top w:val="nil"/>
              <w:left w:val="single" w:sz="8" w:space="0" w:color="auto"/>
              <w:bottom w:val="single" w:sz="4" w:space="0" w:color="auto"/>
              <w:right w:val="single" w:sz="8" w:space="0" w:color="auto"/>
            </w:tcBorders>
            <w:shd w:val="clear" w:color="auto" w:fill="auto"/>
            <w:vAlign w:val="bottom"/>
          </w:tcPr>
          <w:p w:rsidR="006D2EF2" w:rsidRPr="000C6A01" w:rsidRDefault="006D2EF2" w:rsidP="002A4246">
            <w:pPr>
              <w:jc w:val="center"/>
              <w:rPr>
                <w:color w:val="000000"/>
                <w:sz w:val="20"/>
                <w:szCs w:val="20"/>
              </w:rPr>
            </w:pPr>
            <w:r w:rsidRPr="000C6A01">
              <w:rPr>
                <w:color w:val="000000"/>
                <w:sz w:val="20"/>
                <w:szCs w:val="20"/>
              </w:rPr>
              <w:t>646 748,64</w:t>
            </w:r>
          </w:p>
        </w:tc>
      </w:tr>
      <w:tr w:rsidR="006D2EF2" w:rsidRPr="000C6A01" w:rsidTr="002A4246">
        <w:trPr>
          <w:gridAfter w:val="2"/>
          <w:wAfter w:w="4778" w:type="dxa"/>
        </w:trPr>
        <w:tc>
          <w:tcPr>
            <w:tcW w:w="2396" w:type="dxa"/>
          </w:tcPr>
          <w:p w:rsidR="006D2EF2" w:rsidRPr="000C6A01" w:rsidRDefault="006D2EF2" w:rsidP="002A4246">
            <w:pPr>
              <w:jc w:val="right"/>
              <w:rPr>
                <w:sz w:val="20"/>
                <w:szCs w:val="20"/>
              </w:rPr>
            </w:pPr>
            <w:r w:rsidRPr="000C6A01">
              <w:rPr>
                <w:sz w:val="20"/>
                <w:szCs w:val="20"/>
              </w:rPr>
              <w:t>Дубоссары</w:t>
            </w:r>
          </w:p>
        </w:tc>
        <w:tc>
          <w:tcPr>
            <w:tcW w:w="2677" w:type="dxa"/>
            <w:gridSpan w:val="2"/>
          </w:tcPr>
          <w:p w:rsidR="006D2EF2" w:rsidRPr="000C6A01" w:rsidRDefault="006D2EF2" w:rsidP="002A4246">
            <w:pPr>
              <w:jc w:val="center"/>
              <w:rPr>
                <w:sz w:val="20"/>
                <w:szCs w:val="20"/>
              </w:rPr>
            </w:pPr>
            <w:r w:rsidRPr="000C6A01">
              <w:rPr>
                <w:sz w:val="20"/>
                <w:szCs w:val="20"/>
              </w:rPr>
              <w:t>60</w:t>
            </w:r>
          </w:p>
        </w:tc>
        <w:tc>
          <w:tcPr>
            <w:tcW w:w="2286" w:type="dxa"/>
            <w:gridSpan w:val="3"/>
          </w:tcPr>
          <w:p w:rsidR="006D2EF2" w:rsidRPr="000C6A01" w:rsidRDefault="006D2EF2" w:rsidP="002A4246">
            <w:pPr>
              <w:jc w:val="center"/>
              <w:rPr>
                <w:sz w:val="20"/>
                <w:szCs w:val="20"/>
              </w:rPr>
            </w:pPr>
            <w:r w:rsidRPr="000C6A01">
              <w:rPr>
                <w:sz w:val="20"/>
                <w:szCs w:val="20"/>
              </w:rPr>
              <w:t>49</w:t>
            </w:r>
          </w:p>
        </w:tc>
        <w:tc>
          <w:tcPr>
            <w:tcW w:w="2389" w:type="dxa"/>
            <w:tcBorders>
              <w:top w:val="nil"/>
              <w:left w:val="single" w:sz="8" w:space="0" w:color="auto"/>
              <w:bottom w:val="single" w:sz="4" w:space="0" w:color="auto"/>
              <w:right w:val="single" w:sz="8" w:space="0" w:color="auto"/>
            </w:tcBorders>
            <w:shd w:val="clear" w:color="auto" w:fill="auto"/>
            <w:vAlign w:val="bottom"/>
          </w:tcPr>
          <w:p w:rsidR="006D2EF2" w:rsidRPr="000C6A01" w:rsidRDefault="006D2EF2" w:rsidP="002A4246">
            <w:pPr>
              <w:jc w:val="center"/>
              <w:rPr>
                <w:color w:val="000000"/>
                <w:sz w:val="20"/>
                <w:szCs w:val="20"/>
              </w:rPr>
            </w:pPr>
            <w:r w:rsidRPr="000C6A01">
              <w:rPr>
                <w:color w:val="000000"/>
                <w:sz w:val="20"/>
                <w:szCs w:val="20"/>
              </w:rPr>
              <w:t>518 214,65</w:t>
            </w:r>
          </w:p>
        </w:tc>
      </w:tr>
      <w:tr w:rsidR="006D2EF2" w:rsidRPr="000C6A01" w:rsidTr="002A4246">
        <w:trPr>
          <w:gridAfter w:val="2"/>
          <w:wAfter w:w="4778" w:type="dxa"/>
        </w:trPr>
        <w:tc>
          <w:tcPr>
            <w:tcW w:w="2396" w:type="dxa"/>
          </w:tcPr>
          <w:p w:rsidR="006D2EF2" w:rsidRPr="000C6A01" w:rsidRDefault="006D2EF2" w:rsidP="002A4246">
            <w:pPr>
              <w:jc w:val="right"/>
              <w:rPr>
                <w:sz w:val="20"/>
                <w:szCs w:val="20"/>
              </w:rPr>
            </w:pPr>
            <w:r w:rsidRPr="000C6A01">
              <w:rPr>
                <w:sz w:val="20"/>
                <w:szCs w:val="20"/>
              </w:rPr>
              <w:t>Рыбница</w:t>
            </w:r>
          </w:p>
        </w:tc>
        <w:tc>
          <w:tcPr>
            <w:tcW w:w="2677" w:type="dxa"/>
            <w:gridSpan w:val="2"/>
          </w:tcPr>
          <w:p w:rsidR="006D2EF2" w:rsidRPr="000C6A01" w:rsidRDefault="006D2EF2" w:rsidP="002A4246">
            <w:pPr>
              <w:jc w:val="center"/>
              <w:rPr>
                <w:sz w:val="20"/>
                <w:szCs w:val="20"/>
              </w:rPr>
            </w:pPr>
            <w:r w:rsidRPr="000C6A01">
              <w:rPr>
                <w:sz w:val="20"/>
                <w:szCs w:val="20"/>
              </w:rPr>
              <w:t>94</w:t>
            </w:r>
          </w:p>
        </w:tc>
        <w:tc>
          <w:tcPr>
            <w:tcW w:w="2286" w:type="dxa"/>
            <w:gridSpan w:val="3"/>
          </w:tcPr>
          <w:p w:rsidR="006D2EF2" w:rsidRPr="000C6A01" w:rsidRDefault="006D2EF2" w:rsidP="002A4246">
            <w:pPr>
              <w:jc w:val="center"/>
              <w:rPr>
                <w:sz w:val="20"/>
                <w:szCs w:val="20"/>
              </w:rPr>
            </w:pPr>
            <w:r w:rsidRPr="000C6A01">
              <w:rPr>
                <w:sz w:val="20"/>
                <w:szCs w:val="20"/>
              </w:rPr>
              <w:t>77</w:t>
            </w:r>
          </w:p>
        </w:tc>
        <w:tc>
          <w:tcPr>
            <w:tcW w:w="2389" w:type="dxa"/>
            <w:tcBorders>
              <w:top w:val="single" w:sz="4" w:space="0" w:color="auto"/>
              <w:left w:val="single" w:sz="8" w:space="0" w:color="auto"/>
              <w:bottom w:val="single" w:sz="4" w:space="0" w:color="auto"/>
              <w:right w:val="single" w:sz="8" w:space="0" w:color="auto"/>
            </w:tcBorders>
            <w:shd w:val="clear" w:color="auto" w:fill="auto"/>
            <w:vAlign w:val="bottom"/>
          </w:tcPr>
          <w:p w:rsidR="006D2EF2" w:rsidRPr="000C6A01" w:rsidRDefault="006D2EF2" w:rsidP="002A4246">
            <w:pPr>
              <w:jc w:val="center"/>
              <w:rPr>
                <w:color w:val="000000"/>
                <w:sz w:val="20"/>
                <w:szCs w:val="20"/>
              </w:rPr>
            </w:pPr>
            <w:r w:rsidRPr="000C6A01">
              <w:rPr>
                <w:color w:val="000000"/>
                <w:sz w:val="20"/>
                <w:szCs w:val="20"/>
              </w:rPr>
              <w:t>798 361,77</w:t>
            </w:r>
          </w:p>
        </w:tc>
      </w:tr>
      <w:tr w:rsidR="006D2EF2" w:rsidRPr="000C6A01" w:rsidTr="002A4246">
        <w:trPr>
          <w:gridAfter w:val="2"/>
          <w:wAfter w:w="4778" w:type="dxa"/>
        </w:trPr>
        <w:tc>
          <w:tcPr>
            <w:tcW w:w="2396" w:type="dxa"/>
          </w:tcPr>
          <w:p w:rsidR="006D2EF2" w:rsidRPr="000C6A01" w:rsidRDefault="006D2EF2" w:rsidP="002A4246">
            <w:pPr>
              <w:jc w:val="right"/>
              <w:rPr>
                <w:sz w:val="20"/>
                <w:szCs w:val="20"/>
              </w:rPr>
            </w:pPr>
            <w:r w:rsidRPr="000C6A01">
              <w:rPr>
                <w:sz w:val="20"/>
                <w:szCs w:val="20"/>
              </w:rPr>
              <w:t>Каменка</w:t>
            </w:r>
          </w:p>
        </w:tc>
        <w:tc>
          <w:tcPr>
            <w:tcW w:w="2677" w:type="dxa"/>
            <w:gridSpan w:val="2"/>
          </w:tcPr>
          <w:p w:rsidR="006D2EF2" w:rsidRPr="000C6A01" w:rsidRDefault="006D2EF2" w:rsidP="002A4246">
            <w:pPr>
              <w:jc w:val="center"/>
              <w:rPr>
                <w:sz w:val="20"/>
                <w:szCs w:val="20"/>
              </w:rPr>
            </w:pPr>
            <w:r w:rsidRPr="000C6A01">
              <w:rPr>
                <w:sz w:val="20"/>
                <w:szCs w:val="20"/>
              </w:rPr>
              <w:t>18</w:t>
            </w:r>
          </w:p>
        </w:tc>
        <w:tc>
          <w:tcPr>
            <w:tcW w:w="2286" w:type="dxa"/>
            <w:gridSpan w:val="3"/>
          </w:tcPr>
          <w:p w:rsidR="006D2EF2" w:rsidRPr="000C6A01" w:rsidRDefault="006D2EF2" w:rsidP="002A4246">
            <w:pPr>
              <w:jc w:val="center"/>
              <w:rPr>
                <w:sz w:val="20"/>
                <w:szCs w:val="20"/>
              </w:rPr>
            </w:pPr>
            <w:r w:rsidRPr="000C6A01">
              <w:rPr>
                <w:sz w:val="20"/>
                <w:szCs w:val="20"/>
              </w:rPr>
              <w:t>14</w:t>
            </w:r>
          </w:p>
        </w:tc>
        <w:tc>
          <w:tcPr>
            <w:tcW w:w="2389" w:type="dxa"/>
            <w:tcBorders>
              <w:top w:val="nil"/>
              <w:left w:val="single" w:sz="8" w:space="0" w:color="auto"/>
              <w:bottom w:val="single" w:sz="4" w:space="0" w:color="auto"/>
              <w:right w:val="single" w:sz="8" w:space="0" w:color="auto"/>
            </w:tcBorders>
            <w:shd w:val="clear" w:color="auto" w:fill="auto"/>
            <w:vAlign w:val="bottom"/>
          </w:tcPr>
          <w:p w:rsidR="006D2EF2" w:rsidRPr="000C6A01" w:rsidRDefault="006D2EF2" w:rsidP="002A4246">
            <w:pPr>
              <w:jc w:val="center"/>
              <w:rPr>
                <w:color w:val="000000"/>
                <w:sz w:val="20"/>
                <w:szCs w:val="20"/>
              </w:rPr>
            </w:pPr>
            <w:r w:rsidRPr="000C6A01">
              <w:rPr>
                <w:color w:val="000000"/>
                <w:sz w:val="20"/>
                <w:szCs w:val="20"/>
              </w:rPr>
              <w:t>147 629,82</w:t>
            </w:r>
          </w:p>
        </w:tc>
      </w:tr>
    </w:tbl>
    <w:p w:rsidR="006D2EF2" w:rsidRPr="000C6A01" w:rsidRDefault="006D2EF2" w:rsidP="006D2EF2">
      <w:pPr>
        <w:spacing w:after="0" w:line="240" w:lineRule="auto"/>
        <w:jc w:val="center"/>
        <w:rPr>
          <w:rFonts w:ascii="Times New Roman" w:hAnsi="Times New Roman" w:cs="Times New Roman"/>
          <w:b/>
          <w:i/>
          <w:sz w:val="28"/>
          <w:szCs w:val="28"/>
        </w:rPr>
      </w:pPr>
    </w:p>
    <w:p w:rsidR="006D2EF2" w:rsidRPr="000C6A01" w:rsidRDefault="006D2EF2" w:rsidP="006D2EF2">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Динамика численности</w:t>
      </w:r>
    </w:p>
    <w:p w:rsidR="006D2EF2" w:rsidRPr="000C6A01" w:rsidRDefault="006D2EF2" w:rsidP="006D2EF2">
      <w:pPr>
        <w:spacing w:after="0" w:line="240" w:lineRule="auto"/>
        <w:jc w:val="center"/>
        <w:rPr>
          <w:rFonts w:ascii="Times New Roman" w:hAnsi="Times New Roman" w:cs="Times New Roman"/>
          <w:sz w:val="20"/>
          <w:szCs w:val="20"/>
        </w:rPr>
      </w:pPr>
    </w:p>
    <w:p w:rsidR="006D2EF2" w:rsidRPr="000C6A01" w:rsidRDefault="006D2EF2" w:rsidP="006D2EF2">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Сравнивая соотношение детей-сирот и детей, оставшихся без попечения родителей, воспитывающихся в семьях, к детям, воспитывающимся в госучреждениях, можно сделать вывод, что на 1 июля 2022 года в семьях воспитывается 59,5% детей, что больше, чем в госучреждениях, на 19%. В госучреждениях воспитывается 40,5% детей-сирот и детей, оставшихся без попечения родителей.</w:t>
      </w:r>
    </w:p>
    <w:p w:rsidR="006D2EF2" w:rsidRPr="000C6A01" w:rsidRDefault="006D2EF2" w:rsidP="006D2EF2">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июля 2021 года уменьшилось на 77 детей (5,2%)</w:t>
      </w:r>
      <w:r w:rsidRPr="000C6A01">
        <w:rPr>
          <w:rFonts w:ascii="Times New Roman" w:eastAsia="Times New Roman" w:hAnsi="Times New Roman" w:cs="Times New Roman"/>
          <w:b/>
          <w:sz w:val="24"/>
          <w:szCs w:val="24"/>
          <w:lang w:eastAsia="ru-RU"/>
        </w:rPr>
        <w:t xml:space="preserve"> </w:t>
      </w:r>
      <w:r w:rsidRPr="000C6A01">
        <w:rPr>
          <w:rFonts w:ascii="Times New Roman" w:eastAsia="Times New Roman" w:hAnsi="Times New Roman" w:cs="Times New Roman"/>
          <w:sz w:val="24"/>
          <w:szCs w:val="24"/>
          <w:lang w:eastAsia="ru-RU"/>
        </w:rPr>
        <w:t>и на 1 июля 2022 года составляет 1 423 ребенка</w:t>
      </w:r>
      <w:r w:rsidRPr="000C6A01">
        <w:rPr>
          <w:rFonts w:ascii="Times New Roman" w:eastAsia="Times New Roman" w:hAnsi="Times New Roman" w:cs="Times New Roman"/>
          <w:b/>
          <w:sz w:val="24"/>
          <w:szCs w:val="24"/>
          <w:lang w:eastAsia="ru-RU"/>
        </w:rPr>
        <w:t xml:space="preserve">. </w:t>
      </w:r>
    </w:p>
    <w:p w:rsidR="006D2EF2" w:rsidRPr="000C6A01" w:rsidRDefault="006D2EF2" w:rsidP="006D2EF2">
      <w:pPr>
        <w:spacing w:after="0" w:line="240" w:lineRule="auto"/>
        <w:ind w:firstLine="567"/>
        <w:jc w:val="right"/>
        <w:rPr>
          <w:rFonts w:ascii="Times New Roman" w:eastAsia="Times New Roman" w:hAnsi="Times New Roman" w:cs="Times New Roman"/>
          <w:noProof/>
          <w:sz w:val="24"/>
          <w:szCs w:val="24"/>
          <w:lang w:eastAsia="ru-RU"/>
        </w:rPr>
      </w:pPr>
      <w:r w:rsidRPr="000C6A01">
        <w:rPr>
          <w:rFonts w:ascii="Times New Roman" w:eastAsia="Times New Roman" w:hAnsi="Times New Roman" w:cs="Times New Roman"/>
          <w:b/>
          <w:noProof/>
          <w:color w:val="FF0000"/>
          <w:sz w:val="24"/>
          <w:szCs w:val="24"/>
          <w:lang w:eastAsia="ru-RU"/>
        </w:rPr>
        <w:drawing>
          <wp:anchor distT="0" distB="0" distL="114300" distR="114300" simplePos="0" relativeHeight="251659264" behindDoc="0" locked="0" layoutInCell="1" allowOverlap="1" wp14:anchorId="7667A59A" wp14:editId="0148EF1F">
            <wp:simplePos x="0" y="0"/>
            <wp:positionH relativeFrom="column">
              <wp:posOffset>-22225</wp:posOffset>
            </wp:positionH>
            <wp:positionV relativeFrom="paragraph">
              <wp:posOffset>318135</wp:posOffset>
            </wp:positionV>
            <wp:extent cx="6120765" cy="2286000"/>
            <wp:effectExtent l="0" t="0" r="13335" b="0"/>
            <wp:wrapSquare wrapText="bothSides"/>
            <wp:docPr id="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0C6A01">
        <w:rPr>
          <w:rFonts w:ascii="Times New Roman" w:eastAsia="Times New Roman" w:hAnsi="Times New Roman" w:cs="Times New Roman"/>
          <w:b/>
          <w:noProof/>
          <w:color w:val="FF0000"/>
          <w:sz w:val="24"/>
          <w:szCs w:val="24"/>
          <w:lang w:eastAsia="ru-RU"/>
        </w:rPr>
        <w:t xml:space="preserve"> </w:t>
      </w:r>
      <w:r w:rsidRPr="000C6A01">
        <w:rPr>
          <w:rFonts w:ascii="Times New Roman" w:eastAsia="Times New Roman" w:hAnsi="Times New Roman" w:cs="Times New Roman"/>
          <w:noProof/>
          <w:sz w:val="24"/>
          <w:szCs w:val="24"/>
          <w:lang w:eastAsia="ru-RU"/>
        </w:rPr>
        <w:t>Таблица 11</w:t>
      </w:r>
    </w:p>
    <w:p w:rsidR="006D2EF2" w:rsidRPr="000C6A01" w:rsidRDefault="006D2EF2" w:rsidP="006D2EF2">
      <w:pPr>
        <w:spacing w:after="0" w:line="240" w:lineRule="auto"/>
        <w:jc w:val="right"/>
        <w:rPr>
          <w:rFonts w:ascii="Times New Roman" w:eastAsia="Calibri" w:hAnsi="Times New Roman" w:cs="Times New Roman"/>
          <w:sz w:val="24"/>
          <w:szCs w:val="24"/>
        </w:rPr>
      </w:pPr>
    </w:p>
    <w:p w:rsidR="006D2EF2" w:rsidRPr="000C6A01" w:rsidRDefault="006D2EF2" w:rsidP="006D2EF2">
      <w:pPr>
        <w:spacing w:after="0" w:line="240" w:lineRule="auto"/>
        <w:jc w:val="right"/>
        <w:rPr>
          <w:rFonts w:ascii="Times New Roman" w:eastAsia="Calibri" w:hAnsi="Times New Roman" w:cs="Times New Roman"/>
        </w:rPr>
      </w:pPr>
      <w:r w:rsidRPr="000C6A01">
        <w:rPr>
          <w:rFonts w:ascii="Times New Roman" w:eastAsia="Calibri" w:hAnsi="Times New Roman" w:cs="Times New Roman"/>
          <w:sz w:val="24"/>
          <w:szCs w:val="24"/>
        </w:rPr>
        <w:t>Таблица 12</w:t>
      </w:r>
      <w:r w:rsidRPr="000C6A01">
        <w:rPr>
          <w:rFonts w:ascii="Times New Roman" w:eastAsia="Calibri" w:hAnsi="Times New Roman" w:cs="Times New Roman"/>
          <w:noProof/>
          <w:lang w:eastAsia="ru-RU"/>
        </w:rPr>
        <w:drawing>
          <wp:inline distT="0" distB="0" distL="0" distR="0" wp14:anchorId="660A3A92" wp14:editId="3175E9BA">
            <wp:extent cx="6114197" cy="2210937"/>
            <wp:effectExtent l="0" t="0" r="127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2EF2" w:rsidRPr="000C6A01" w:rsidRDefault="006D2EF2" w:rsidP="006D2EF2">
      <w:pPr>
        <w:spacing w:after="0" w:line="240" w:lineRule="auto"/>
        <w:ind w:firstLine="709"/>
        <w:jc w:val="both"/>
        <w:rPr>
          <w:rFonts w:ascii="Times New Roman" w:hAnsi="Times New Roman" w:cs="Times New Roman"/>
          <w:sz w:val="24"/>
          <w:szCs w:val="24"/>
        </w:rPr>
      </w:pPr>
    </w:p>
    <w:p w:rsidR="006D2EF2" w:rsidRPr="000C6A01" w:rsidRDefault="006D2EF2" w:rsidP="006D2EF2">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lastRenderedPageBreak/>
        <w:t xml:space="preserve">При рассмотрении Таблицы 12 усматривается, что в сравнении с данными на 1 июля 2021 года количество детей-сирот и детей ОБПР, находящихся под опекой физических лиц, по состоянию на 1 июля 2022 года уменьшилось на 9 детей (1,1%) и составляет 826 детей. </w:t>
      </w:r>
    </w:p>
    <w:p w:rsidR="006D2EF2" w:rsidRPr="000C6A01" w:rsidRDefault="006D2EF2" w:rsidP="006D2EF2">
      <w:pPr>
        <w:spacing w:after="0" w:line="240" w:lineRule="auto"/>
        <w:ind w:firstLine="709"/>
        <w:jc w:val="both"/>
        <w:rPr>
          <w:rFonts w:ascii="Times New Roman" w:hAnsi="Times New Roman" w:cs="Times New Roman"/>
          <w:sz w:val="24"/>
          <w:szCs w:val="24"/>
        </w:rPr>
      </w:pPr>
    </w:p>
    <w:p w:rsidR="006D2EF2" w:rsidRPr="000C6A01" w:rsidRDefault="006D2EF2" w:rsidP="006D2EF2">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xml:space="preserve">В республике функционирует один негосударственный Детский дом семейного типа в селе </w:t>
      </w:r>
      <w:proofErr w:type="spellStart"/>
      <w:r w:rsidRPr="000C6A01">
        <w:rPr>
          <w:rFonts w:ascii="Times New Roman" w:hAnsi="Times New Roman" w:cs="Times New Roman"/>
          <w:sz w:val="24"/>
          <w:szCs w:val="24"/>
        </w:rPr>
        <w:t>Глиное</w:t>
      </w:r>
      <w:proofErr w:type="spellEnd"/>
      <w:r w:rsidRPr="000C6A01">
        <w:rPr>
          <w:rFonts w:ascii="Times New Roman" w:hAnsi="Times New Roman" w:cs="Times New Roman"/>
          <w:sz w:val="24"/>
          <w:szCs w:val="24"/>
        </w:rPr>
        <w:t xml:space="preserve"> </w:t>
      </w:r>
      <w:proofErr w:type="spellStart"/>
      <w:r w:rsidRPr="000C6A01">
        <w:rPr>
          <w:rFonts w:ascii="Times New Roman" w:hAnsi="Times New Roman" w:cs="Times New Roman"/>
          <w:sz w:val="24"/>
          <w:szCs w:val="24"/>
        </w:rPr>
        <w:t>Слободзейского</w:t>
      </w:r>
      <w:proofErr w:type="spellEnd"/>
      <w:r w:rsidRPr="000C6A01">
        <w:rPr>
          <w:rFonts w:ascii="Times New Roman" w:hAnsi="Times New Roman" w:cs="Times New Roman"/>
          <w:sz w:val="24"/>
          <w:szCs w:val="24"/>
        </w:rPr>
        <w:t xml:space="preserve"> района, в котором на 1 июля 2022 года воспитывается 20 детей-сирот и детей, оставшихся без попечения родителей (на 1 июля 2021 года – 19 дет.). </w:t>
      </w:r>
    </w:p>
    <w:p w:rsidR="006D2EF2" w:rsidRPr="000C6A01" w:rsidRDefault="006D2EF2" w:rsidP="006D2EF2">
      <w:pPr>
        <w:spacing w:after="0" w:line="240" w:lineRule="auto"/>
        <w:ind w:firstLine="567"/>
        <w:jc w:val="both"/>
        <w:rPr>
          <w:rFonts w:ascii="Times New Roman" w:eastAsia="Times New Roman" w:hAnsi="Times New Roman" w:cs="Times New Roman"/>
          <w:b/>
          <w:sz w:val="24"/>
          <w:szCs w:val="24"/>
          <w:lang w:eastAsia="ru-RU"/>
        </w:rPr>
      </w:pPr>
    </w:p>
    <w:p w:rsidR="006D2EF2" w:rsidRPr="000C6A01"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b/>
          <w:sz w:val="24"/>
          <w:szCs w:val="24"/>
          <w:lang w:eastAsia="ru-RU"/>
        </w:rPr>
        <w:t>Общее количество</w:t>
      </w:r>
      <w:r w:rsidRPr="000C6A01">
        <w:rPr>
          <w:rFonts w:ascii="Times New Roman" w:eastAsia="Times New Roman" w:hAnsi="Times New Roman" w:cs="Times New Roman"/>
          <w:sz w:val="24"/>
          <w:szCs w:val="24"/>
          <w:lang w:eastAsia="ru-RU"/>
        </w:rPr>
        <w:t xml:space="preserve"> воспитанников учреждений для детей-сирот и детей, оставшихся без попечения родителей, относительно 1 </w:t>
      </w:r>
      <w:r w:rsidRPr="000C6A01">
        <w:rPr>
          <w:rFonts w:ascii="Times New Roman" w:hAnsi="Times New Roman" w:cs="Times New Roman"/>
          <w:sz w:val="24"/>
          <w:szCs w:val="24"/>
        </w:rPr>
        <w:t>июля 2021</w:t>
      </w:r>
      <w:r w:rsidRPr="000C6A01">
        <w:rPr>
          <w:rFonts w:ascii="Times New Roman" w:eastAsia="Times New Roman" w:hAnsi="Times New Roman" w:cs="Times New Roman"/>
          <w:sz w:val="24"/>
          <w:szCs w:val="24"/>
          <w:lang w:eastAsia="ru-RU"/>
        </w:rPr>
        <w:t xml:space="preserve"> года уменьшилось на 8,3% или на 79 человек и на 1 </w:t>
      </w:r>
      <w:r w:rsidRPr="000C6A01">
        <w:rPr>
          <w:rFonts w:ascii="Times New Roman" w:hAnsi="Times New Roman" w:cs="Times New Roman"/>
          <w:sz w:val="24"/>
          <w:szCs w:val="24"/>
        </w:rPr>
        <w:t>июля 2022</w:t>
      </w:r>
      <w:r w:rsidRPr="000C6A01">
        <w:rPr>
          <w:rFonts w:ascii="Times New Roman" w:eastAsia="Times New Roman" w:hAnsi="Times New Roman" w:cs="Times New Roman"/>
          <w:sz w:val="24"/>
          <w:szCs w:val="24"/>
          <w:lang w:eastAsia="ru-RU"/>
        </w:rPr>
        <w:t xml:space="preserve"> года составляет 873 чел.</w:t>
      </w:r>
    </w:p>
    <w:p w:rsidR="006D2EF2" w:rsidRPr="000C6A01" w:rsidRDefault="006D2EF2" w:rsidP="006D2EF2">
      <w:pPr>
        <w:spacing w:line="240" w:lineRule="auto"/>
        <w:ind w:firstLine="709"/>
        <w:jc w:val="right"/>
        <w:rPr>
          <w:rFonts w:ascii="Times New Roman" w:eastAsia="Times New Roman" w:hAnsi="Times New Roman" w:cs="Times New Roman"/>
          <w:color w:val="2C2C2C"/>
          <w:sz w:val="24"/>
          <w:szCs w:val="24"/>
          <w:lang w:eastAsia="ru-RU"/>
        </w:rPr>
      </w:pPr>
    </w:p>
    <w:p w:rsidR="006D2EF2" w:rsidRPr="000C6A01" w:rsidRDefault="006D2EF2" w:rsidP="006D2EF2">
      <w:pPr>
        <w:spacing w:line="240" w:lineRule="auto"/>
        <w:ind w:firstLine="709"/>
        <w:jc w:val="right"/>
        <w:rPr>
          <w:rFonts w:ascii="Times New Roman" w:eastAsia="Times New Roman" w:hAnsi="Times New Roman" w:cs="Times New Roman"/>
          <w:color w:val="2C2C2C"/>
          <w:sz w:val="24"/>
          <w:szCs w:val="24"/>
          <w:lang w:eastAsia="ru-RU"/>
        </w:rPr>
      </w:pPr>
    </w:p>
    <w:p w:rsidR="006D2EF2" w:rsidRPr="000C6A01" w:rsidRDefault="006D2EF2" w:rsidP="006D2EF2">
      <w:pPr>
        <w:spacing w:line="240" w:lineRule="auto"/>
        <w:ind w:firstLine="709"/>
        <w:jc w:val="right"/>
        <w:rPr>
          <w:rFonts w:ascii="Times New Roman" w:eastAsia="Times New Roman" w:hAnsi="Times New Roman" w:cs="Times New Roman"/>
          <w:b/>
          <w:color w:val="2C2C2C"/>
          <w:sz w:val="24"/>
          <w:szCs w:val="24"/>
          <w:lang w:eastAsia="ru-RU"/>
        </w:rPr>
      </w:pPr>
      <w:r w:rsidRPr="000C6A01">
        <w:rPr>
          <w:noProof/>
          <w:lang w:eastAsia="ru-RU"/>
        </w:rPr>
        <mc:AlternateContent>
          <mc:Choice Requires="wps">
            <w:drawing>
              <wp:anchor distT="0" distB="0" distL="114300" distR="114300" simplePos="0" relativeHeight="251660288" behindDoc="0" locked="0" layoutInCell="1" allowOverlap="1" wp14:anchorId="13945F16" wp14:editId="3E1092A7">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6D2EF2" w:rsidRPr="00E31417" w:rsidRDefault="006D2EF2" w:rsidP="006D2EF2">
                            <w:pPr>
                              <w:jc w:val="center"/>
                              <w:rPr>
                                <w:b/>
                                <w:sz w:val="24"/>
                                <w:szCs w:val="24"/>
                              </w:rPr>
                            </w:pPr>
                            <w:r w:rsidRPr="00E31417">
                              <w:rPr>
                                <w:b/>
                                <w:sz w:val="24"/>
                                <w:szCs w:val="24"/>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945F16"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6D2EF2" w:rsidRPr="00E31417" w:rsidRDefault="006D2EF2" w:rsidP="006D2EF2">
                      <w:pPr>
                        <w:jc w:val="center"/>
                        <w:rPr>
                          <w:b/>
                          <w:sz w:val="24"/>
                          <w:szCs w:val="24"/>
                        </w:rPr>
                      </w:pPr>
                      <w:r w:rsidRPr="00E31417">
                        <w:rPr>
                          <w:b/>
                          <w:sz w:val="24"/>
                          <w:szCs w:val="24"/>
                        </w:rPr>
                        <w:t xml:space="preserve">Динамика общего количества воспитанников госучреждений </w:t>
                      </w:r>
                    </w:p>
                  </w:txbxContent>
                </v:textbox>
              </v:shape>
            </w:pict>
          </mc:Fallback>
        </mc:AlternateContent>
      </w:r>
      <w:r w:rsidRPr="000C6A01">
        <w:rPr>
          <w:rFonts w:ascii="Times New Roman" w:eastAsia="Times New Roman" w:hAnsi="Times New Roman" w:cs="Times New Roman"/>
          <w:color w:val="2C2C2C"/>
          <w:sz w:val="24"/>
          <w:szCs w:val="24"/>
          <w:lang w:eastAsia="ru-RU"/>
        </w:rPr>
        <w:t>Таблица 13</w:t>
      </w:r>
      <w:r w:rsidRPr="000C6A01">
        <w:rPr>
          <w:rFonts w:ascii="Times New Roman" w:eastAsia="Times New Roman" w:hAnsi="Times New Roman" w:cs="Times New Roman"/>
          <w:b/>
          <w:noProof/>
          <w:color w:val="2C2C2C"/>
          <w:sz w:val="24"/>
          <w:szCs w:val="24"/>
          <w:lang w:eastAsia="ru-RU"/>
        </w:rPr>
        <w:drawing>
          <wp:inline distT="0" distB="0" distL="0" distR="0" wp14:anchorId="1CD6EB55" wp14:editId="7C0EED79">
            <wp:extent cx="6100549" cy="2292824"/>
            <wp:effectExtent l="0" t="0" r="1460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2EF2" w:rsidRPr="000C6A01" w:rsidRDefault="006D2EF2" w:rsidP="006D2EF2">
      <w:pPr>
        <w:spacing w:line="240" w:lineRule="auto"/>
        <w:ind w:firstLine="709"/>
        <w:jc w:val="right"/>
        <w:rPr>
          <w:rFonts w:ascii="Times New Roman" w:eastAsia="Times New Roman" w:hAnsi="Times New Roman" w:cs="Times New Roman"/>
          <w:color w:val="2C2C2C"/>
          <w:sz w:val="24"/>
          <w:szCs w:val="24"/>
          <w:lang w:eastAsia="ru-RU"/>
        </w:rPr>
      </w:pPr>
    </w:p>
    <w:p w:rsidR="006D2EF2" w:rsidRPr="000C6A01" w:rsidRDefault="006D2EF2" w:rsidP="006D2EF2">
      <w:pPr>
        <w:spacing w:line="240" w:lineRule="auto"/>
        <w:ind w:firstLine="709"/>
        <w:jc w:val="right"/>
        <w:rPr>
          <w:rFonts w:ascii="Times New Roman" w:eastAsia="Times New Roman" w:hAnsi="Times New Roman" w:cs="Times New Roman"/>
          <w:color w:val="2C2C2C"/>
          <w:sz w:val="24"/>
          <w:szCs w:val="24"/>
          <w:lang w:eastAsia="ru-RU"/>
        </w:rPr>
      </w:pPr>
      <w:r w:rsidRPr="000C6A01">
        <w:rPr>
          <w:noProof/>
          <w:lang w:eastAsia="ru-RU"/>
        </w:rPr>
        <mc:AlternateContent>
          <mc:Choice Requires="wps">
            <w:drawing>
              <wp:anchor distT="0" distB="0" distL="114300" distR="114300" simplePos="0" relativeHeight="251661312" behindDoc="0" locked="0" layoutInCell="1" allowOverlap="1" wp14:anchorId="63B933BD" wp14:editId="5302D25E">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6D2EF2" w:rsidRPr="0072069A" w:rsidRDefault="006D2EF2" w:rsidP="006D2EF2">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933BD"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6D2EF2" w:rsidRPr="0072069A" w:rsidRDefault="006D2EF2" w:rsidP="006D2EF2">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0C6A01">
        <w:rPr>
          <w:rFonts w:ascii="Times New Roman" w:eastAsia="Times New Roman" w:hAnsi="Times New Roman" w:cs="Times New Roman"/>
          <w:color w:val="2C2C2C"/>
          <w:sz w:val="24"/>
          <w:szCs w:val="24"/>
          <w:lang w:eastAsia="ru-RU"/>
        </w:rPr>
        <w:t>Таблица 14</w:t>
      </w:r>
      <w:r w:rsidRPr="000C6A01">
        <w:rPr>
          <w:rFonts w:ascii="Times New Roman" w:eastAsia="Times New Roman" w:hAnsi="Times New Roman" w:cs="Times New Roman"/>
          <w:b/>
          <w:noProof/>
          <w:color w:val="2C2C2C"/>
          <w:sz w:val="24"/>
          <w:szCs w:val="24"/>
          <w:lang w:eastAsia="ru-RU"/>
        </w:rPr>
        <w:drawing>
          <wp:inline distT="0" distB="0" distL="0" distR="0" wp14:anchorId="2E4D51E4" wp14:editId="674B6753">
            <wp:extent cx="6107373" cy="2299648"/>
            <wp:effectExtent l="0" t="0" r="8255"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2EF2" w:rsidRPr="000C6A01" w:rsidRDefault="006D2EF2" w:rsidP="006D2EF2">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b/>
          <w:sz w:val="24"/>
          <w:szCs w:val="24"/>
          <w:lang w:eastAsia="ru-RU"/>
        </w:rPr>
        <w:t xml:space="preserve">Количество детей-сирот и детей ОБПР, воспитывающихся </w:t>
      </w:r>
      <w:r w:rsidRPr="000C6A01">
        <w:rPr>
          <w:rFonts w:ascii="Times New Roman" w:eastAsia="Times New Roman" w:hAnsi="Times New Roman" w:cs="Times New Roman"/>
          <w:sz w:val="24"/>
          <w:szCs w:val="24"/>
          <w:lang w:eastAsia="ru-RU"/>
        </w:rPr>
        <w:t xml:space="preserve">в учреждениях для детей-сирот и детей ОБПР, относительно 1 июля 2021 года уменьшилось на 73 ребенка (12,4%) и на           1 </w:t>
      </w:r>
      <w:r w:rsidRPr="000C6A01">
        <w:rPr>
          <w:rFonts w:ascii="Times New Roman" w:hAnsi="Times New Roman" w:cs="Times New Roman"/>
          <w:sz w:val="24"/>
          <w:szCs w:val="24"/>
        </w:rPr>
        <w:t>июля 2022</w:t>
      </w:r>
      <w:r w:rsidRPr="000C6A01">
        <w:rPr>
          <w:rFonts w:ascii="Times New Roman" w:eastAsia="Times New Roman" w:hAnsi="Times New Roman" w:cs="Times New Roman"/>
          <w:sz w:val="24"/>
          <w:szCs w:val="24"/>
          <w:lang w:eastAsia="ru-RU"/>
        </w:rPr>
        <w:t xml:space="preserve"> года составляет 517 чел., в разрезе по учреждениям:</w:t>
      </w:r>
    </w:p>
    <w:p w:rsidR="006D2EF2" w:rsidRPr="000C6A01" w:rsidRDefault="006D2EF2" w:rsidP="006D2EF2">
      <w:pPr>
        <w:spacing w:after="0" w:line="240" w:lineRule="auto"/>
        <w:jc w:val="right"/>
        <w:rPr>
          <w:rFonts w:ascii="Times New Roman" w:eastAsia="Times New Roman" w:hAnsi="Times New Roman" w:cs="Times New Roman"/>
          <w:color w:val="2C2C2C"/>
          <w:sz w:val="24"/>
          <w:szCs w:val="24"/>
          <w:lang w:eastAsia="ru-RU"/>
        </w:rPr>
      </w:pPr>
    </w:p>
    <w:p w:rsidR="006D2EF2" w:rsidRPr="000C6A01" w:rsidRDefault="006D2EF2" w:rsidP="006D2EF2">
      <w:pPr>
        <w:spacing w:after="0" w:line="240" w:lineRule="auto"/>
        <w:jc w:val="right"/>
        <w:rPr>
          <w:rFonts w:ascii="Times New Roman" w:eastAsia="Times New Roman" w:hAnsi="Times New Roman" w:cs="Times New Roman"/>
          <w:color w:val="2C2C2C"/>
          <w:sz w:val="24"/>
          <w:szCs w:val="24"/>
          <w:lang w:eastAsia="ru-RU"/>
        </w:rPr>
      </w:pPr>
      <w:r w:rsidRPr="000C6A01">
        <w:rPr>
          <w:rFonts w:ascii="Times New Roman" w:eastAsia="Times New Roman" w:hAnsi="Times New Roman" w:cs="Times New Roman"/>
          <w:color w:val="2C2C2C"/>
          <w:sz w:val="24"/>
          <w:szCs w:val="24"/>
          <w:lang w:eastAsia="ru-RU"/>
        </w:rPr>
        <w:t>Таблица 15</w:t>
      </w:r>
    </w:p>
    <w:p w:rsidR="006D2EF2" w:rsidRPr="000C6A01" w:rsidRDefault="006D2EF2" w:rsidP="006D2EF2">
      <w:pPr>
        <w:spacing w:after="0" w:line="240" w:lineRule="auto"/>
        <w:jc w:val="right"/>
        <w:rPr>
          <w:rFonts w:ascii="Times New Roman" w:eastAsia="Times New Roman" w:hAnsi="Times New Roman" w:cs="Times New Roman"/>
          <w:color w:val="2C2C2C"/>
          <w:sz w:val="24"/>
          <w:szCs w:val="24"/>
          <w:lang w:eastAsia="ru-RU"/>
        </w:rPr>
      </w:pPr>
    </w:p>
    <w:p w:rsidR="006D2EF2" w:rsidRPr="000C6A01" w:rsidRDefault="006D2EF2" w:rsidP="006D2EF2">
      <w:pPr>
        <w:spacing w:after="0" w:line="240" w:lineRule="auto"/>
        <w:jc w:val="both"/>
        <w:rPr>
          <w:rFonts w:ascii="Times New Roman" w:eastAsia="Calibri" w:hAnsi="Times New Roman" w:cs="Times New Roman"/>
        </w:rPr>
      </w:pPr>
      <w:r w:rsidRPr="000C6A01">
        <w:rPr>
          <w:rFonts w:ascii="Times New Roman" w:eastAsia="Calibri" w:hAnsi="Times New Roman" w:cs="Times New Roman"/>
          <w:noProof/>
          <w:lang w:eastAsia="ru-RU"/>
        </w:rPr>
        <w:lastRenderedPageBreak/>
        <w:drawing>
          <wp:inline distT="0" distB="0" distL="0" distR="0" wp14:anchorId="52C7D0A4" wp14:editId="569BF639">
            <wp:extent cx="6107373" cy="2279177"/>
            <wp:effectExtent l="0" t="0" r="27305" b="26035"/>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EF2" w:rsidRPr="000C6A01" w:rsidRDefault="006D2EF2" w:rsidP="006D2EF2">
      <w:pPr>
        <w:spacing w:after="0" w:line="240" w:lineRule="auto"/>
        <w:ind w:firstLine="709"/>
        <w:jc w:val="right"/>
        <w:rPr>
          <w:rFonts w:ascii="Times New Roman" w:hAnsi="Times New Roman" w:cs="Times New Roman"/>
          <w:sz w:val="24"/>
          <w:szCs w:val="24"/>
        </w:rPr>
      </w:pPr>
    </w:p>
    <w:p w:rsidR="006D2EF2" w:rsidRPr="000C6A01" w:rsidRDefault="006D2EF2" w:rsidP="006D2EF2">
      <w:pPr>
        <w:spacing w:after="0" w:line="240" w:lineRule="auto"/>
        <w:ind w:firstLine="709"/>
        <w:jc w:val="right"/>
        <w:rPr>
          <w:rFonts w:ascii="Times New Roman" w:hAnsi="Times New Roman" w:cs="Times New Roman"/>
          <w:sz w:val="24"/>
          <w:szCs w:val="24"/>
        </w:rPr>
      </w:pPr>
    </w:p>
    <w:p w:rsidR="006D2EF2" w:rsidRPr="000C6A01" w:rsidRDefault="006D2EF2" w:rsidP="006D2EF2">
      <w:pPr>
        <w:spacing w:after="0" w:line="240" w:lineRule="auto"/>
        <w:ind w:firstLine="709"/>
        <w:jc w:val="right"/>
        <w:rPr>
          <w:rFonts w:ascii="Times New Roman" w:hAnsi="Times New Roman" w:cs="Times New Roman"/>
          <w:sz w:val="24"/>
          <w:szCs w:val="24"/>
        </w:rPr>
      </w:pPr>
    </w:p>
    <w:p w:rsidR="006D2EF2" w:rsidRPr="000C6A01" w:rsidRDefault="006D2EF2" w:rsidP="006D2EF2">
      <w:pPr>
        <w:spacing w:after="0" w:line="240" w:lineRule="auto"/>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16</w:t>
      </w:r>
    </w:p>
    <w:p w:rsidR="006D2EF2" w:rsidRPr="000C6A01" w:rsidRDefault="006D2EF2" w:rsidP="006D2EF2">
      <w:pPr>
        <w:spacing w:after="0" w:line="240" w:lineRule="auto"/>
        <w:ind w:firstLine="709"/>
        <w:jc w:val="right"/>
        <w:rPr>
          <w:rFonts w:ascii="Times New Roman" w:hAnsi="Times New Roman" w:cs="Times New Roman"/>
          <w:sz w:val="24"/>
          <w:szCs w:val="24"/>
        </w:rPr>
      </w:pPr>
    </w:p>
    <w:p w:rsidR="006D2EF2" w:rsidRPr="000C6A01" w:rsidRDefault="006D2EF2" w:rsidP="006D2EF2">
      <w:pPr>
        <w:spacing w:after="0" w:line="240" w:lineRule="auto"/>
        <w:jc w:val="center"/>
        <w:rPr>
          <w:rFonts w:ascii="Times New Roman" w:hAnsi="Times New Roman" w:cs="Times New Roman"/>
          <w:sz w:val="28"/>
          <w:szCs w:val="28"/>
        </w:rPr>
      </w:pPr>
      <w:r w:rsidRPr="000C6A01">
        <w:rPr>
          <w:rFonts w:ascii="Times New Roman" w:hAnsi="Times New Roman" w:cs="Times New Roman"/>
          <w:noProof/>
          <w:sz w:val="28"/>
          <w:szCs w:val="28"/>
          <w:lang w:eastAsia="ru-RU"/>
        </w:rPr>
        <w:drawing>
          <wp:inline distT="0" distB="0" distL="0" distR="0" wp14:anchorId="3841CFF6" wp14:editId="4FD3CF62">
            <wp:extent cx="6134669" cy="2524835"/>
            <wp:effectExtent l="0" t="0" r="0"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2EF2" w:rsidRPr="000C6A01" w:rsidRDefault="006D2EF2" w:rsidP="006D2EF2">
      <w:pPr>
        <w:spacing w:after="0" w:line="240" w:lineRule="auto"/>
        <w:ind w:firstLine="851"/>
        <w:contextualSpacing/>
        <w:jc w:val="both"/>
        <w:rPr>
          <w:rFonts w:ascii="Times New Roman" w:eastAsia="Times New Roman" w:hAnsi="Times New Roman" w:cs="Times New Roman"/>
          <w:sz w:val="24"/>
          <w:szCs w:val="24"/>
          <w:lang w:eastAsia="ru-RU"/>
        </w:rPr>
      </w:pPr>
    </w:p>
    <w:p w:rsidR="006D2EF2" w:rsidRPr="000C6A01" w:rsidRDefault="006D2EF2" w:rsidP="006D2EF2">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Из Таблицы 16 видно, что за 1 полугодие 2022 года выявлено детей, оставшихся без попечения родителей, 118 чел., что на 8 чел. (или 6,3%) меньше, чем за 1 полугодие 2021 года. Наблюдается следующая динамика по устройству детей: </w:t>
      </w:r>
    </w:p>
    <w:p w:rsidR="006D2EF2" w:rsidRPr="000C6A01" w:rsidRDefault="006D2EF2" w:rsidP="006D2EF2">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 направлено детей, оставшихся без попечения родителей, </w:t>
      </w:r>
      <w:r w:rsidRPr="000C6A01">
        <w:rPr>
          <w:rFonts w:ascii="Times New Roman" w:eastAsia="Times New Roman" w:hAnsi="Times New Roman" w:cs="Times New Roman"/>
          <w:b/>
          <w:sz w:val="24"/>
          <w:szCs w:val="24"/>
          <w:lang w:eastAsia="ru-RU"/>
        </w:rPr>
        <w:t>в госучреждения</w:t>
      </w:r>
      <w:r w:rsidRPr="000C6A01">
        <w:rPr>
          <w:rFonts w:ascii="Times New Roman" w:eastAsia="Times New Roman" w:hAnsi="Times New Roman" w:cs="Times New Roman"/>
          <w:sz w:val="24"/>
          <w:szCs w:val="24"/>
          <w:lang w:eastAsia="ru-RU"/>
        </w:rPr>
        <w:t xml:space="preserve"> за                   1 полугодие 2022 года 37,6% от количества детей, нуждающихся в устройстве, за 1 полугодие 2021 года – 32,1%;</w:t>
      </w:r>
    </w:p>
    <w:p w:rsidR="006D2EF2" w:rsidRPr="000C6A01" w:rsidRDefault="006D2EF2" w:rsidP="006D2EF2">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 направлено детей </w:t>
      </w:r>
      <w:r w:rsidRPr="000C6A01">
        <w:rPr>
          <w:rFonts w:ascii="Times New Roman" w:eastAsia="Times New Roman" w:hAnsi="Times New Roman" w:cs="Times New Roman"/>
          <w:b/>
          <w:sz w:val="24"/>
          <w:szCs w:val="24"/>
          <w:lang w:eastAsia="ru-RU"/>
        </w:rPr>
        <w:t>под опеку</w:t>
      </w:r>
      <w:r w:rsidRPr="000C6A01">
        <w:rPr>
          <w:rFonts w:ascii="Times New Roman" w:eastAsia="Times New Roman" w:hAnsi="Times New Roman" w:cs="Times New Roman"/>
          <w:sz w:val="24"/>
          <w:szCs w:val="24"/>
          <w:lang w:eastAsia="ru-RU"/>
        </w:rPr>
        <w:t xml:space="preserve"> </w:t>
      </w:r>
      <w:r w:rsidRPr="000C6A01">
        <w:rPr>
          <w:rFonts w:ascii="Times New Roman" w:eastAsia="Times New Roman" w:hAnsi="Times New Roman" w:cs="Times New Roman"/>
          <w:b/>
          <w:sz w:val="24"/>
          <w:szCs w:val="24"/>
          <w:lang w:eastAsia="ru-RU"/>
        </w:rPr>
        <w:t>физических лиц</w:t>
      </w:r>
      <w:r w:rsidRPr="000C6A01">
        <w:rPr>
          <w:rFonts w:ascii="Times New Roman" w:eastAsia="Times New Roman" w:hAnsi="Times New Roman" w:cs="Times New Roman"/>
          <w:sz w:val="24"/>
          <w:szCs w:val="24"/>
          <w:lang w:eastAsia="ru-RU"/>
        </w:rPr>
        <w:t xml:space="preserve"> за 1 полугодие 2022 года 32% от количества детей, нуждающихся в устройстве, за 1 полугодие 2021 года – 35,8%.</w:t>
      </w:r>
    </w:p>
    <w:p w:rsidR="006D2EF2" w:rsidRPr="000C6A01" w:rsidRDefault="006D2EF2" w:rsidP="006D2EF2">
      <w:pPr>
        <w:spacing w:after="0" w:line="240" w:lineRule="auto"/>
        <w:ind w:firstLine="851"/>
        <w:contextualSpacing/>
        <w:jc w:val="right"/>
        <w:rPr>
          <w:rFonts w:ascii="Times New Roman" w:eastAsia="Times New Roman" w:hAnsi="Times New Roman" w:cs="Times New Roman"/>
          <w:sz w:val="24"/>
          <w:szCs w:val="24"/>
          <w:lang w:eastAsia="ru-RU"/>
        </w:rPr>
      </w:pPr>
    </w:p>
    <w:p w:rsidR="006D2EF2" w:rsidRPr="000C6A01" w:rsidRDefault="006D2EF2" w:rsidP="006D2EF2">
      <w:pPr>
        <w:spacing w:after="0" w:line="240" w:lineRule="auto"/>
        <w:ind w:firstLine="851"/>
        <w:contextualSpacing/>
        <w:jc w:val="right"/>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Таблица 17</w:t>
      </w:r>
    </w:p>
    <w:p w:rsidR="006D2EF2" w:rsidRPr="000C6A01" w:rsidRDefault="006D2EF2" w:rsidP="006D2EF2">
      <w:pPr>
        <w:spacing w:after="0" w:line="240" w:lineRule="auto"/>
        <w:ind w:firstLine="851"/>
        <w:contextualSpacing/>
        <w:jc w:val="right"/>
        <w:rPr>
          <w:rFonts w:ascii="Times New Roman" w:eastAsia="Times New Roman" w:hAnsi="Times New Roman" w:cs="Times New Roman"/>
          <w:sz w:val="24"/>
          <w:szCs w:val="24"/>
          <w:lang w:eastAsia="ru-RU"/>
        </w:rPr>
      </w:pPr>
    </w:p>
    <w:p w:rsidR="006D2EF2" w:rsidRPr="000C6A01" w:rsidRDefault="006D2EF2" w:rsidP="006D2EF2">
      <w:pPr>
        <w:tabs>
          <w:tab w:val="left" w:pos="0"/>
        </w:tabs>
        <w:spacing w:after="0" w:line="240" w:lineRule="auto"/>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noProof/>
          <w:sz w:val="24"/>
          <w:szCs w:val="24"/>
          <w:lang w:eastAsia="ru-RU"/>
        </w:rPr>
        <w:drawing>
          <wp:inline distT="0" distB="0" distL="0" distR="0" wp14:anchorId="0BC7B33A" wp14:editId="07337CA2">
            <wp:extent cx="6134669" cy="1624083"/>
            <wp:effectExtent l="0" t="0" r="19050"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2EF2" w:rsidRPr="000C6A01" w:rsidRDefault="006D2EF2" w:rsidP="006D2EF2">
      <w:pPr>
        <w:spacing w:after="0" w:line="240" w:lineRule="auto"/>
        <w:jc w:val="center"/>
        <w:rPr>
          <w:rFonts w:ascii="Times New Roman" w:hAnsi="Times New Roman" w:cs="Times New Roman"/>
          <w:b/>
          <w:i/>
          <w:sz w:val="28"/>
          <w:szCs w:val="28"/>
        </w:rPr>
      </w:pPr>
    </w:p>
    <w:p w:rsidR="00DB7382" w:rsidRPr="00DB7382" w:rsidRDefault="00DB7382" w:rsidP="00DB7382">
      <w:pPr>
        <w:spacing w:after="0" w:line="240" w:lineRule="auto"/>
        <w:ind w:firstLine="709"/>
        <w:jc w:val="both"/>
        <w:rPr>
          <w:rFonts w:ascii="Times New Roman" w:hAnsi="Times New Roman" w:cs="Times New Roman"/>
          <w:sz w:val="24"/>
          <w:szCs w:val="24"/>
        </w:rPr>
      </w:pPr>
    </w:p>
    <w:sectPr w:rsidR="00DB7382" w:rsidRPr="00DB7382" w:rsidSect="002B27E4">
      <w:footerReference w:type="default" r:id="rId15"/>
      <w:pgSz w:w="11906" w:h="16838"/>
      <w:pgMar w:top="567" w:right="566"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24" w:rsidRDefault="001C4E24">
      <w:pPr>
        <w:spacing w:after="0" w:line="240" w:lineRule="auto"/>
      </w:pPr>
      <w:r>
        <w:separator/>
      </w:r>
    </w:p>
  </w:endnote>
  <w:endnote w:type="continuationSeparator" w:id="0">
    <w:p w:rsidR="001C4E24" w:rsidRDefault="001C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70868"/>
      <w:docPartObj>
        <w:docPartGallery w:val="Page Numbers (Bottom of Page)"/>
        <w:docPartUnique/>
      </w:docPartObj>
    </w:sdtPr>
    <w:sdtEndPr/>
    <w:sdtContent>
      <w:p w:rsidR="00B955B0" w:rsidRDefault="00B955B0">
        <w:pPr>
          <w:pStyle w:val="af0"/>
          <w:jc w:val="center"/>
        </w:pPr>
        <w:r>
          <w:fldChar w:fldCharType="begin"/>
        </w:r>
        <w:r>
          <w:instrText>PAGE   \* MERGEFORMAT</w:instrText>
        </w:r>
        <w:r>
          <w:fldChar w:fldCharType="separate"/>
        </w:r>
        <w:r w:rsidR="006D2EF2">
          <w:rPr>
            <w:noProof/>
          </w:rPr>
          <w:t>14</w:t>
        </w:r>
        <w:r>
          <w:fldChar w:fldCharType="end"/>
        </w:r>
      </w:p>
    </w:sdtContent>
  </w:sdt>
  <w:p w:rsidR="00B955B0" w:rsidRDefault="00B955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24" w:rsidRDefault="001C4E24">
      <w:pPr>
        <w:spacing w:after="0" w:line="240" w:lineRule="auto"/>
      </w:pPr>
      <w:r>
        <w:separator/>
      </w:r>
    </w:p>
  </w:footnote>
  <w:footnote w:type="continuationSeparator" w:id="0">
    <w:p w:rsidR="001C4E24" w:rsidRDefault="001C4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B65"/>
    <w:multiLevelType w:val="hybridMultilevel"/>
    <w:tmpl w:val="09020C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3A11FF"/>
    <w:multiLevelType w:val="hybridMultilevel"/>
    <w:tmpl w:val="923ECE3C"/>
    <w:lvl w:ilvl="0" w:tplc="5C4A1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566D1B"/>
    <w:multiLevelType w:val="multilevel"/>
    <w:tmpl w:val="5A62DCC4"/>
    <w:lvl w:ilvl="0">
      <w:start w:val="5"/>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928"/>
        </w:tabs>
        <w:ind w:left="928"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400D67"/>
    <w:multiLevelType w:val="hybridMultilevel"/>
    <w:tmpl w:val="5914D446"/>
    <w:lvl w:ilvl="0" w:tplc="2924A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4A0F1A"/>
    <w:multiLevelType w:val="hybridMultilevel"/>
    <w:tmpl w:val="686685BE"/>
    <w:lvl w:ilvl="0" w:tplc="C6F4F6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1C0327"/>
    <w:multiLevelType w:val="hybridMultilevel"/>
    <w:tmpl w:val="52AC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F3A1D"/>
    <w:multiLevelType w:val="hybridMultilevel"/>
    <w:tmpl w:val="4DE0E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C0BC4"/>
    <w:multiLevelType w:val="hybridMultilevel"/>
    <w:tmpl w:val="85BC1368"/>
    <w:lvl w:ilvl="0" w:tplc="DD1E438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0FF1472"/>
    <w:multiLevelType w:val="multilevel"/>
    <w:tmpl w:val="F766A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F7471"/>
    <w:multiLevelType w:val="hybridMultilevel"/>
    <w:tmpl w:val="32E85060"/>
    <w:lvl w:ilvl="0" w:tplc="8DB83122">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17FE1"/>
    <w:multiLevelType w:val="hybridMultilevel"/>
    <w:tmpl w:val="145A0D12"/>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AF64BD"/>
    <w:multiLevelType w:val="hybridMultilevel"/>
    <w:tmpl w:val="50482BDA"/>
    <w:lvl w:ilvl="0" w:tplc="3B8CED2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DD5AFD"/>
    <w:multiLevelType w:val="hybridMultilevel"/>
    <w:tmpl w:val="F8465CDE"/>
    <w:lvl w:ilvl="0" w:tplc="4E9E86F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CBD4FCF"/>
    <w:multiLevelType w:val="hybridMultilevel"/>
    <w:tmpl w:val="FB2A1076"/>
    <w:lvl w:ilvl="0" w:tplc="7B92F804">
      <w:start w:val="5"/>
      <w:numFmt w:val="upperRoman"/>
      <w:lvlText w:val="%1."/>
      <w:lvlJc w:val="left"/>
      <w:pPr>
        <w:ind w:left="133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F0E1F"/>
    <w:multiLevelType w:val="hybridMultilevel"/>
    <w:tmpl w:val="FEF6CCF4"/>
    <w:lvl w:ilvl="0" w:tplc="535E9C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D6EF8"/>
    <w:multiLevelType w:val="hybridMultilevel"/>
    <w:tmpl w:val="02280CDA"/>
    <w:lvl w:ilvl="0" w:tplc="A9467572">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D21982"/>
    <w:multiLevelType w:val="hybridMultilevel"/>
    <w:tmpl w:val="57D632BC"/>
    <w:lvl w:ilvl="0" w:tplc="41FA6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B33C46"/>
    <w:multiLevelType w:val="hybridMultilevel"/>
    <w:tmpl w:val="1D5C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F562D"/>
    <w:multiLevelType w:val="hybridMultilevel"/>
    <w:tmpl w:val="CAA0D8BC"/>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85201AC"/>
    <w:multiLevelType w:val="hybridMultilevel"/>
    <w:tmpl w:val="9FA03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B014B0"/>
    <w:multiLevelType w:val="hybridMultilevel"/>
    <w:tmpl w:val="C524A6F2"/>
    <w:lvl w:ilvl="0" w:tplc="4426E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21589F"/>
    <w:multiLevelType w:val="hybridMultilevel"/>
    <w:tmpl w:val="13DC6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E12E4"/>
    <w:multiLevelType w:val="hybridMultilevel"/>
    <w:tmpl w:val="24AC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62277"/>
    <w:multiLevelType w:val="hybridMultilevel"/>
    <w:tmpl w:val="82D6E20C"/>
    <w:lvl w:ilvl="0" w:tplc="75D00E82">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F168F"/>
    <w:multiLevelType w:val="hybridMultilevel"/>
    <w:tmpl w:val="44F6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7287D"/>
    <w:multiLevelType w:val="hybridMultilevel"/>
    <w:tmpl w:val="77A2DF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D136E8"/>
    <w:multiLevelType w:val="hybridMultilevel"/>
    <w:tmpl w:val="8AE02ED8"/>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79222A1"/>
    <w:multiLevelType w:val="hybridMultilevel"/>
    <w:tmpl w:val="F51CD042"/>
    <w:lvl w:ilvl="0" w:tplc="584CB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884ECF"/>
    <w:multiLevelType w:val="hybridMultilevel"/>
    <w:tmpl w:val="25DE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7D05AA"/>
    <w:multiLevelType w:val="hybridMultilevel"/>
    <w:tmpl w:val="E586F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48621B"/>
    <w:multiLevelType w:val="hybridMultilevel"/>
    <w:tmpl w:val="FDD4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5"/>
  </w:num>
  <w:num w:numId="4">
    <w:abstractNumId w:val="16"/>
  </w:num>
  <w:num w:numId="5">
    <w:abstractNumId w:val="9"/>
  </w:num>
  <w:num w:numId="6">
    <w:abstractNumId w:val="0"/>
  </w:num>
  <w:num w:numId="7">
    <w:abstractNumId w:val="4"/>
  </w:num>
  <w:num w:numId="8">
    <w:abstractNumId w:val="1"/>
  </w:num>
  <w:num w:numId="9">
    <w:abstractNumId w:val="3"/>
  </w:num>
  <w:num w:numId="10">
    <w:abstractNumId w:val="10"/>
  </w:num>
  <w:num w:numId="11">
    <w:abstractNumId w:val="26"/>
  </w:num>
  <w:num w:numId="12">
    <w:abstractNumId w:val="18"/>
  </w:num>
  <w:num w:numId="13">
    <w:abstractNumId w:val="12"/>
  </w:num>
  <w:num w:numId="14">
    <w:abstractNumId w:val="25"/>
  </w:num>
  <w:num w:numId="15">
    <w:abstractNumId w:val="7"/>
  </w:num>
  <w:num w:numId="16">
    <w:abstractNumId w:val="22"/>
  </w:num>
  <w:num w:numId="17">
    <w:abstractNumId w:val="14"/>
  </w:num>
  <w:num w:numId="18">
    <w:abstractNumId w:val="11"/>
  </w:num>
  <w:num w:numId="19">
    <w:abstractNumId w:val="29"/>
  </w:num>
  <w:num w:numId="20">
    <w:abstractNumId w:val="21"/>
  </w:num>
  <w:num w:numId="21">
    <w:abstractNumId w:val="6"/>
  </w:num>
  <w:num w:numId="22">
    <w:abstractNumId w:val="8"/>
  </w:num>
  <w:num w:numId="23">
    <w:abstractNumId w:val="13"/>
  </w:num>
  <w:num w:numId="24">
    <w:abstractNumId w:val="17"/>
  </w:num>
  <w:num w:numId="25">
    <w:abstractNumId w:val="5"/>
  </w:num>
  <w:num w:numId="26">
    <w:abstractNumId w:val="28"/>
  </w:num>
  <w:num w:numId="27">
    <w:abstractNumId w:val="30"/>
  </w:num>
  <w:num w:numId="28">
    <w:abstractNumId w:val="24"/>
  </w:num>
  <w:num w:numId="29">
    <w:abstractNumId w:val="19"/>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6"/>
    <w:rsid w:val="00016B10"/>
    <w:rsid w:val="00020088"/>
    <w:rsid w:val="0002244D"/>
    <w:rsid w:val="000252F7"/>
    <w:rsid w:val="00043891"/>
    <w:rsid w:val="00070ECC"/>
    <w:rsid w:val="000830CD"/>
    <w:rsid w:val="0008503B"/>
    <w:rsid w:val="00090A65"/>
    <w:rsid w:val="00096E65"/>
    <w:rsid w:val="000A3018"/>
    <w:rsid w:val="000B7027"/>
    <w:rsid w:val="000B7FBE"/>
    <w:rsid w:val="000C3EF9"/>
    <w:rsid w:val="000C7E1E"/>
    <w:rsid w:val="000E3B13"/>
    <w:rsid w:val="000F0DDB"/>
    <w:rsid w:val="000F0EE5"/>
    <w:rsid w:val="00112EC1"/>
    <w:rsid w:val="00122D42"/>
    <w:rsid w:val="00125B91"/>
    <w:rsid w:val="00154AE6"/>
    <w:rsid w:val="00162925"/>
    <w:rsid w:val="00163663"/>
    <w:rsid w:val="00166BE9"/>
    <w:rsid w:val="00176B92"/>
    <w:rsid w:val="00196F22"/>
    <w:rsid w:val="0019762A"/>
    <w:rsid w:val="001C4E24"/>
    <w:rsid w:val="001F4940"/>
    <w:rsid w:val="00222B07"/>
    <w:rsid w:val="00224AC9"/>
    <w:rsid w:val="00225E00"/>
    <w:rsid w:val="00231254"/>
    <w:rsid w:val="00235D84"/>
    <w:rsid w:val="002379C4"/>
    <w:rsid w:val="00240AFE"/>
    <w:rsid w:val="00246A87"/>
    <w:rsid w:val="00267832"/>
    <w:rsid w:val="00270927"/>
    <w:rsid w:val="00272603"/>
    <w:rsid w:val="002745C5"/>
    <w:rsid w:val="002856D8"/>
    <w:rsid w:val="002A3CFD"/>
    <w:rsid w:val="002A4383"/>
    <w:rsid w:val="002A7EE8"/>
    <w:rsid w:val="002B27E4"/>
    <w:rsid w:val="002F5360"/>
    <w:rsid w:val="00347EFF"/>
    <w:rsid w:val="003506FE"/>
    <w:rsid w:val="003610DC"/>
    <w:rsid w:val="0036643F"/>
    <w:rsid w:val="00366AB0"/>
    <w:rsid w:val="003708C9"/>
    <w:rsid w:val="00376079"/>
    <w:rsid w:val="0037777C"/>
    <w:rsid w:val="003A64C3"/>
    <w:rsid w:val="003B46FD"/>
    <w:rsid w:val="003D3318"/>
    <w:rsid w:val="003D51DC"/>
    <w:rsid w:val="003F4C38"/>
    <w:rsid w:val="003F6D82"/>
    <w:rsid w:val="004151A1"/>
    <w:rsid w:val="004241D2"/>
    <w:rsid w:val="00477F12"/>
    <w:rsid w:val="00480623"/>
    <w:rsid w:val="004A3E72"/>
    <w:rsid w:val="004B4882"/>
    <w:rsid w:val="004B6137"/>
    <w:rsid w:val="004C6EA6"/>
    <w:rsid w:val="004C72E6"/>
    <w:rsid w:val="004E0BCF"/>
    <w:rsid w:val="004E4F16"/>
    <w:rsid w:val="00512E97"/>
    <w:rsid w:val="00526511"/>
    <w:rsid w:val="00526AF7"/>
    <w:rsid w:val="005319BF"/>
    <w:rsid w:val="005A6989"/>
    <w:rsid w:val="005B7FA5"/>
    <w:rsid w:val="005E617B"/>
    <w:rsid w:val="0060074B"/>
    <w:rsid w:val="00624AAF"/>
    <w:rsid w:val="00651F98"/>
    <w:rsid w:val="00662D10"/>
    <w:rsid w:val="00686C41"/>
    <w:rsid w:val="0069308D"/>
    <w:rsid w:val="006939FA"/>
    <w:rsid w:val="006A459B"/>
    <w:rsid w:val="006A605D"/>
    <w:rsid w:val="006D2EF2"/>
    <w:rsid w:val="006F6F9A"/>
    <w:rsid w:val="00706ED4"/>
    <w:rsid w:val="00710858"/>
    <w:rsid w:val="0072093F"/>
    <w:rsid w:val="00724C58"/>
    <w:rsid w:val="007337F4"/>
    <w:rsid w:val="0075484E"/>
    <w:rsid w:val="00755BF5"/>
    <w:rsid w:val="00770396"/>
    <w:rsid w:val="00776E7C"/>
    <w:rsid w:val="00793E8E"/>
    <w:rsid w:val="007C3D69"/>
    <w:rsid w:val="007D1491"/>
    <w:rsid w:val="007E658B"/>
    <w:rsid w:val="007F0CFB"/>
    <w:rsid w:val="00803D55"/>
    <w:rsid w:val="0080460E"/>
    <w:rsid w:val="008066E2"/>
    <w:rsid w:val="00806F1B"/>
    <w:rsid w:val="00811672"/>
    <w:rsid w:val="00812301"/>
    <w:rsid w:val="00813ED6"/>
    <w:rsid w:val="00853D47"/>
    <w:rsid w:val="00871683"/>
    <w:rsid w:val="008765DF"/>
    <w:rsid w:val="008A7C72"/>
    <w:rsid w:val="008B1521"/>
    <w:rsid w:val="008B37F8"/>
    <w:rsid w:val="008D6669"/>
    <w:rsid w:val="008D6DD0"/>
    <w:rsid w:val="008E0C67"/>
    <w:rsid w:val="008E5B23"/>
    <w:rsid w:val="009118EB"/>
    <w:rsid w:val="009271CB"/>
    <w:rsid w:val="00946864"/>
    <w:rsid w:val="00954AB8"/>
    <w:rsid w:val="009567D2"/>
    <w:rsid w:val="00962709"/>
    <w:rsid w:val="00970F35"/>
    <w:rsid w:val="0099235E"/>
    <w:rsid w:val="009A6A9C"/>
    <w:rsid w:val="009B0750"/>
    <w:rsid w:val="009B1662"/>
    <w:rsid w:val="009D13FB"/>
    <w:rsid w:val="009F6430"/>
    <w:rsid w:val="009F69C2"/>
    <w:rsid w:val="00A03CAF"/>
    <w:rsid w:val="00A10C5D"/>
    <w:rsid w:val="00A61A95"/>
    <w:rsid w:val="00A756AC"/>
    <w:rsid w:val="00A8488B"/>
    <w:rsid w:val="00A85F0E"/>
    <w:rsid w:val="00A97FD6"/>
    <w:rsid w:val="00AA7688"/>
    <w:rsid w:val="00AB05A8"/>
    <w:rsid w:val="00AB1334"/>
    <w:rsid w:val="00AB1612"/>
    <w:rsid w:val="00AB65D0"/>
    <w:rsid w:val="00AC7536"/>
    <w:rsid w:val="00AE17FF"/>
    <w:rsid w:val="00B03D0D"/>
    <w:rsid w:val="00B14473"/>
    <w:rsid w:val="00B21398"/>
    <w:rsid w:val="00B731A1"/>
    <w:rsid w:val="00B74BE6"/>
    <w:rsid w:val="00B765D4"/>
    <w:rsid w:val="00B81F9A"/>
    <w:rsid w:val="00B87092"/>
    <w:rsid w:val="00B955B0"/>
    <w:rsid w:val="00BA1502"/>
    <w:rsid w:val="00BA627C"/>
    <w:rsid w:val="00BF60F3"/>
    <w:rsid w:val="00C05473"/>
    <w:rsid w:val="00C2132D"/>
    <w:rsid w:val="00C2651C"/>
    <w:rsid w:val="00C55A99"/>
    <w:rsid w:val="00C574BE"/>
    <w:rsid w:val="00C8313F"/>
    <w:rsid w:val="00C858E5"/>
    <w:rsid w:val="00CA6EBA"/>
    <w:rsid w:val="00CB3085"/>
    <w:rsid w:val="00CC566A"/>
    <w:rsid w:val="00CD6CB9"/>
    <w:rsid w:val="00CD7547"/>
    <w:rsid w:val="00CF5A1A"/>
    <w:rsid w:val="00CF5DD4"/>
    <w:rsid w:val="00D06D4A"/>
    <w:rsid w:val="00D12CB5"/>
    <w:rsid w:val="00D26C60"/>
    <w:rsid w:val="00D31563"/>
    <w:rsid w:val="00D40EB6"/>
    <w:rsid w:val="00D52146"/>
    <w:rsid w:val="00D5302D"/>
    <w:rsid w:val="00D70BD7"/>
    <w:rsid w:val="00DA1AD8"/>
    <w:rsid w:val="00DB12EB"/>
    <w:rsid w:val="00DB229E"/>
    <w:rsid w:val="00DB7382"/>
    <w:rsid w:val="00DD2BB8"/>
    <w:rsid w:val="00DE0ED4"/>
    <w:rsid w:val="00DF33A6"/>
    <w:rsid w:val="00DF5B2E"/>
    <w:rsid w:val="00E11D72"/>
    <w:rsid w:val="00E30423"/>
    <w:rsid w:val="00E3557A"/>
    <w:rsid w:val="00E45621"/>
    <w:rsid w:val="00E72DE3"/>
    <w:rsid w:val="00E75899"/>
    <w:rsid w:val="00EB5AF9"/>
    <w:rsid w:val="00EC1A4D"/>
    <w:rsid w:val="00EC2623"/>
    <w:rsid w:val="00ED2FF3"/>
    <w:rsid w:val="00ED6795"/>
    <w:rsid w:val="00EE269E"/>
    <w:rsid w:val="00EE50AF"/>
    <w:rsid w:val="00EE7DC6"/>
    <w:rsid w:val="00EE7E2D"/>
    <w:rsid w:val="00EF0491"/>
    <w:rsid w:val="00EF3FF3"/>
    <w:rsid w:val="00F119C9"/>
    <w:rsid w:val="00F141AF"/>
    <w:rsid w:val="00F2397B"/>
    <w:rsid w:val="00F32C07"/>
    <w:rsid w:val="00F65774"/>
    <w:rsid w:val="00F763DE"/>
    <w:rsid w:val="00F8116B"/>
    <w:rsid w:val="00F82106"/>
    <w:rsid w:val="00F90324"/>
    <w:rsid w:val="00FA586D"/>
    <w:rsid w:val="00FB25CF"/>
    <w:rsid w:val="00FC57B0"/>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B162-37B2-496E-ACF5-1273FBE7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4C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C3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3F4C38"/>
  </w:style>
  <w:style w:type="paragraph" w:styleId="a3">
    <w:name w:val="Normal (Web)"/>
    <w:basedOn w:val="a"/>
    <w:uiPriority w:val="99"/>
    <w:unhideWhenUsed/>
    <w:rsid w:val="003F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gin">
    <w:name w:val="margin"/>
    <w:basedOn w:val="a0"/>
    <w:rsid w:val="003F4C38"/>
  </w:style>
  <w:style w:type="paragraph" w:styleId="a4">
    <w:name w:val="No Spacing"/>
    <w:link w:val="a5"/>
    <w:uiPriority w:val="99"/>
    <w:qFormat/>
    <w:rsid w:val="003F4C3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4C38"/>
  </w:style>
  <w:style w:type="character" w:customStyle="1" w:styleId="text-small">
    <w:name w:val="text-small"/>
    <w:basedOn w:val="a0"/>
    <w:rsid w:val="003F4C38"/>
  </w:style>
  <w:style w:type="character" w:styleId="a6">
    <w:name w:val="Emphasis"/>
    <w:basedOn w:val="a0"/>
    <w:uiPriority w:val="20"/>
    <w:qFormat/>
    <w:rsid w:val="003F4C38"/>
    <w:rPr>
      <w:i/>
      <w:iCs/>
    </w:rPr>
  </w:style>
  <w:style w:type="paragraph" w:styleId="a7">
    <w:name w:val="List Paragraph"/>
    <w:basedOn w:val="a"/>
    <w:uiPriority w:val="34"/>
    <w:qFormat/>
    <w:rsid w:val="003F4C38"/>
    <w:pPr>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3F4C38"/>
  </w:style>
  <w:style w:type="paragraph" w:styleId="a8">
    <w:name w:val="Body Text"/>
    <w:basedOn w:val="a"/>
    <w:link w:val="a9"/>
    <w:rsid w:val="003F4C38"/>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3F4C38"/>
    <w:rPr>
      <w:rFonts w:ascii="Times New Roman" w:eastAsia="Times New Roman" w:hAnsi="Times New Roman" w:cs="Times New Roman"/>
      <w:sz w:val="20"/>
      <w:szCs w:val="20"/>
      <w:lang w:eastAsia="ru-RU"/>
    </w:rPr>
  </w:style>
  <w:style w:type="table" w:styleId="aa">
    <w:name w:val="Table Grid"/>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3F4C38"/>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3F4C38"/>
    <w:rPr>
      <w:rFonts w:ascii="Tahoma" w:hAnsi="Tahoma" w:cs="Tahoma"/>
      <w:sz w:val="16"/>
      <w:szCs w:val="16"/>
    </w:rPr>
  </w:style>
  <w:style w:type="character" w:styleId="ad">
    <w:name w:val="Hyperlink"/>
    <w:basedOn w:val="a0"/>
    <w:uiPriority w:val="99"/>
    <w:semiHidden/>
    <w:unhideWhenUsed/>
    <w:rsid w:val="003F4C38"/>
    <w:rPr>
      <w:color w:val="0000FF"/>
      <w:u w:val="single"/>
    </w:rPr>
  </w:style>
  <w:style w:type="table" w:customStyle="1" w:styleId="12">
    <w:name w:val="Сетка таблицы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rsid w:val="003F4C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3F4C38"/>
  </w:style>
  <w:style w:type="table" w:customStyle="1" w:styleId="1111">
    <w:name w:val="Сетка таблицы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3F4C38"/>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F4C38"/>
  </w:style>
  <w:style w:type="table" w:customStyle="1" w:styleId="4">
    <w:name w:val="Сетка таблицы4"/>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F4C38"/>
  </w:style>
  <w:style w:type="table" w:customStyle="1" w:styleId="6">
    <w:name w:val="Сетка таблицы6"/>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3F4C3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3F4C38"/>
    <w:rPr>
      <w:rFonts w:ascii="Times New Roman" w:eastAsia="Times New Roman" w:hAnsi="Times New Roman" w:cs="Times New Roman"/>
      <w:sz w:val="20"/>
      <w:szCs w:val="20"/>
      <w:lang w:eastAsia="ru-RU"/>
    </w:rPr>
  </w:style>
  <w:style w:type="table" w:customStyle="1" w:styleId="11111112">
    <w:name w:val="Сетка таблицы111111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F4C38"/>
  </w:style>
  <w:style w:type="table" w:customStyle="1" w:styleId="611">
    <w:name w:val="Сетка таблицы6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
    <w:name w:val="Сетка таблицы11111112111"/>
    <w:basedOn w:val="a1"/>
    <w:uiPriority w:val="59"/>
    <w:rsid w:val="0075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
    <w:name w:val="Сетка таблицы11111112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9B075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
    <w:name w:val="Сетка таблицы6131111"/>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
    <w:name w:val="Сетка таблицы6131112"/>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B3085"/>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lang w:eastAsia="ru-RU"/>
    </w:rPr>
  </w:style>
  <w:style w:type="table" w:customStyle="1" w:styleId="100">
    <w:name w:val="Сетка таблицы10"/>
    <w:basedOn w:val="a1"/>
    <w:next w:val="aa"/>
    <w:uiPriority w:val="59"/>
    <w:rsid w:val="009A6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semiHidden/>
    <w:rsid w:val="009A6A9C"/>
  </w:style>
  <w:style w:type="paragraph" w:styleId="af2">
    <w:name w:val="Message Header"/>
    <w:basedOn w:val="a8"/>
    <w:link w:val="af3"/>
    <w:rsid w:val="009A6A9C"/>
    <w:pPr>
      <w:keepLines/>
      <w:spacing w:line="180" w:lineRule="atLeast"/>
      <w:ind w:left="1555" w:hanging="720"/>
    </w:pPr>
    <w:rPr>
      <w:rFonts w:ascii="Arial" w:hAnsi="Arial"/>
      <w:spacing w:val="-5"/>
      <w:lang w:eastAsia="en-US"/>
    </w:rPr>
  </w:style>
  <w:style w:type="character" w:customStyle="1" w:styleId="af3">
    <w:name w:val="Шапка Знак"/>
    <w:basedOn w:val="a0"/>
    <w:link w:val="af2"/>
    <w:rsid w:val="009A6A9C"/>
    <w:rPr>
      <w:rFonts w:ascii="Arial" w:eastAsia="Times New Roman" w:hAnsi="Arial" w:cs="Times New Roman"/>
      <w:spacing w:val="-5"/>
      <w:sz w:val="20"/>
      <w:szCs w:val="20"/>
    </w:rPr>
  </w:style>
  <w:style w:type="paragraph" w:customStyle="1" w:styleId="af4">
    <w:name w:val="Заголовок сообщения (первый)"/>
    <w:basedOn w:val="af2"/>
    <w:next w:val="af2"/>
    <w:rsid w:val="009A6A9C"/>
    <w:pPr>
      <w:spacing w:before="220"/>
    </w:pPr>
  </w:style>
  <w:style w:type="character" w:customStyle="1" w:styleId="af5">
    <w:name w:val="Заголовок сообщения (текст)"/>
    <w:rsid w:val="009A6A9C"/>
    <w:rPr>
      <w:rFonts w:ascii="Arial Black" w:hAnsi="Arial Black"/>
      <w:spacing w:val="-10"/>
      <w:sz w:val="18"/>
      <w:lang w:bidi="ar-SA"/>
    </w:rPr>
  </w:style>
  <w:style w:type="paragraph" w:customStyle="1" w:styleId="af6">
    <w:name w:val="Заголовок сообщения (последний)"/>
    <w:basedOn w:val="af2"/>
    <w:next w:val="a8"/>
    <w:rsid w:val="009A6A9C"/>
    <w:pPr>
      <w:pBdr>
        <w:bottom w:val="single" w:sz="6" w:space="15" w:color="auto"/>
      </w:pBdr>
      <w:spacing w:after="320"/>
    </w:pPr>
  </w:style>
  <w:style w:type="table" w:customStyle="1" w:styleId="120">
    <w:name w:val="Сетка таблицы12"/>
    <w:basedOn w:val="a1"/>
    <w:next w:val="aa"/>
    <w:uiPriority w:val="59"/>
    <w:rsid w:val="009A6A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8"/>
    <w:rsid w:val="009A6A9C"/>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7"/>
    <w:rsid w:val="009A6A9C"/>
    <w:rPr>
      <w:rFonts w:ascii="Courier New" w:eastAsia="Times New Roman" w:hAnsi="Courier New" w:cs="Times New Roman"/>
      <w:sz w:val="20"/>
      <w:szCs w:val="20"/>
      <w:lang w:val="x-none" w:eastAsia="x-none"/>
    </w:rPr>
  </w:style>
  <w:style w:type="paragraph" w:styleId="af9">
    <w:name w:val="endnote text"/>
    <w:basedOn w:val="a"/>
    <w:link w:val="afa"/>
    <w:rsid w:val="009A6A9C"/>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9A6A9C"/>
    <w:rPr>
      <w:rFonts w:ascii="Times New Roman" w:eastAsia="Times New Roman" w:hAnsi="Times New Roman" w:cs="Times New Roman"/>
      <w:sz w:val="20"/>
      <w:szCs w:val="20"/>
      <w:lang w:eastAsia="ru-RU"/>
    </w:rPr>
  </w:style>
  <w:style w:type="character" w:styleId="afb">
    <w:name w:val="endnote reference"/>
    <w:rsid w:val="009A6A9C"/>
    <w:rPr>
      <w:vertAlign w:val="superscript"/>
    </w:rPr>
  </w:style>
  <w:style w:type="character" w:customStyle="1" w:styleId="a5">
    <w:name w:val="Без интервала Знак"/>
    <w:link w:val="a4"/>
    <w:uiPriority w:val="1"/>
    <w:rsid w:val="009A6A9C"/>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B7382"/>
  </w:style>
  <w:style w:type="table" w:customStyle="1" w:styleId="13">
    <w:name w:val="Сетка таблицы13"/>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rsid w:val="00DB73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a"/>
    <w:rsid w:val="00DB738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2">
    <w:name w:val="Сетка таблицы11111112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2">
    <w:name w:val="Сетка таблицы11111112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2">
    <w:name w:val="Сетка таблицы613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1">
    <w:name w:val="Сетка таблицы11111112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3">
    <w:name w:val="Сетка таблицы613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1">
    <w:name w:val="Сетка таблицы613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1">
    <w:name w:val="Сетка таблицы61311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6D2EF2"/>
  </w:style>
  <w:style w:type="table" w:customStyle="1" w:styleId="15">
    <w:name w:val="Сетка таблицы15"/>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rsid w:val="006D2EF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a"/>
    <w:rsid w:val="006D2EF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3">
    <w:name w:val="Сетка таблицы1111111213"/>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3">
    <w:name w:val="Сетка таблицы11111112113"/>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3">
    <w:name w:val="Сетка таблицы613113"/>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2">
    <w:name w:val="Сетка таблицы111111121112"/>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4">
    <w:name w:val="Сетка таблицы6131114"/>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2">
    <w:name w:val="Сетка таблицы61311112"/>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2">
    <w:name w:val="Сетка таблицы61311122"/>
    <w:basedOn w:val="a1"/>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a"/>
    <w:uiPriority w:val="59"/>
    <w:rsid w:val="006D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84313970557463E-5"/>
          <c:y val="0.26449695889484842"/>
          <c:w val="0.9937752878929349"/>
          <c:h val="0.55820318317310302"/>
        </c:manualLayout>
      </c:layout>
      <c:barChart>
        <c:barDir val="col"/>
        <c:grouping val="clustered"/>
        <c:varyColors val="0"/>
        <c:ser>
          <c:idx val="0"/>
          <c:order val="0"/>
          <c:tx>
            <c:strRef>
              <c:f>Лист1!$B$1</c:f>
              <c:strCache>
                <c:ptCount val="1"/>
                <c:pt idx="0">
                  <c:v>на 01.07.2021г. - всего 1 500 детей</c:v>
                </c:pt>
              </c:strCache>
            </c:strRef>
          </c:tx>
          <c:spPr>
            <a:solidFill>
              <a:srgbClr val="318B3C"/>
            </a:solidFill>
            <a:ln>
              <a:noFill/>
            </a:ln>
          </c:spPr>
          <c:invertIfNegative val="0"/>
          <c:dLbls>
            <c:dLbl>
              <c:idx val="0"/>
              <c:layout>
                <c:manualLayout>
                  <c:x val="-6.1122586078970094E-3"/>
                  <c:y val="1.1786189246602762E-2"/>
                </c:manualLayout>
              </c:layout>
              <c:tx>
                <c:rich>
                  <a:bodyPr/>
                  <a:lstStyle/>
                  <a:p>
                    <a:r>
                      <a:rPr lang="en-US"/>
                      <a:t>590</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8452755905511811E-2"/>
                </c:manualLayout>
              </c:layout>
              <c:tx>
                <c:rich>
                  <a:bodyPr/>
                  <a:lstStyle/>
                  <a:p>
                    <a:r>
                      <a:rPr lang="en-US"/>
                      <a:t>835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1496781438626688E-3"/>
                  <c:y val="1.1786189246602762E-2"/>
                </c:manualLayout>
              </c:layout>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1122586078969305E-3"/>
                  <c:y val="7.8574594977351194E-3"/>
                </c:manualLayout>
              </c:layout>
              <c:tx>
                <c:rich>
                  <a:bodyPr/>
                  <a:lstStyle/>
                  <a:p>
                    <a:r>
                      <a:rPr lang="en-US"/>
                      <a:t>56</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590</c:v>
                </c:pt>
                <c:pt idx="1">
                  <c:v>835</c:v>
                </c:pt>
                <c:pt idx="2">
                  <c:v>19</c:v>
                </c:pt>
                <c:pt idx="3">
                  <c:v>56</c:v>
                </c:pt>
              </c:numCache>
            </c:numRef>
          </c:val>
        </c:ser>
        <c:ser>
          <c:idx val="1"/>
          <c:order val="1"/>
          <c:tx>
            <c:strRef>
              <c:f>Лист1!$C$1</c:f>
              <c:strCache>
                <c:ptCount val="1"/>
                <c:pt idx="0">
                  <c:v>на 01.07.2022г. - всего 1 423 реб. (уменьшение на 77 детей или на 5,2%)  </c:v>
                </c:pt>
              </c:strCache>
            </c:strRef>
          </c:tx>
          <c:spPr>
            <a:solidFill>
              <a:srgbClr val="DE0000"/>
            </a:solidFill>
          </c:spPr>
          <c:invertIfNegative val="0"/>
          <c:dLbls>
            <c:dLbl>
              <c:idx val="0"/>
              <c:layout>
                <c:manualLayout>
                  <c:x val="2.0749040356883492E-3"/>
                  <c:y val="3.9286964129483307E-3"/>
                </c:manualLayout>
              </c:layout>
              <c:tx>
                <c:rich>
                  <a:bodyPr/>
                  <a:lstStyle/>
                  <a:p>
                    <a:r>
                      <a:rPr lang="en-US"/>
                      <a:t>517</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48172567942504E-3"/>
                  <c:y val="2.8452755905511811E-2"/>
                </c:manualLayout>
              </c:layout>
              <c:tx>
                <c:rich>
                  <a:bodyPr/>
                  <a:lstStyle/>
                  <a:p>
                    <a:r>
                      <a:rPr lang="en-US"/>
                      <a:t>826</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0374195359655952E-3"/>
                  <c:y val="1.1786189246602762E-2"/>
                </c:manualLayout>
              </c:layout>
              <c:tx>
                <c:rich>
                  <a:bodyPr/>
                  <a:lstStyle/>
                  <a:p>
                    <a:r>
                      <a:rPr lang="en-US"/>
                      <a:t>60</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517</c:v>
                </c:pt>
                <c:pt idx="1">
                  <c:v>826</c:v>
                </c:pt>
                <c:pt idx="2" formatCode="General">
                  <c:v>20</c:v>
                </c:pt>
                <c:pt idx="3" formatCode="General">
                  <c:v>60</c:v>
                </c:pt>
              </c:numCache>
            </c:numRef>
          </c:val>
        </c:ser>
        <c:dLbls>
          <c:showLegendKey val="0"/>
          <c:showVal val="0"/>
          <c:showCatName val="0"/>
          <c:showSerName val="0"/>
          <c:showPercent val="0"/>
          <c:showBubbleSize val="0"/>
        </c:dLbls>
        <c:gapWidth val="150"/>
        <c:axId val="329979840"/>
        <c:axId val="353768656"/>
      </c:barChart>
      <c:catAx>
        <c:axId val="329979840"/>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353768656"/>
        <c:crosses val="autoZero"/>
        <c:auto val="1"/>
        <c:lblAlgn val="ctr"/>
        <c:lblOffset val="100"/>
        <c:noMultiLvlLbl val="0"/>
      </c:catAx>
      <c:valAx>
        <c:axId val="353768656"/>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329979840"/>
        <c:crosses val="autoZero"/>
        <c:crossBetween val="between"/>
      </c:valAx>
    </c:plotArea>
    <c:legend>
      <c:legendPos val="r"/>
      <c:layout>
        <c:manualLayout>
          <c:xMode val="edge"/>
          <c:yMode val="edge"/>
          <c:x val="0.48750964952910297"/>
          <c:y val="0.22262402579443405"/>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316151382614359"/>
          <c:h val="0.55786847385243177"/>
        </c:manualLayout>
      </c:layout>
      <c:barChart>
        <c:barDir val="col"/>
        <c:grouping val="clustered"/>
        <c:varyColors val="0"/>
        <c:ser>
          <c:idx val="0"/>
          <c:order val="0"/>
          <c:tx>
            <c:strRef>
              <c:f>Лист1!$B$1</c:f>
              <c:strCache>
                <c:ptCount val="1"/>
                <c:pt idx="0">
                  <c:v>на 01.07.2021г. - 835 детей</c:v>
                </c:pt>
              </c:strCache>
            </c:strRef>
          </c:tx>
          <c:invertIfNegative val="0"/>
          <c:dLbls>
            <c:dLbl>
              <c:idx val="0"/>
              <c:layout>
                <c:manualLayout>
                  <c:x val="2.374962788978293E-4"/>
                  <c:y val="0.233842207529287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7094092664718529E-3"/>
                  <c:y val="0.2056358082370397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0677906457244283E-3"/>
                  <c:y val="8.438080760799543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187</c:v>
                </c:pt>
                <c:pt idx="1">
                  <c:v>143</c:v>
                </c:pt>
                <c:pt idx="2">
                  <c:v>186</c:v>
                </c:pt>
                <c:pt idx="3">
                  <c:v>108</c:v>
                </c:pt>
                <c:pt idx="4">
                  <c:v>79</c:v>
                </c:pt>
                <c:pt idx="5">
                  <c:v>108</c:v>
                </c:pt>
                <c:pt idx="6">
                  <c:v>24</c:v>
                </c:pt>
              </c:numCache>
            </c:numRef>
          </c:val>
        </c:ser>
        <c:ser>
          <c:idx val="1"/>
          <c:order val="1"/>
          <c:tx>
            <c:strRef>
              <c:f>Лист1!$C$1</c:f>
              <c:strCache>
                <c:ptCount val="1"/>
                <c:pt idx="0">
                  <c:v>на 01.07.2022г. - 826 дет. (уменьшение на 9 дет. или на 1,1%)</c:v>
                </c:pt>
              </c:strCache>
            </c:strRef>
          </c:tx>
          <c:invertIfNegative val="0"/>
          <c:dLbls>
            <c:dLbl>
              <c:idx val="0"/>
              <c:layout>
                <c:manualLayout>
                  <c:x val="0"/>
                  <c:y val="0.2425197389595359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625175531693028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202</c:v>
                </c:pt>
                <c:pt idx="1">
                  <c:v>147</c:v>
                </c:pt>
                <c:pt idx="2">
                  <c:v>180</c:v>
                </c:pt>
                <c:pt idx="3">
                  <c:v>93</c:v>
                </c:pt>
                <c:pt idx="4">
                  <c:v>66</c:v>
                </c:pt>
                <c:pt idx="5">
                  <c:v>107</c:v>
                </c:pt>
                <c:pt idx="6">
                  <c:v>31</c:v>
                </c:pt>
              </c:numCache>
            </c:numRef>
          </c:val>
        </c:ser>
        <c:dLbls>
          <c:showLegendKey val="0"/>
          <c:showVal val="1"/>
          <c:showCatName val="0"/>
          <c:showSerName val="0"/>
          <c:showPercent val="0"/>
          <c:showBubbleSize val="0"/>
        </c:dLbls>
        <c:gapWidth val="150"/>
        <c:axId val="319200688"/>
        <c:axId val="268677888"/>
      </c:barChart>
      <c:catAx>
        <c:axId val="319200688"/>
        <c:scaling>
          <c:orientation val="minMax"/>
        </c:scaling>
        <c:delete val="0"/>
        <c:axPos val="b"/>
        <c:numFmt formatCode="General" sourceLinked="0"/>
        <c:majorTickMark val="out"/>
        <c:minorTickMark val="none"/>
        <c:tickLblPos val="nextTo"/>
        <c:txPr>
          <a:bodyPr/>
          <a:lstStyle/>
          <a:p>
            <a:pPr>
              <a:defRPr b="1"/>
            </a:pPr>
            <a:endParaRPr lang="ru-RU"/>
          </a:p>
        </c:txPr>
        <c:crossAx val="268677888"/>
        <c:crosses val="autoZero"/>
        <c:auto val="1"/>
        <c:lblAlgn val="ctr"/>
        <c:lblOffset val="100"/>
        <c:noMultiLvlLbl val="0"/>
      </c:catAx>
      <c:valAx>
        <c:axId val="268677888"/>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319200688"/>
        <c:crosses val="autoZero"/>
        <c:crossBetween val="between"/>
      </c:valAx>
    </c:plotArea>
    <c:legend>
      <c:legendPos val="b"/>
      <c:layout>
        <c:manualLayout>
          <c:xMode val="edge"/>
          <c:yMode val="edge"/>
          <c:x val="8.2770397364641847E-3"/>
          <c:y val="0.81014415714553933"/>
          <c:w val="0.79530326723219347"/>
          <c:h val="0.17401974702375"/>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07477979065462"/>
          <c:h val="0.50242589482408884"/>
        </c:manualLayout>
      </c:layout>
      <c:barChart>
        <c:barDir val="col"/>
        <c:grouping val="clustered"/>
        <c:varyColors val="0"/>
        <c:ser>
          <c:idx val="0"/>
          <c:order val="0"/>
          <c:tx>
            <c:strRef>
              <c:f>Лист1!$B$1</c:f>
              <c:strCache>
                <c:ptCount val="1"/>
                <c:pt idx="0">
                  <c:v>на 01.07.2021г. всего 952 детей</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157</c:v>
                </c:pt>
                <c:pt idx="1">
                  <c:v>20</c:v>
                </c:pt>
                <c:pt idx="2">
                  <c:v>123</c:v>
                </c:pt>
                <c:pt idx="3">
                  <c:v>228</c:v>
                </c:pt>
                <c:pt idx="4">
                  <c:v>75</c:v>
                </c:pt>
                <c:pt idx="5">
                  <c:v>60</c:v>
                </c:pt>
                <c:pt idx="6">
                  <c:v>63</c:v>
                </c:pt>
                <c:pt idx="7">
                  <c:v>100</c:v>
                </c:pt>
                <c:pt idx="8">
                  <c:v>72</c:v>
                </c:pt>
                <c:pt idx="9">
                  <c:v>54</c:v>
                </c:pt>
              </c:numCache>
            </c:numRef>
          </c:val>
        </c:ser>
        <c:ser>
          <c:idx val="1"/>
          <c:order val="1"/>
          <c:tx>
            <c:strRef>
              <c:f>Лист1!$C$1</c:f>
              <c:strCache>
                <c:ptCount val="1"/>
                <c:pt idx="0">
                  <c:v>на 01.07.2022г. всего 873 реб. (уменьшение на 79 детей или на 8,3%)</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145</c:v>
                </c:pt>
                <c:pt idx="1">
                  <c:v>0</c:v>
                </c:pt>
                <c:pt idx="2">
                  <c:v>106</c:v>
                </c:pt>
                <c:pt idx="3">
                  <c:v>230</c:v>
                </c:pt>
                <c:pt idx="4">
                  <c:v>81</c:v>
                </c:pt>
                <c:pt idx="5">
                  <c:v>43</c:v>
                </c:pt>
                <c:pt idx="6">
                  <c:v>43</c:v>
                </c:pt>
                <c:pt idx="7">
                  <c:v>105</c:v>
                </c:pt>
                <c:pt idx="8">
                  <c:v>69</c:v>
                </c:pt>
                <c:pt idx="9">
                  <c:v>51</c:v>
                </c:pt>
              </c:numCache>
            </c:numRef>
          </c:val>
        </c:ser>
        <c:dLbls>
          <c:showLegendKey val="0"/>
          <c:showVal val="0"/>
          <c:showCatName val="0"/>
          <c:showSerName val="0"/>
          <c:showPercent val="0"/>
          <c:showBubbleSize val="0"/>
        </c:dLbls>
        <c:gapWidth val="150"/>
        <c:axId val="357981744"/>
        <c:axId val="357982304"/>
      </c:barChart>
      <c:catAx>
        <c:axId val="357981744"/>
        <c:scaling>
          <c:orientation val="minMax"/>
        </c:scaling>
        <c:delete val="0"/>
        <c:axPos val="b"/>
        <c:numFmt formatCode="General" sourceLinked="0"/>
        <c:majorTickMark val="out"/>
        <c:minorTickMark val="none"/>
        <c:tickLblPos val="nextTo"/>
        <c:txPr>
          <a:bodyPr/>
          <a:lstStyle/>
          <a:p>
            <a:pPr>
              <a:defRPr sz="800" b="1"/>
            </a:pPr>
            <a:endParaRPr lang="ru-RU"/>
          </a:p>
        </c:txPr>
        <c:crossAx val="357982304"/>
        <c:crosses val="autoZero"/>
        <c:auto val="1"/>
        <c:lblAlgn val="ctr"/>
        <c:lblOffset val="100"/>
        <c:noMultiLvlLbl val="0"/>
      </c:catAx>
      <c:valAx>
        <c:axId val="357982304"/>
        <c:scaling>
          <c:orientation val="minMax"/>
        </c:scaling>
        <c:delete val="1"/>
        <c:axPos val="l"/>
        <c:numFmt formatCode="General" sourceLinked="1"/>
        <c:majorTickMark val="out"/>
        <c:minorTickMark val="none"/>
        <c:tickLblPos val="nextTo"/>
        <c:crossAx val="357981744"/>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0.44188661646814292"/>
          <c:y val="0.14126333238816063"/>
          <c:w val="0.53489376594658256"/>
          <c:h val="0.28194865531005298"/>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июля 2021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952</c:v>
                </c:pt>
                <c:pt idx="1">
                  <c:v>590</c:v>
                </c:pt>
                <c:pt idx="2">
                  <c:v>68</c:v>
                </c:pt>
                <c:pt idx="3">
                  <c:v>294</c:v>
                </c:pt>
              </c:numCache>
            </c:numRef>
          </c:val>
        </c:ser>
        <c:ser>
          <c:idx val="1"/>
          <c:order val="1"/>
          <c:tx>
            <c:strRef>
              <c:f>Лист1!$C$1</c:f>
              <c:strCache>
                <c:ptCount val="1"/>
                <c:pt idx="0">
                  <c:v>на 1 июля 2022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formatCode="#,##0">
                  <c:v>873</c:v>
                </c:pt>
                <c:pt idx="1">
                  <c:v>517</c:v>
                </c:pt>
                <c:pt idx="2">
                  <c:v>53</c:v>
                </c:pt>
                <c:pt idx="3">
                  <c:v>303</c:v>
                </c:pt>
              </c:numCache>
            </c:numRef>
          </c:val>
        </c:ser>
        <c:dLbls>
          <c:showLegendKey val="0"/>
          <c:showVal val="0"/>
          <c:showCatName val="0"/>
          <c:showSerName val="0"/>
          <c:showPercent val="0"/>
          <c:showBubbleSize val="0"/>
        </c:dLbls>
        <c:gapWidth val="150"/>
        <c:axId val="357985104"/>
        <c:axId val="357985664"/>
      </c:barChart>
      <c:catAx>
        <c:axId val="357985104"/>
        <c:scaling>
          <c:orientation val="minMax"/>
        </c:scaling>
        <c:delete val="0"/>
        <c:axPos val="b"/>
        <c:numFmt formatCode="General" sourceLinked="0"/>
        <c:majorTickMark val="out"/>
        <c:minorTickMark val="none"/>
        <c:tickLblPos val="nextTo"/>
        <c:txPr>
          <a:bodyPr/>
          <a:lstStyle/>
          <a:p>
            <a:pPr>
              <a:defRPr sz="1000" b="1"/>
            </a:pPr>
            <a:endParaRPr lang="ru-RU"/>
          </a:p>
        </c:txPr>
        <c:crossAx val="357985664"/>
        <c:crosses val="autoZero"/>
        <c:auto val="1"/>
        <c:lblAlgn val="ctr"/>
        <c:lblOffset val="100"/>
        <c:noMultiLvlLbl val="0"/>
      </c:catAx>
      <c:valAx>
        <c:axId val="357985664"/>
        <c:scaling>
          <c:orientation val="minMax"/>
        </c:scaling>
        <c:delete val="1"/>
        <c:axPos val="l"/>
        <c:numFmt formatCode="General" sourceLinked="1"/>
        <c:majorTickMark val="out"/>
        <c:minorTickMark val="none"/>
        <c:tickLblPos val="nextTo"/>
        <c:crossAx val="357985104"/>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01.07.2021г. всего 590 детей</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111</c:v>
                </c:pt>
                <c:pt idx="1">
                  <c:v>17</c:v>
                </c:pt>
                <c:pt idx="2">
                  <c:v>103</c:v>
                </c:pt>
                <c:pt idx="3">
                  <c:v>40</c:v>
                </c:pt>
                <c:pt idx="4">
                  <c:v>24</c:v>
                </c:pt>
                <c:pt idx="5">
                  <c:v>54</c:v>
                </c:pt>
                <c:pt idx="6">
                  <c:v>53</c:v>
                </c:pt>
                <c:pt idx="7">
                  <c:v>97</c:v>
                </c:pt>
                <c:pt idx="8">
                  <c:v>72</c:v>
                </c:pt>
                <c:pt idx="9">
                  <c:v>19</c:v>
                </c:pt>
              </c:numCache>
            </c:numRef>
          </c:val>
        </c:ser>
        <c:ser>
          <c:idx val="1"/>
          <c:order val="1"/>
          <c:tx>
            <c:strRef>
              <c:f>Лист1!$C$1</c:f>
              <c:strCache>
                <c:ptCount val="1"/>
                <c:pt idx="0">
                  <c:v>на 01.07.2022г. всего 517 детей, уменьшение на 73 реб. (-12,4%)</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106</c:v>
                </c:pt>
                <c:pt idx="1">
                  <c:v>0</c:v>
                </c:pt>
                <c:pt idx="2">
                  <c:v>91</c:v>
                </c:pt>
                <c:pt idx="3">
                  <c:v>35</c:v>
                </c:pt>
                <c:pt idx="4">
                  <c:v>24</c:v>
                </c:pt>
                <c:pt idx="5">
                  <c:v>42</c:v>
                </c:pt>
                <c:pt idx="6">
                  <c:v>34</c:v>
                </c:pt>
                <c:pt idx="7">
                  <c:v>102</c:v>
                </c:pt>
                <c:pt idx="8">
                  <c:v>68</c:v>
                </c:pt>
                <c:pt idx="9">
                  <c:v>15</c:v>
                </c:pt>
              </c:numCache>
            </c:numRef>
          </c:val>
        </c:ser>
        <c:dLbls>
          <c:showLegendKey val="0"/>
          <c:showVal val="0"/>
          <c:showCatName val="0"/>
          <c:showSerName val="0"/>
          <c:showPercent val="0"/>
          <c:showBubbleSize val="0"/>
        </c:dLbls>
        <c:gapWidth val="80"/>
        <c:axId val="357988464"/>
        <c:axId val="357989024"/>
      </c:barChart>
      <c:catAx>
        <c:axId val="357988464"/>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357989024"/>
        <c:crosses val="autoZero"/>
        <c:auto val="1"/>
        <c:lblAlgn val="ctr"/>
        <c:lblOffset val="100"/>
        <c:noMultiLvlLbl val="0"/>
      </c:catAx>
      <c:valAx>
        <c:axId val="357989024"/>
        <c:scaling>
          <c:orientation val="minMax"/>
        </c:scaling>
        <c:delete val="1"/>
        <c:axPos val="l"/>
        <c:majorGridlines>
          <c:spPr>
            <a:ln>
              <a:noFill/>
            </a:ln>
          </c:spPr>
        </c:majorGridlines>
        <c:numFmt formatCode="General" sourceLinked="1"/>
        <c:majorTickMark val="out"/>
        <c:minorTickMark val="none"/>
        <c:tickLblPos val="nextTo"/>
        <c:crossAx val="357988464"/>
        <c:crosses val="autoZero"/>
        <c:crossBetween val="between"/>
      </c:valAx>
    </c:plotArea>
    <c:legend>
      <c:legendPos val="b"/>
      <c:layout>
        <c:manualLayout>
          <c:xMode val="edge"/>
          <c:yMode val="edge"/>
          <c:x val="2.0799450107271979E-3"/>
          <c:y val="1.9543530867501966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532747327789739"/>
          <c:w val="0.9881573498964803"/>
          <c:h val="0.44521703942454766"/>
        </c:manualLayout>
      </c:layout>
      <c:barChart>
        <c:barDir val="col"/>
        <c:grouping val="clustered"/>
        <c:varyColors val="0"/>
        <c:ser>
          <c:idx val="0"/>
          <c:order val="0"/>
          <c:tx>
            <c:strRef>
              <c:f>Лист1!$B$1</c:f>
              <c:strCache>
                <c:ptCount val="1"/>
                <c:pt idx="0">
                  <c:v>за 1 полуг. 2021 года</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182709356148066E-16"/>
                  <c:y val="5.030181086519114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40786749482402E-3"/>
                  <c:y val="-4.02414486921529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14</c:v>
                </c:pt>
                <c:pt idx="1">
                  <c:v>126</c:v>
                </c:pt>
                <c:pt idx="2">
                  <c:v>50</c:v>
                </c:pt>
                <c:pt idx="3">
                  <c:v>45</c:v>
                </c:pt>
                <c:pt idx="4">
                  <c:v>35</c:v>
                </c:pt>
                <c:pt idx="5">
                  <c:v>10</c:v>
                </c:pt>
              </c:numCache>
            </c:numRef>
          </c:val>
        </c:ser>
        <c:ser>
          <c:idx val="1"/>
          <c:order val="1"/>
          <c:tx>
            <c:strRef>
              <c:f>Лист1!$C$1</c:f>
              <c:strCache>
                <c:ptCount val="1"/>
                <c:pt idx="0">
                  <c:v>за 1 полуг. 2022 года</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51501132780937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7</c:v>
                </c:pt>
                <c:pt idx="1">
                  <c:v>118</c:v>
                </c:pt>
                <c:pt idx="2">
                  <c:v>40</c:v>
                </c:pt>
                <c:pt idx="3">
                  <c:v>47</c:v>
                </c:pt>
                <c:pt idx="4">
                  <c:v>26</c:v>
                </c:pt>
                <c:pt idx="5">
                  <c:v>12</c:v>
                </c:pt>
              </c:numCache>
            </c:numRef>
          </c:val>
        </c:ser>
        <c:dLbls>
          <c:showLegendKey val="0"/>
          <c:showVal val="0"/>
          <c:showCatName val="0"/>
          <c:showSerName val="0"/>
          <c:showPercent val="0"/>
          <c:showBubbleSize val="0"/>
        </c:dLbls>
        <c:gapWidth val="150"/>
        <c:axId val="357991824"/>
        <c:axId val="357992384"/>
      </c:barChart>
      <c:catAx>
        <c:axId val="357991824"/>
        <c:scaling>
          <c:orientation val="minMax"/>
        </c:scaling>
        <c:delete val="0"/>
        <c:axPos val="b"/>
        <c:numFmt formatCode="General" sourceLinked="0"/>
        <c:majorTickMark val="out"/>
        <c:minorTickMark val="none"/>
        <c:tickLblPos val="nextTo"/>
        <c:txPr>
          <a:bodyPr/>
          <a:lstStyle/>
          <a:p>
            <a:pPr>
              <a:defRPr sz="900" b="1"/>
            </a:pPr>
            <a:endParaRPr lang="ru-RU"/>
          </a:p>
        </c:txPr>
        <c:crossAx val="357992384"/>
        <c:crosses val="autoZero"/>
        <c:auto val="1"/>
        <c:lblAlgn val="ctr"/>
        <c:lblOffset val="100"/>
        <c:noMultiLvlLbl val="0"/>
      </c:catAx>
      <c:valAx>
        <c:axId val="357992384"/>
        <c:scaling>
          <c:orientation val="minMax"/>
        </c:scaling>
        <c:delete val="1"/>
        <c:axPos val="l"/>
        <c:majorGridlines/>
        <c:numFmt formatCode="General" sourceLinked="1"/>
        <c:majorTickMark val="out"/>
        <c:minorTickMark val="none"/>
        <c:tickLblPos val="nextTo"/>
        <c:crossAx val="357991824"/>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полугодие 2019 года</c:v>
                </c:pt>
                <c:pt idx="1">
                  <c:v>1 полугодие 2020 года</c:v>
                </c:pt>
                <c:pt idx="2">
                  <c:v>1 полугодие 2021 года</c:v>
                </c:pt>
                <c:pt idx="3">
                  <c:v>1 полугодие 2022 года</c:v>
                </c:pt>
              </c:strCache>
            </c:strRef>
          </c:cat>
          <c:val>
            <c:numRef>
              <c:f>Лист1!$B$2:$B$5</c:f>
              <c:numCache>
                <c:formatCode>General</c:formatCode>
                <c:ptCount val="4"/>
                <c:pt idx="0">
                  <c:v>3</c:v>
                </c:pt>
                <c:pt idx="1">
                  <c:v>2</c:v>
                </c:pt>
                <c:pt idx="2">
                  <c:v>2</c:v>
                </c:pt>
                <c:pt idx="3">
                  <c:v>4</c:v>
                </c:pt>
              </c:numCache>
            </c:numRef>
          </c:val>
        </c:ser>
        <c:dLbls>
          <c:showLegendKey val="0"/>
          <c:showVal val="0"/>
          <c:showCatName val="0"/>
          <c:showSerName val="0"/>
          <c:showPercent val="0"/>
          <c:showBubbleSize val="0"/>
        </c:dLbls>
        <c:gapWidth val="150"/>
        <c:axId val="357994624"/>
        <c:axId val="357995184"/>
      </c:barChart>
      <c:catAx>
        <c:axId val="357994624"/>
        <c:scaling>
          <c:orientation val="minMax"/>
        </c:scaling>
        <c:delete val="0"/>
        <c:axPos val="b"/>
        <c:numFmt formatCode="General" sourceLinked="0"/>
        <c:majorTickMark val="out"/>
        <c:minorTickMark val="none"/>
        <c:tickLblPos val="nextTo"/>
        <c:txPr>
          <a:bodyPr/>
          <a:lstStyle/>
          <a:p>
            <a:pPr>
              <a:defRPr sz="850" b="1"/>
            </a:pPr>
            <a:endParaRPr lang="ru-RU"/>
          </a:p>
        </c:txPr>
        <c:crossAx val="357995184"/>
        <c:crosses val="autoZero"/>
        <c:auto val="1"/>
        <c:lblAlgn val="ctr"/>
        <c:lblOffset val="100"/>
        <c:noMultiLvlLbl val="0"/>
      </c:catAx>
      <c:valAx>
        <c:axId val="357995184"/>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357994624"/>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1.63378E-7</cdr:x>
      <cdr:y>9.45544E-7</cdr:y>
    </cdr:from>
    <cdr:to>
      <cdr:x>0.99224</cdr:x>
      <cdr:y>0.17744</cdr:y>
    </cdr:to>
    <cdr:sp macro="" textlink="">
      <cdr:nvSpPr>
        <cdr:cNvPr id="1025" name="Поле 1"/>
        <cdr:cNvSpPr txBox="1">
          <a:spLocks xmlns:a="http://schemas.openxmlformats.org/drawingml/2006/main" noChangeArrowheads="1"/>
        </cdr:cNvSpPr>
      </cdr:nvSpPr>
      <cdr:spPr bwMode="auto">
        <a:xfrm xmlns:a="http://schemas.openxmlformats.org/drawingml/2006/main">
          <a:off x="1" y="2"/>
          <a:ext cx="6073253" cy="375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100" b="1" i="1" u="none" strike="noStrike" baseline="0">
              <a:solidFill>
                <a:schemeClr val="accent5">
                  <a:lumMod val="75000"/>
                </a:schemeClr>
              </a:solidFill>
              <a:latin typeface="Calibri"/>
              <a:cs typeface="Calibri"/>
            </a:rPr>
            <a:t>Соотношение детей-сирот и ОБПР до 18-ти лет, воспитывающихся </a:t>
          </a:r>
        </a:p>
        <a:p xmlns:a="http://schemas.openxmlformats.org/drawingml/2006/main">
          <a:pPr algn="ctr" rtl="0">
            <a:defRPr sz="1000"/>
          </a:pPr>
          <a:r>
            <a:rPr lang="ru-RU" sz="1100" b="1" i="1" u="none" strike="noStrike" baseline="0">
              <a:solidFill>
                <a:schemeClr val="accent5">
                  <a:lumMod val="75000"/>
                </a:schemeClr>
              </a:solidFill>
              <a:latin typeface="Calibri"/>
              <a:cs typeface="Calibri"/>
            </a:rPr>
            <a:t>в различных 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0.04571</cdr:x>
      <cdr:y>0.56015</cdr:y>
    </cdr:from>
    <cdr:to>
      <cdr:x>0.14493</cdr:x>
      <cdr:y>0.66969</cdr:y>
    </cdr:to>
    <cdr:sp macro="" textlink="">
      <cdr:nvSpPr>
        <cdr:cNvPr id="3" name="TextBox 2"/>
        <cdr:cNvSpPr txBox="1"/>
      </cdr:nvSpPr>
      <cdr:spPr>
        <a:xfrm xmlns:a="http://schemas.openxmlformats.org/drawingml/2006/main">
          <a:off x="279782" y="1280512"/>
          <a:ext cx="607303" cy="2504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38,2</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36,3%</a:t>
          </a:r>
        </a:p>
      </cdr:txBody>
    </cdr:sp>
  </cdr:relSizeAnchor>
  <cdr:relSizeAnchor xmlns:cdr="http://schemas.openxmlformats.org/drawingml/2006/chartDrawing">
    <cdr:from>
      <cdr:x>0.2921</cdr:x>
      <cdr:y>0.41221</cdr:y>
    </cdr:from>
    <cdr:to>
      <cdr:x>0.3969</cdr:x>
      <cdr:y>0.53731</cdr:y>
    </cdr:to>
    <cdr:sp macro="" textlink="">
      <cdr:nvSpPr>
        <cdr:cNvPr id="5" name="TextBox 4"/>
        <cdr:cNvSpPr txBox="1"/>
      </cdr:nvSpPr>
      <cdr:spPr>
        <a:xfrm xmlns:a="http://schemas.openxmlformats.org/drawingml/2006/main">
          <a:off x="1787857" y="942312"/>
          <a:ext cx="641445" cy="2859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56,5%</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58,1%</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1,2%</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1,4%</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0.28095</cdr:x>
      <cdr:y>0.15224</cdr:y>
    </cdr:from>
    <cdr:to>
      <cdr:x>0.46713</cdr:x>
      <cdr:y>0.26567</cdr:y>
    </cdr:to>
    <cdr:sp macro="" textlink="">
      <cdr:nvSpPr>
        <cdr:cNvPr id="10" name="Поле 9"/>
        <cdr:cNvSpPr txBox="1"/>
      </cdr:nvSpPr>
      <cdr:spPr>
        <a:xfrm xmlns:a="http://schemas.openxmlformats.org/drawingml/2006/main">
          <a:off x="1719618" y="348018"/>
          <a:ext cx="1139575"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b="1">
              <a:solidFill>
                <a:srgbClr val="FF0000"/>
              </a:solidFill>
            </a:rPr>
            <a:t>- 9 дет. (- 1,1%)</a:t>
          </a:r>
        </a:p>
      </cdr:txBody>
    </cdr:sp>
  </cdr:relSizeAnchor>
  <cdr:relSizeAnchor xmlns:cdr="http://schemas.openxmlformats.org/drawingml/2006/chartDrawing">
    <cdr:from>
      <cdr:x>0.87183</cdr:x>
      <cdr:y>0.59105</cdr:y>
    </cdr:from>
    <cdr:to>
      <cdr:x>0.98555</cdr:x>
      <cdr:y>0.71943</cdr:y>
    </cdr:to>
    <cdr:sp macro="" textlink="">
      <cdr:nvSpPr>
        <cdr:cNvPr id="11" name="Поле 10"/>
        <cdr:cNvSpPr txBox="1"/>
      </cdr:nvSpPr>
      <cdr:spPr>
        <a:xfrm xmlns:a="http://schemas.openxmlformats.org/drawingml/2006/main">
          <a:off x="5336275" y="1351129"/>
          <a:ext cx="696045" cy="293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4,2%</a:t>
          </a:r>
        </a:p>
      </cdr:txBody>
    </cdr:sp>
  </cdr:relSizeAnchor>
  <cdr:relSizeAnchor xmlns:cdr="http://schemas.openxmlformats.org/drawingml/2006/chartDrawing">
    <cdr:from>
      <cdr:x>0.04125</cdr:x>
      <cdr:y>0.28657</cdr:y>
    </cdr:from>
    <cdr:to>
      <cdr:x>0.23635</cdr:x>
      <cdr:y>0.46441</cdr:y>
    </cdr:to>
    <cdr:sp macro="" textlink="">
      <cdr:nvSpPr>
        <cdr:cNvPr id="12" name="Поле 11"/>
        <cdr:cNvSpPr txBox="1"/>
      </cdr:nvSpPr>
      <cdr:spPr>
        <a:xfrm xmlns:a="http://schemas.openxmlformats.org/drawingml/2006/main">
          <a:off x="252484" y="655094"/>
          <a:ext cx="1194159" cy="4065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- 73 дет. (- 12,4%)</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0.79157</cdr:x>
      <cdr:y>0.58209</cdr:y>
    </cdr:from>
    <cdr:to>
      <cdr:x>0.86738</cdr:x>
      <cdr:y>0.68359</cdr:y>
    </cdr:to>
    <cdr:sp macro="" textlink="">
      <cdr:nvSpPr>
        <cdr:cNvPr id="15" name="Поле 14"/>
        <cdr:cNvSpPr txBox="1"/>
      </cdr:nvSpPr>
      <cdr:spPr>
        <a:xfrm xmlns:a="http://schemas.openxmlformats.org/drawingml/2006/main">
          <a:off x="4844986" y="1330648"/>
          <a:ext cx="464016" cy="2320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4,1%</a:t>
          </a: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0.01005</cdr:x>
      <cdr:y>0.11422</cdr:y>
    </cdr:from>
    <cdr:to>
      <cdr:x>0.15514</cdr:x>
      <cdr:y>0.23462</cdr:y>
    </cdr:to>
    <cdr:sp macro="" textlink="">
      <cdr:nvSpPr>
        <cdr:cNvPr id="3" name="Поле 2"/>
        <cdr:cNvSpPr txBox="1"/>
      </cdr:nvSpPr>
      <cdr:spPr>
        <a:xfrm xmlns:a="http://schemas.openxmlformats.org/drawingml/2006/main">
          <a:off x="61416" y="252483"/>
          <a:ext cx="887104" cy="266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+ 15</a:t>
          </a:r>
          <a:r>
            <a:rPr lang="ru-RU" sz="900" b="1">
              <a:solidFill>
                <a:srgbClr val="FF0000"/>
              </a:solidFill>
            </a:rPr>
            <a:t> (+</a:t>
          </a:r>
          <a:r>
            <a:rPr lang="ru-RU" sz="900" b="1" baseline="0">
              <a:solidFill>
                <a:srgbClr val="FF0000"/>
              </a:solidFill>
            </a:rPr>
            <a:t> 8</a:t>
          </a:r>
          <a:r>
            <a:rPr lang="ru-RU" sz="900" b="1">
              <a:solidFill>
                <a:srgbClr val="FF0000"/>
              </a:solidFill>
            </a:rPr>
            <a:t>%)</a:t>
          </a:r>
        </a:p>
      </cdr:txBody>
    </cdr:sp>
  </cdr:relSizeAnchor>
  <cdr:relSizeAnchor xmlns:cdr="http://schemas.openxmlformats.org/drawingml/2006/chartDrawing">
    <cdr:from>
      <cdr:x>0.15849</cdr:x>
      <cdr:y>0.18523</cdr:y>
    </cdr:from>
    <cdr:to>
      <cdr:x>0.28685</cdr:x>
      <cdr:y>0.31489</cdr:y>
    </cdr:to>
    <cdr:sp macro="" textlink="">
      <cdr:nvSpPr>
        <cdr:cNvPr id="4" name="Поле 3"/>
        <cdr:cNvSpPr txBox="1"/>
      </cdr:nvSpPr>
      <cdr:spPr>
        <a:xfrm xmlns:a="http://schemas.openxmlformats.org/drawingml/2006/main">
          <a:off x="968990" y="409432"/>
          <a:ext cx="784747" cy="2866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+4</a:t>
          </a:r>
          <a:r>
            <a:rPr lang="ru-RU" sz="900" b="1">
              <a:solidFill>
                <a:srgbClr val="FF0000"/>
              </a:solidFill>
            </a:rPr>
            <a:t> (+</a:t>
          </a:r>
          <a:r>
            <a:rPr lang="ru-RU" sz="900" b="1" baseline="0">
              <a:solidFill>
                <a:srgbClr val="FF0000"/>
              </a:solidFill>
            </a:rPr>
            <a:t> 2,8</a:t>
          </a:r>
          <a:r>
            <a:rPr lang="ru-RU" sz="900" b="1">
              <a:solidFill>
                <a:srgbClr val="FF0000"/>
              </a:solidFill>
            </a:rPr>
            <a:t>%)</a:t>
          </a:r>
        </a:p>
      </cdr:txBody>
    </cdr:sp>
  </cdr:relSizeAnchor>
  <cdr:relSizeAnchor xmlns:cdr="http://schemas.openxmlformats.org/drawingml/2006/chartDrawing">
    <cdr:from>
      <cdr:x>0.29913</cdr:x>
      <cdr:y>0.14509</cdr:y>
    </cdr:from>
    <cdr:to>
      <cdr:x>0.43418</cdr:x>
      <cdr:y>0.2408</cdr:y>
    </cdr:to>
    <cdr:sp macro="" textlink="">
      <cdr:nvSpPr>
        <cdr:cNvPr id="5" name="Поле 4"/>
        <cdr:cNvSpPr txBox="1"/>
      </cdr:nvSpPr>
      <cdr:spPr>
        <a:xfrm xmlns:a="http://schemas.openxmlformats.org/drawingml/2006/main">
          <a:off x="1828800" y="320722"/>
          <a:ext cx="825690" cy="21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- 6</a:t>
          </a:r>
          <a:r>
            <a:rPr lang="ru-RU" sz="900" b="1">
              <a:solidFill>
                <a:srgbClr val="FF0000"/>
              </a:solidFill>
            </a:rPr>
            <a:t> (- 3,2%)</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0.71962</cdr:x>
      <cdr:y>0.30534</cdr:y>
    </cdr:from>
    <cdr:to>
      <cdr:x>0.85706</cdr:x>
      <cdr:y>0.42142</cdr:y>
    </cdr:to>
    <cdr:sp macro="" textlink="">
      <cdr:nvSpPr>
        <cdr:cNvPr id="8" name="Поле 7"/>
        <cdr:cNvSpPr txBox="1"/>
      </cdr:nvSpPr>
      <cdr:spPr>
        <a:xfrm xmlns:a="http://schemas.openxmlformats.org/drawingml/2006/main">
          <a:off x="4394578" y="668740"/>
          <a:ext cx="839311" cy="254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- 1 (- 0,9%)</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0.43307</cdr:x>
      <cdr:y>0.2871</cdr:y>
    </cdr:from>
    <cdr:to>
      <cdr:x>0.56477</cdr:x>
      <cdr:y>0.42911</cdr:y>
    </cdr:to>
    <cdr:sp macro="" textlink="">
      <cdr:nvSpPr>
        <cdr:cNvPr id="10" name="Поле 9"/>
        <cdr:cNvSpPr txBox="1"/>
      </cdr:nvSpPr>
      <cdr:spPr>
        <a:xfrm xmlns:a="http://schemas.openxmlformats.org/drawingml/2006/main">
          <a:off x="2647666" y="634621"/>
          <a:ext cx="805219" cy="3138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- 15</a:t>
          </a:r>
          <a:r>
            <a:rPr lang="ru-RU" sz="900" b="1">
              <a:solidFill>
                <a:srgbClr val="FF0000"/>
              </a:solidFill>
            </a:rPr>
            <a:t> (- 13,9%)</a:t>
          </a:r>
        </a:p>
      </cdr:txBody>
    </cdr:sp>
  </cdr:relSizeAnchor>
  <cdr:relSizeAnchor xmlns:cdr="http://schemas.openxmlformats.org/drawingml/2006/chartDrawing">
    <cdr:from>
      <cdr:x>0.86055</cdr:x>
      <cdr:y>0.5032</cdr:y>
    </cdr:from>
    <cdr:to>
      <cdr:x>0.99004</cdr:x>
      <cdr:y>0.63873</cdr:y>
    </cdr:to>
    <cdr:sp macro="" textlink="">
      <cdr:nvSpPr>
        <cdr:cNvPr id="11" name="Поле 10"/>
        <cdr:cNvSpPr txBox="1"/>
      </cdr:nvSpPr>
      <cdr:spPr>
        <a:xfrm xmlns:a="http://schemas.openxmlformats.org/drawingml/2006/main">
          <a:off x="5261211" y="1112293"/>
          <a:ext cx="791675" cy="299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+ 7 (+ 29,2%)</a:t>
          </a:r>
          <a:endParaRPr lang="ru-RU" sz="900" b="1">
            <a:solidFill>
              <a:srgbClr val="FF0000"/>
            </a:solidFill>
          </a:endParaRPr>
        </a:p>
      </cdr:txBody>
    </cdr:sp>
  </cdr:relSizeAnchor>
  <cdr:relSizeAnchor xmlns:cdr="http://schemas.openxmlformats.org/drawingml/2006/chartDrawing">
    <cdr:from>
      <cdr:x>0.57482</cdr:x>
      <cdr:y>0.37663</cdr:y>
    </cdr:from>
    <cdr:to>
      <cdr:x>0.71099</cdr:x>
      <cdr:y>0.49541</cdr:y>
    </cdr:to>
    <cdr:sp macro="" textlink="">
      <cdr:nvSpPr>
        <cdr:cNvPr id="12" name="Поле 11"/>
        <cdr:cNvSpPr txBox="1"/>
      </cdr:nvSpPr>
      <cdr:spPr>
        <a:xfrm xmlns:a="http://schemas.openxmlformats.org/drawingml/2006/main">
          <a:off x="3514299" y="832512"/>
          <a:ext cx="832537" cy="2625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baseline="0">
              <a:solidFill>
                <a:srgbClr val="FF0000"/>
              </a:solidFill>
            </a:rPr>
            <a:t>- 13</a:t>
          </a:r>
          <a:r>
            <a:rPr lang="ru-RU" sz="900" b="1">
              <a:solidFill>
                <a:srgbClr val="FF0000"/>
              </a:solidFill>
            </a:rPr>
            <a:t> (- 16,4%)</a:t>
          </a:r>
        </a:p>
      </cdr:txBody>
    </cdr:sp>
  </cdr:relSizeAnchor>
</c:userShapes>
</file>

<file path=word/drawings/drawing3.xml><?xml version="1.0" encoding="utf-8"?>
<c:userShapes xmlns:c="http://schemas.openxmlformats.org/drawingml/2006/chart">
  <cdr:relSizeAnchor xmlns:cdr="http://schemas.openxmlformats.org/drawingml/2006/chartDrawing">
    <cdr:from>
      <cdr:x>0.28494</cdr:x>
      <cdr:y>0.25523</cdr:y>
    </cdr:from>
    <cdr:to>
      <cdr:x>0.46597</cdr:x>
      <cdr:y>0.43923</cdr:y>
    </cdr:to>
    <cdr:sp macro="" textlink="">
      <cdr:nvSpPr>
        <cdr:cNvPr id="2" name="Поле 1"/>
        <cdr:cNvSpPr txBox="1"/>
      </cdr:nvSpPr>
      <cdr:spPr>
        <a:xfrm xmlns:a="http://schemas.openxmlformats.org/drawingml/2006/main">
          <a:off x="1740089" y="586853"/>
          <a:ext cx="1105493" cy="4230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73</a:t>
          </a:r>
          <a:r>
            <a:rPr lang="ru-RU" sz="1000" b="1">
              <a:solidFill>
                <a:srgbClr val="FF0000"/>
              </a:solidFill>
            </a:rPr>
            <a:t> чел. (-12,4%)</a:t>
          </a:r>
        </a:p>
      </cdr:txBody>
    </cdr:sp>
  </cdr:relSizeAnchor>
  <cdr:relSizeAnchor xmlns:cdr="http://schemas.openxmlformats.org/drawingml/2006/chartDrawing">
    <cdr:from>
      <cdr:x>0.53078</cdr:x>
      <cdr:y>0.51639</cdr:y>
    </cdr:from>
    <cdr:to>
      <cdr:x>0.7185</cdr:x>
      <cdr:y>0.6351</cdr:y>
    </cdr:to>
    <cdr:sp macro="" textlink="">
      <cdr:nvSpPr>
        <cdr:cNvPr id="3" name="Поле 2"/>
        <cdr:cNvSpPr txBox="1"/>
      </cdr:nvSpPr>
      <cdr:spPr>
        <a:xfrm xmlns:a="http://schemas.openxmlformats.org/drawingml/2006/main">
          <a:off x="3241343" y="1187354"/>
          <a:ext cx="1146389" cy="272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- 15 чел. (- 22%)</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+ 9</a:t>
          </a:r>
          <a:r>
            <a:rPr lang="ru-RU" sz="1000" b="1">
              <a:solidFill>
                <a:srgbClr val="FF0000"/>
              </a:solidFill>
            </a:rPr>
            <a:t> чел. (+ 3,1%)</a:t>
          </a:r>
        </a:p>
      </cdr:txBody>
    </cdr:sp>
  </cdr:relSizeAnchor>
  <cdr:relSizeAnchor xmlns:cdr="http://schemas.openxmlformats.org/drawingml/2006/chartDrawing">
    <cdr:from>
      <cdr:x>0.05148</cdr:x>
      <cdr:y>0.10684</cdr:y>
    </cdr:from>
    <cdr:to>
      <cdr:x>0.22572</cdr:x>
      <cdr:y>0.28319</cdr:y>
    </cdr:to>
    <cdr:sp macro="" textlink="">
      <cdr:nvSpPr>
        <cdr:cNvPr id="5" name="Поле 4"/>
        <cdr:cNvSpPr txBox="1"/>
      </cdr:nvSpPr>
      <cdr:spPr>
        <a:xfrm xmlns:a="http://schemas.openxmlformats.org/drawingml/2006/main">
          <a:off x="314379" y="245659"/>
          <a:ext cx="1064046" cy="4054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- 79 чел. (-8,3%)</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0.18467</cdr:x>
      <cdr:y>0.11622</cdr:y>
    </cdr:from>
    <cdr:to>
      <cdr:x>0.34263</cdr:x>
      <cdr:y>0.25573</cdr:y>
    </cdr:to>
    <cdr:sp macro="" textlink="">
      <cdr:nvSpPr>
        <cdr:cNvPr id="3" name="Поле 2"/>
        <cdr:cNvSpPr txBox="1"/>
      </cdr:nvSpPr>
      <cdr:spPr>
        <a:xfrm xmlns:a="http://schemas.openxmlformats.org/drawingml/2006/main">
          <a:off x="1132764" y="293427"/>
          <a:ext cx="968963" cy="352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- 8 </a:t>
          </a:r>
          <a:r>
            <a:rPr lang="ru-RU" sz="1000" b="1">
              <a:solidFill>
                <a:srgbClr val="FF0000"/>
              </a:solidFill>
            </a:rPr>
            <a:t>(-</a:t>
          </a:r>
          <a:r>
            <a:rPr lang="ru-RU" sz="1000" b="1" baseline="0">
              <a:solidFill>
                <a:srgbClr val="FF0000"/>
              </a:solidFill>
            </a:rPr>
            <a:t> 6,3</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0.35932</cdr:x>
      <cdr:y>0.51353</cdr:y>
    </cdr:from>
    <cdr:to>
      <cdr:x>0.42162</cdr:x>
      <cdr:y>0.69615</cdr:y>
    </cdr:to>
    <cdr:sp macro="" textlink="">
      <cdr:nvSpPr>
        <cdr:cNvPr id="8" name="Поле 7"/>
        <cdr:cNvSpPr txBox="1"/>
      </cdr:nvSpPr>
      <cdr:spPr>
        <a:xfrm xmlns:a="http://schemas.openxmlformats.org/drawingml/2006/main">
          <a:off x="2204114" y="1296537"/>
          <a:ext cx="382146" cy="461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35,8%</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800" b="1">
            <a:solidFill>
              <a:schemeClr val="bg1"/>
            </a:solidFill>
          </a:endParaRPr>
        </a:p>
      </cdr:txBody>
    </cdr:sp>
  </cdr:relSizeAnchor>
  <cdr:relSizeAnchor xmlns:cdr="http://schemas.openxmlformats.org/drawingml/2006/chartDrawing">
    <cdr:from>
      <cdr:x>0.41272</cdr:x>
      <cdr:y>0.54056</cdr:y>
    </cdr:from>
    <cdr:to>
      <cdr:x>0.47724</cdr:x>
      <cdr:y>0.75582</cdr:y>
    </cdr:to>
    <cdr:sp macro="" textlink="">
      <cdr:nvSpPr>
        <cdr:cNvPr id="10" name="Поле 9"/>
        <cdr:cNvSpPr txBox="1"/>
      </cdr:nvSpPr>
      <cdr:spPr>
        <a:xfrm xmlns:a="http://schemas.openxmlformats.org/drawingml/2006/main">
          <a:off x="2531660" y="1364776"/>
          <a:ext cx="395778" cy="5434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32%</a:t>
          </a:r>
        </a:p>
      </cdr:txBody>
    </cdr:sp>
  </cdr:relSizeAnchor>
  <cdr:relSizeAnchor xmlns:cdr="http://schemas.openxmlformats.org/drawingml/2006/chartDrawing">
    <cdr:from>
      <cdr:x>0.57291</cdr:x>
      <cdr:y>0.53785</cdr:y>
    </cdr:from>
    <cdr:to>
      <cdr:x>0.63187</cdr:x>
      <cdr:y>0.64326</cdr:y>
    </cdr:to>
    <cdr:sp macro="" textlink="">
      <cdr:nvSpPr>
        <cdr:cNvPr id="11" name="Поле 10"/>
        <cdr:cNvSpPr txBox="1"/>
      </cdr:nvSpPr>
      <cdr:spPr>
        <a:xfrm xmlns:a="http://schemas.openxmlformats.org/drawingml/2006/main">
          <a:off x="3514287" y="1357952"/>
          <a:ext cx="361677" cy="2661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37,6%</a:t>
          </a:r>
        </a:p>
      </cdr:txBody>
    </cdr:sp>
  </cdr:relSizeAnchor>
  <cdr:relSizeAnchor xmlns:cdr="http://schemas.openxmlformats.org/drawingml/2006/chartDrawing">
    <cdr:from>
      <cdr:x>0.69639</cdr:x>
      <cdr:y>0.57029</cdr:y>
    </cdr:from>
    <cdr:to>
      <cdr:x>0.77093</cdr:x>
      <cdr:y>0.70183</cdr:y>
    </cdr:to>
    <cdr:sp macro="" textlink="">
      <cdr:nvSpPr>
        <cdr:cNvPr id="4" name="Поле 3"/>
        <cdr:cNvSpPr txBox="1"/>
      </cdr:nvSpPr>
      <cdr:spPr>
        <a:xfrm xmlns:a="http://schemas.openxmlformats.org/drawingml/2006/main">
          <a:off x="4271748" y="1439839"/>
          <a:ext cx="457213" cy="3321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25%</a:t>
          </a:r>
        </a:p>
      </cdr:txBody>
    </cdr:sp>
  </cdr:relSizeAnchor>
  <cdr:relSizeAnchor xmlns:cdr="http://schemas.openxmlformats.org/drawingml/2006/chartDrawing">
    <cdr:from>
      <cdr:x>0.73644</cdr:x>
      <cdr:y>0.56758</cdr:y>
    </cdr:from>
    <cdr:to>
      <cdr:x>0.82321</cdr:x>
      <cdr:y>0.74445</cdr:y>
    </cdr:to>
    <cdr:sp macro="" textlink="">
      <cdr:nvSpPr>
        <cdr:cNvPr id="5" name="Поле 4"/>
        <cdr:cNvSpPr txBox="1"/>
      </cdr:nvSpPr>
      <cdr:spPr>
        <a:xfrm xmlns:a="http://schemas.openxmlformats.org/drawingml/2006/main">
          <a:off x="4517397" y="1433014"/>
          <a:ext cx="532275" cy="446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20,8%</a:t>
          </a:r>
        </a:p>
      </cdr:txBody>
    </cdr:sp>
  </cdr:relSizeAnchor>
  <cdr:relSizeAnchor xmlns:cdr="http://schemas.openxmlformats.org/drawingml/2006/chartDrawing">
    <cdr:from>
      <cdr:x>0.90665</cdr:x>
      <cdr:y>0.55948</cdr:y>
    </cdr:from>
    <cdr:to>
      <cdr:x>0.98118</cdr:x>
      <cdr:y>0.70183</cdr:y>
    </cdr:to>
    <cdr:sp macro="" textlink="">
      <cdr:nvSpPr>
        <cdr:cNvPr id="6" name="Поле 5"/>
        <cdr:cNvSpPr txBox="1"/>
      </cdr:nvSpPr>
      <cdr:spPr>
        <a:xfrm xmlns:a="http://schemas.openxmlformats.org/drawingml/2006/main">
          <a:off x="5561482" y="1412543"/>
          <a:ext cx="457181" cy="3594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tx1"/>
              </a:solidFill>
            </a:rPr>
            <a:t>9,6%</a:t>
          </a:r>
        </a:p>
      </cdr:txBody>
    </cdr:sp>
  </cdr:relSizeAnchor>
  <cdr:relSizeAnchor xmlns:cdr="http://schemas.openxmlformats.org/drawingml/2006/chartDrawing">
    <cdr:from>
      <cdr:x>0.85325</cdr:x>
      <cdr:y>0.55407</cdr:y>
    </cdr:from>
    <cdr:to>
      <cdr:x>0.92556</cdr:x>
      <cdr:y>0.73025</cdr:y>
    </cdr:to>
    <cdr:sp macro="" textlink="">
      <cdr:nvSpPr>
        <cdr:cNvPr id="12" name="Поле 11"/>
        <cdr:cNvSpPr txBox="1"/>
      </cdr:nvSpPr>
      <cdr:spPr>
        <a:xfrm xmlns:a="http://schemas.openxmlformats.org/drawingml/2006/main">
          <a:off x="5233922" y="1398895"/>
          <a:ext cx="443548" cy="444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tx1"/>
              </a:solidFill>
            </a:rPr>
            <a:t>7,1%</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dr:relSizeAnchor xmlns:cdr="http://schemas.openxmlformats.org/drawingml/2006/chartDrawing">
    <cdr:from>
      <cdr:x>0.52508</cdr:x>
      <cdr:y>0.54867</cdr:y>
    </cdr:from>
    <cdr:to>
      <cdr:x>0.60295</cdr:x>
      <cdr:y>0.67299</cdr:y>
    </cdr:to>
    <cdr:sp macro="" textlink="">
      <cdr:nvSpPr>
        <cdr:cNvPr id="14" name="Поле 13"/>
        <cdr:cNvSpPr txBox="1"/>
      </cdr:nvSpPr>
      <cdr:spPr>
        <a:xfrm xmlns:a="http://schemas.openxmlformats.org/drawingml/2006/main">
          <a:off x="3220872" y="1385249"/>
          <a:ext cx="477671" cy="3138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32,1%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06AC-BA37-4CE6-98A7-9B3BD4F9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4387</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Жолоб</dc:creator>
  <cp:keywords/>
  <dc:description/>
  <cp:lastModifiedBy>Ирина И. Чепак</cp:lastModifiedBy>
  <cp:revision>3</cp:revision>
  <cp:lastPrinted>2021-07-20T11:31:00Z</cp:lastPrinted>
  <dcterms:created xsi:type="dcterms:W3CDTF">2022-09-22T07:29:00Z</dcterms:created>
  <dcterms:modified xsi:type="dcterms:W3CDTF">2022-09-22T07:37:00Z</dcterms:modified>
</cp:coreProperties>
</file>