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4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41" w:rsidRPr="003F4C38" w:rsidRDefault="00A17B41" w:rsidP="005B6269">
      <w:pPr>
        <w:tabs>
          <w:tab w:val="left" w:pos="709"/>
        </w:tabs>
        <w:spacing w:before="20" w:after="2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деятельности Министерства по социальной защите и труду ПМР</w:t>
      </w:r>
    </w:p>
    <w:p w:rsidR="00A17B41" w:rsidRPr="003F4C38" w:rsidRDefault="00A17B41" w:rsidP="005B6269">
      <w:pPr>
        <w:tabs>
          <w:tab w:val="left" w:pos="709"/>
        </w:tabs>
        <w:spacing w:before="20" w:after="2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период с 1 января по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17B41" w:rsidRPr="003F4C38" w:rsidRDefault="00A17B41" w:rsidP="005B6269">
      <w:pPr>
        <w:tabs>
          <w:tab w:val="left" w:pos="709"/>
        </w:tabs>
        <w:spacing w:before="20" w:after="20" w:line="240" w:lineRule="auto"/>
        <w:ind w:right="-2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B41" w:rsidRDefault="00A17B41" w:rsidP="005B6269">
      <w:pPr>
        <w:spacing w:before="20" w:after="20" w:line="240" w:lineRule="auto"/>
      </w:pPr>
    </w:p>
    <w:p w:rsidR="00A17B41" w:rsidRPr="003F4C38" w:rsidRDefault="00A17B41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 января по 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по социальной защите и труду Приднестровской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олдавской Республики разработан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акт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требующих официального опубликования (их них, проектов законодательных актов – </w:t>
      </w:r>
      <w:r w:rsidR="00155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00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постановлений Правительства Приднестровской Молдавской Республики – </w:t>
      </w:r>
      <w:r w:rsidR="009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155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распоряжений Правительства Приднестровской Молдавской Республики – </w:t>
      </w:r>
      <w:r w:rsidR="009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приказов Министерства по социальной защите и труду Приднестровской Молдавской Республики, подлежащих государственной регистрации 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904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исполнено Поручений Президента Приднестровской Молдавской Республики, Правительства Приднестровской Молдавской Республики, Управлений по работе с обращениями граждан – </w:t>
      </w:r>
      <w:r w:rsidR="008C7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514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рассмотрено обращений министерств и ведомств, организаций и граждан – </w:t>
      </w:r>
      <w:r w:rsidRPr="008C7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</w:t>
      </w:r>
      <w:r w:rsidR="008C7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435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4C38">
        <w:rPr>
          <w:rFonts w:ascii="Times New Roman" w:eastAsia="Calibri" w:hAnsi="Times New Roman" w:cs="Times New Roman"/>
          <w:sz w:val="24"/>
          <w:szCs w:val="24"/>
        </w:rPr>
        <w:t xml:space="preserve">принято входящей корреспонденции – </w:t>
      </w:r>
      <w:r w:rsidR="005B6269" w:rsidRPr="005B626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B62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="005B6269" w:rsidRPr="005B6269">
        <w:rPr>
          <w:rFonts w:ascii="Times New Roman" w:eastAsia="Calibri" w:hAnsi="Times New Roman" w:cs="Times New Roman"/>
          <w:b/>
          <w:sz w:val="24"/>
          <w:szCs w:val="24"/>
        </w:rPr>
        <w:t>096</w:t>
      </w:r>
      <w:r w:rsidRPr="003F4C38">
        <w:rPr>
          <w:rFonts w:ascii="Times New Roman" w:eastAsia="Calibri" w:hAnsi="Times New Roman" w:cs="Times New Roman"/>
          <w:sz w:val="24"/>
          <w:szCs w:val="24"/>
        </w:rPr>
        <w:t xml:space="preserve"> документов; отправлено исходящей корреспонденции – </w:t>
      </w:r>
      <w:r w:rsidR="005B6269" w:rsidRPr="005B626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B62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 </w:t>
      </w:r>
      <w:r w:rsidR="005B6269" w:rsidRPr="005B6269">
        <w:rPr>
          <w:rFonts w:ascii="Times New Roman" w:eastAsia="Calibri" w:hAnsi="Times New Roman" w:cs="Times New Roman"/>
          <w:b/>
          <w:sz w:val="24"/>
          <w:szCs w:val="24"/>
        </w:rPr>
        <w:t>996</w:t>
      </w:r>
      <w:r w:rsidR="006E20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4C38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B41" w:rsidRDefault="00A17B41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Calibri" w:hAnsi="Times New Roman" w:cs="Times New Roman"/>
          <w:sz w:val="24"/>
          <w:szCs w:val="24"/>
        </w:rPr>
        <w:t xml:space="preserve">Основные показатели по направлениям деятельности 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по социальной защите и труду Приднестровской Молдавской Республики за отчетный период:</w:t>
      </w:r>
    </w:p>
    <w:p w:rsidR="00A17B41" w:rsidRPr="00CC566A" w:rsidRDefault="00A17B41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B41" w:rsidRPr="003F4C38" w:rsidRDefault="00A17B41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A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4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сфере социальной защиты, социального страхования и занятости населения:</w:t>
      </w:r>
    </w:p>
    <w:p w:rsidR="00A17B41" w:rsidRPr="003F4C38" w:rsidRDefault="00A17B41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правотворческой деятельности</w:t>
      </w:r>
    </w:p>
    <w:p w:rsidR="00FC31E0" w:rsidRDefault="00A17B41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проекты следующих нормативных правовых актов:</w:t>
      </w:r>
    </w:p>
    <w:p w:rsidR="00DA6757" w:rsidRPr="00FC31E0" w:rsidRDefault="00DA6757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E0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Постановления Правительства Приднестровской Молдавской Республики – </w:t>
      </w:r>
      <w:r w:rsidR="006D754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FC31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7054" w:rsidRPr="00047054" w:rsidRDefault="00047054" w:rsidP="005B6269">
      <w:pPr>
        <w:shd w:val="clear" w:color="auto" w:fill="FFFFFF"/>
        <w:tabs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-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>Постановление Правительства Приднестровской Молдавской Республики от 26 февраля 2020 года № 42 «Об утверждении Положения о расходовании денежных средств, направляемых в стационарные учреждения социальной защиты в виде разницы между суммами назначенной и выплачиваемой пенсии гражданам, проживающим в государственных или муниципальных стационарных учреждениях социальной защиты»;</w:t>
      </w:r>
    </w:p>
    <w:p w:rsidR="00047054" w:rsidRPr="00047054" w:rsidRDefault="00047054" w:rsidP="005B6269">
      <w:pPr>
        <w:shd w:val="clear" w:color="auto" w:fill="FFFFFF"/>
        <w:tabs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-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>Постановление Правительства Приднестровской Молдавской Республики от 25 марта</w:t>
      </w:r>
      <w:r w:rsidR="00044C70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>2020 года № 74 «О внесении изменения и дополнения в Постановление Правительства Приднестровской Молдавской Республики от 4 декабря 2013 года № 295 «Об утверждении Правил исчисления непрерывного трудового стажа работников при назначении пособий по временной нетрудоспособности»;</w:t>
      </w:r>
    </w:p>
    <w:p w:rsidR="00047054" w:rsidRPr="00047054" w:rsidRDefault="00047054" w:rsidP="005B6269">
      <w:pPr>
        <w:shd w:val="clear" w:color="auto" w:fill="FFFFFF"/>
        <w:tabs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-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 xml:space="preserve">Постановление Правительства Приднестровской Молдавской Республики от 15 апреля  2020 года </w:t>
      </w:r>
      <w:r w:rsidR="009044AB">
        <w:rPr>
          <w:rFonts w:ascii="Times New Roman" w:hAnsi="Times New Roman"/>
          <w:bCs/>
          <w:spacing w:val="-10"/>
          <w:sz w:val="24"/>
          <w:szCs w:val="24"/>
        </w:rPr>
        <w:t>№ 113 «Об утверждении Положения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 xml:space="preserve"> о порядке приобретения и выдачи продуктовых наборов»;</w:t>
      </w:r>
    </w:p>
    <w:p w:rsidR="00047054" w:rsidRPr="00047054" w:rsidRDefault="00047054" w:rsidP="005B6269">
      <w:pPr>
        <w:shd w:val="clear" w:color="auto" w:fill="FFFFFF"/>
        <w:tabs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-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>Постановление Правительства Приднестровской Молдавской Республики от 30 апреля 2020 года № 135 «Об утверждении Положения о порядке выделения материальной помощи из средств республиканского бюджета в рамках празднования 75-й годовщины Победы в Великой Отечественной войне»;</w:t>
      </w:r>
    </w:p>
    <w:p w:rsidR="00047054" w:rsidRPr="00047054" w:rsidRDefault="00047054" w:rsidP="005B6269">
      <w:pPr>
        <w:shd w:val="clear" w:color="auto" w:fill="FFFFFF"/>
        <w:tabs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-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>Постановление Правительства Приднес</w:t>
      </w:r>
      <w:r w:rsidR="00044C70">
        <w:rPr>
          <w:rFonts w:ascii="Times New Roman" w:hAnsi="Times New Roman"/>
          <w:bCs/>
          <w:spacing w:val="-10"/>
          <w:sz w:val="24"/>
          <w:szCs w:val="24"/>
        </w:rPr>
        <w:t xml:space="preserve">тровской Молдавской Республики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>от 5 мая 2020 года № 145 «О внесении изменения и дополнения в Постановление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наборов»;</w:t>
      </w:r>
    </w:p>
    <w:p w:rsidR="00047054" w:rsidRPr="00047054" w:rsidRDefault="00047054" w:rsidP="005B6269">
      <w:pPr>
        <w:shd w:val="clear" w:color="auto" w:fill="FFFFFF"/>
        <w:tabs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-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>Постановление Правительство Приднес</w:t>
      </w:r>
      <w:r w:rsidR="00044C70">
        <w:rPr>
          <w:rFonts w:ascii="Times New Roman" w:hAnsi="Times New Roman"/>
          <w:bCs/>
          <w:spacing w:val="-10"/>
          <w:sz w:val="24"/>
          <w:szCs w:val="24"/>
        </w:rPr>
        <w:t xml:space="preserve">тровской Молдавской Республики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>от 12.06.2020 года № 200 «Об утверждении Положения о порядке приобретения и выдачи единовременной материальной помощи в виде наборов продовольственных товаров отдельным категориям граждан ко Дню памяти и скорби по погибшим в городе Бендеры»;</w:t>
      </w:r>
    </w:p>
    <w:p w:rsidR="00FC31E0" w:rsidRDefault="00047054" w:rsidP="005B6269">
      <w:pPr>
        <w:shd w:val="clear" w:color="auto" w:fill="FFFFFF"/>
        <w:tabs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-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t xml:space="preserve">Постановление Правительства Приднестровской Молдавской Республики от 15 июня 2020 года № 203 «Об утверждении Положения о порядке выплаты единовременной материальной </w:t>
      </w:r>
      <w:r w:rsidRPr="00047054">
        <w:rPr>
          <w:rFonts w:ascii="Times New Roman" w:hAnsi="Times New Roman"/>
          <w:bCs/>
          <w:spacing w:val="-10"/>
          <w:sz w:val="24"/>
          <w:szCs w:val="24"/>
        </w:rPr>
        <w:lastRenderedPageBreak/>
        <w:t>помощи отдельным категориям граждан к республиканскому Дню памяти погибших и умерших защитников Приднес</w:t>
      </w:r>
      <w:r w:rsidR="006F1861">
        <w:rPr>
          <w:rFonts w:ascii="Times New Roman" w:hAnsi="Times New Roman"/>
          <w:bCs/>
          <w:spacing w:val="-10"/>
          <w:sz w:val="24"/>
          <w:szCs w:val="24"/>
        </w:rPr>
        <w:t>тровской Молдавской Республики»;</w:t>
      </w:r>
    </w:p>
    <w:p w:rsidR="006F1861" w:rsidRPr="006F1861" w:rsidRDefault="006F1861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861">
        <w:rPr>
          <w:rFonts w:ascii="Times New Roman" w:eastAsia="Calibri" w:hAnsi="Times New Roman" w:cs="Times New Roman"/>
          <w:sz w:val="24"/>
          <w:szCs w:val="24"/>
        </w:rPr>
        <w:t>- Постановлени</w:t>
      </w:r>
      <w:r w:rsidR="006D7545">
        <w:rPr>
          <w:rFonts w:ascii="Times New Roman" w:eastAsia="Calibri" w:hAnsi="Times New Roman" w:cs="Times New Roman"/>
          <w:sz w:val="24"/>
          <w:szCs w:val="24"/>
        </w:rPr>
        <w:t>е</w:t>
      </w:r>
      <w:r w:rsidRPr="006F1861">
        <w:rPr>
          <w:rFonts w:ascii="Times New Roman" w:eastAsia="Calibri" w:hAnsi="Times New Roman" w:cs="Times New Roman"/>
          <w:sz w:val="24"/>
          <w:szCs w:val="24"/>
        </w:rPr>
        <w:t xml:space="preserve"> Правительства Приднестровской Молдавской Республики «О внесении изменения в Постановление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(Постановление Правительства ПМР от 5 июня 2020 года № 192);</w:t>
      </w:r>
    </w:p>
    <w:p w:rsidR="006F1861" w:rsidRPr="006F1861" w:rsidRDefault="006F1861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8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F1861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6D7545">
        <w:rPr>
          <w:rFonts w:ascii="Times New Roman" w:eastAsia="Calibri" w:hAnsi="Times New Roman" w:cs="Times New Roman"/>
          <w:sz w:val="24"/>
          <w:szCs w:val="24"/>
        </w:rPr>
        <w:t>е</w:t>
      </w:r>
      <w:r w:rsidRPr="006F1861">
        <w:rPr>
          <w:rFonts w:ascii="Times New Roman" w:eastAsia="Calibri" w:hAnsi="Times New Roman" w:cs="Times New Roman"/>
          <w:sz w:val="24"/>
          <w:szCs w:val="24"/>
        </w:rPr>
        <w:t xml:space="preserve"> Правительства Приднестровской Молдавской Республики «О финансировании дополнительных расходов, связанных с обеспечением функционирования специализированного инфекционного госпиталя по лечению больных с коронавирусной инфекцией, вызванной новым типом вируса (2019-nCoV), созданного на базе государственного учреждения «Бендерский психоневрологический дом-интернат» (Постановление Правительства ПМР от 8 июня 2020 года № 195);</w:t>
      </w:r>
    </w:p>
    <w:p w:rsidR="006F1861" w:rsidRPr="006F1861" w:rsidRDefault="006F1861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861">
        <w:rPr>
          <w:rFonts w:ascii="Times New Roman" w:eastAsia="Calibri" w:hAnsi="Times New Roman" w:cs="Times New Roman"/>
          <w:sz w:val="24"/>
          <w:szCs w:val="24"/>
        </w:rPr>
        <w:t>- Постановлени</w:t>
      </w:r>
      <w:r w:rsidR="006D7545">
        <w:rPr>
          <w:rFonts w:ascii="Times New Roman" w:eastAsia="Calibri" w:hAnsi="Times New Roman" w:cs="Times New Roman"/>
          <w:sz w:val="24"/>
          <w:szCs w:val="24"/>
        </w:rPr>
        <w:t>е</w:t>
      </w:r>
      <w:r w:rsidRPr="006F1861">
        <w:rPr>
          <w:rFonts w:ascii="Times New Roman" w:eastAsia="Calibri" w:hAnsi="Times New Roman" w:cs="Times New Roman"/>
          <w:sz w:val="24"/>
          <w:szCs w:val="24"/>
        </w:rPr>
        <w:t xml:space="preserve"> Правительства Приднестровской Молдавской Республики «О внесении изменения в Постановление Правительства Приднестровской Молдавской Республики от 22 мая 2020 года № 166 «О порядке назначения на должности и освобождения от них военнослужащих, направленных не на воинские должности в учреждения и организации государственной и местной системы здравоохранения Приднестровской Молдавской Республики без приостановления ими военной службы» (Постановление Правительства ПМР от 24 июня 2020 года № 223);</w:t>
      </w:r>
    </w:p>
    <w:p w:rsidR="006F1861" w:rsidRPr="00735319" w:rsidRDefault="006F1861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861">
        <w:rPr>
          <w:rFonts w:ascii="Times New Roman" w:eastAsia="Calibri" w:hAnsi="Times New Roman" w:cs="Times New Roman"/>
          <w:sz w:val="24"/>
          <w:szCs w:val="24"/>
        </w:rPr>
        <w:t>-</w:t>
      </w:r>
      <w:r w:rsidRPr="006F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F1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D75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Приднестровской Молдавской Республики «О порядке финансирования дополнительных расходов, связанных с проведением карантинных мероприятий по локализации и ликвидации очага инфекционного заболевания, вызванного новым типом вируса (COVID-19), на территории государственного образовательного учреждения «Глинойская специальная (коррекционная) общеобразовательная школа-интернат для детей-сирот и детей, оставшихся без попечения родителей VIII вида»</w:t>
      </w:r>
      <w:r w:rsidRPr="006F1861">
        <w:rPr>
          <w:rFonts w:ascii="Times New Roman" w:eastAsia="Calibri" w:hAnsi="Times New Roman" w:cs="Times New Roman"/>
          <w:sz w:val="24"/>
          <w:szCs w:val="24"/>
        </w:rPr>
        <w:t xml:space="preserve"> (Постановление Правительства ПМР от 30 июня 2020 года № 227</w:t>
      </w:r>
      <w:r w:rsidR="006D754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44C70" w:rsidRPr="00FC31E0" w:rsidRDefault="0088559C" w:rsidP="005B6269">
      <w:pPr>
        <w:shd w:val="clear" w:color="auto" w:fill="FFFFFF"/>
        <w:tabs>
          <w:tab w:val="left" w:pos="1134"/>
        </w:tabs>
        <w:spacing w:before="20" w:after="20" w:line="240" w:lineRule="auto"/>
        <w:ind w:firstLine="567"/>
        <w:jc w:val="both"/>
        <w:outlineLvl w:val="1"/>
        <w:rPr>
          <w:rFonts w:ascii="Times New Roman" w:hAnsi="Times New Roman"/>
          <w:bCs/>
          <w:spacing w:val="-10"/>
          <w:sz w:val="24"/>
          <w:szCs w:val="24"/>
        </w:rPr>
      </w:pPr>
      <w:r w:rsidRPr="00C07E45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б) </w:t>
      </w:r>
      <w:r w:rsidRPr="00C07E45">
        <w:rPr>
          <w:rFonts w:ascii="Times New Roman" w:hAnsi="Times New Roman" w:cs="Times New Roman"/>
          <w:b/>
          <w:sz w:val="24"/>
          <w:szCs w:val="24"/>
          <w:u w:val="single"/>
        </w:rPr>
        <w:t>Ра</w:t>
      </w:r>
      <w:r w:rsidRPr="00AF7AB8">
        <w:rPr>
          <w:rFonts w:ascii="Times New Roman" w:hAnsi="Times New Roman" w:cs="Times New Roman"/>
          <w:b/>
          <w:sz w:val="24"/>
          <w:szCs w:val="24"/>
          <w:u w:val="single"/>
        </w:rPr>
        <w:t>споряжения Правительства Приднестровской Молдавской Республики</w:t>
      </w:r>
      <w:r w:rsidR="00AF7AB8" w:rsidRPr="00AF7AB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24388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AF7AB8" w:rsidRPr="00AF7A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7AB8" w:rsidRPr="00FE0F0D" w:rsidRDefault="00AF7AB8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 w:rsidRPr="00FE0F0D">
        <w:t>- Распоряжение Правительства Приднестровской Молдавской Республики от 17 января 2020 года № 12р «О создании Межведомственной рабочей группы по разработке предложений, направленных на установление дополнительных гарантий социальной защиты участникам боевых действий по защите Приднестровской Молдавской Республики»;</w:t>
      </w:r>
    </w:p>
    <w:p w:rsidR="00FE0F0D" w:rsidRPr="00FE0F0D" w:rsidRDefault="00FE0F0D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 w:rsidRPr="00FE0F0D">
        <w:t>- Распоряжение Правительства Приднестровской Молдавской Республики от 30 января 2020 года № 42р «О проекте закона Приднестровской Молдавской Республики «О внесении изменений в некоторые законы Приднестровской Молдавской Республики»;</w:t>
      </w:r>
    </w:p>
    <w:p w:rsidR="00AF7AB8" w:rsidRPr="00FE0F0D" w:rsidRDefault="00AF7AB8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 w:rsidRPr="00FE0F0D">
        <w:t>- Распоряжение Правительства Приднестровской Молдавской Республики от 27 февраля 2020 года № 115р «О проекте закона Приднестровской Молдавской Республики «О внесении изменений и дополнений в Закон Приднестровской Молдавской Республики «О социальном обслуживании граждан пожилого возраста и инвалидов»;</w:t>
      </w:r>
    </w:p>
    <w:p w:rsidR="00AF7AB8" w:rsidRPr="00AF7AB8" w:rsidRDefault="00AF7AB8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 w:rsidRPr="00FE0F0D">
        <w:t>- Распоряжение Правительства Приднестровской Молдавской Республики от 12 марта 2020 года № 149р «О проекте</w:t>
      </w:r>
      <w:r w:rsidRPr="00AF7AB8">
        <w:t xml:space="preserve"> закона Приднестровской Молдавской Республики «О внесении дополнения в Закон Приднестровской Молдавской Республики «О социальной защите инвалидов»;</w:t>
      </w:r>
    </w:p>
    <w:p w:rsidR="00AF7AB8" w:rsidRPr="00AF7AB8" w:rsidRDefault="00AF7AB8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t xml:space="preserve">- </w:t>
      </w:r>
      <w:r w:rsidRPr="00AF7AB8">
        <w:t>Распоряжение Правительства Приднестровской Молдавской Республики от 12 марта 2020 года № 150р «О проекте закона Приднестровской Молдавской Республики «О внесении изменения и дополнения в Закон Приднестровской Молдавской Республики «О занятости населения»;</w:t>
      </w:r>
    </w:p>
    <w:p w:rsidR="00AF7AB8" w:rsidRPr="00AF7AB8" w:rsidRDefault="00AF7AB8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t xml:space="preserve">- </w:t>
      </w:r>
      <w:r w:rsidRPr="00AF7AB8">
        <w:t xml:space="preserve">Распоряжение Правительства Приднестровской Молдавской Республики от 5 мая 2020 года № 331р «О выплате единовременной материальной помощи отдельным </w:t>
      </w:r>
      <w:r w:rsidRPr="00AF7AB8">
        <w:lastRenderedPageBreak/>
        <w:t>категориям граждан в связи с 75-й годовщиной Победы в Великой Отечественной войне 1941-1975 годов»;</w:t>
      </w:r>
    </w:p>
    <w:p w:rsidR="00AF7AB8" w:rsidRDefault="00AF7AB8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t>-</w:t>
      </w:r>
      <w:r w:rsidRPr="00AF7AB8">
        <w:t xml:space="preserve"> Распоряжение Правительства Приднестровской Молдавской Республики «О направлении в Верховный Совет Приднестровской Молдавской Республики отчета о реализации государственной целевой программы «Равные возможности» на 2019–2022 годы за 2019 год</w:t>
      </w:r>
      <w:r w:rsidR="0024388C">
        <w:t>»;</w:t>
      </w:r>
    </w:p>
    <w:p w:rsidR="0024388C" w:rsidRPr="0024388C" w:rsidRDefault="0024388C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849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аспоряжения Правительства Приднестровской Молдавской Республики «Об утверждении Плана мероприятий по активизации перевода получателей пенсий Приднестровской Молдавской Республики на банковское обслуживание для получения пенсий в безналичном порядке» (Распоряжение Правительства ПМР от </w:t>
      </w:r>
      <w:r w:rsidR="009849EE" w:rsidRPr="009849EE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</w:t>
      </w:r>
      <w:r w:rsidRPr="0024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9849EE" w:rsidRPr="009849EE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24388C">
        <w:rPr>
          <w:rFonts w:ascii="Times New Roman" w:eastAsia="Times New Roman" w:hAnsi="Times New Roman" w:cs="Times New Roman"/>
          <w:sz w:val="24"/>
          <w:szCs w:val="24"/>
          <w:lang w:eastAsia="ru-RU"/>
        </w:rPr>
        <w:t>р (ндп);</w:t>
      </w:r>
    </w:p>
    <w:p w:rsidR="0024388C" w:rsidRPr="0024388C" w:rsidRDefault="0024388C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4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EE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4388C">
        <w:rPr>
          <w:rFonts w:ascii="Times New Roman" w:eastAsia="Calibri" w:hAnsi="Times New Roman" w:cs="Times New Roman"/>
          <w:sz w:val="24"/>
          <w:szCs w:val="24"/>
          <w:lang w:eastAsia="ru-RU"/>
        </w:rPr>
        <w:t>аспоряжения Правительства Приднестровской Молдавской Республики «Об особом порядке заключения договоров на поставку товаров, выполнение работ, оказание услуг, необходимых для обеспечения деятельности специализированного инфекционного госпиталя по лечению больных с коронавирусной инфекцией, вызванной новым типом вируса (2019-nCoV), созданного в составе государственного учреждения «Бендерский психоневрологический дом-интернат» (Распоряжение Правительства ПМР от 12 июня 2020 года № 458р (ндп);</w:t>
      </w:r>
    </w:p>
    <w:p w:rsidR="0024388C" w:rsidRPr="0024388C" w:rsidRDefault="0024388C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3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</w:t>
      </w:r>
      <w:r w:rsidRPr="00243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Приднестровской Молдавской Республики «О создании Межведомственной комиссии по организации в 2020 году отдыха и оздоровления детей, проживающих в организациях образования, подведомственных Министерству по социальной защите и труду Приднестровской Молдавской Республики, и проведении ряда мероприятий по организации оздоровительной кампании 2020 года» (Распоряжение Правительства ПМР от 22 июня 2020 года № 502р);</w:t>
      </w:r>
    </w:p>
    <w:p w:rsidR="0024388C" w:rsidRPr="0024388C" w:rsidRDefault="0024388C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3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24388C">
        <w:rPr>
          <w:rFonts w:ascii="Times New Roman" w:eastAsia="Calibri" w:hAnsi="Times New Roman" w:cs="Times New Roman"/>
          <w:sz w:val="24"/>
          <w:szCs w:val="24"/>
          <w:lang w:eastAsia="ru-RU"/>
        </w:rPr>
        <w:t>аспоряжения Правительства Приднестровской Молдавской Республики «О направлении средств безвозмездной помощи, поступившей в 2020 году на цели предотвращения распространения на территории Приднестровской Молдавской Республики коронавирусной инфекции, вызванной новым типом вируса (COVID-19) на финансирование расходов по выплате материальной помощи лицам, принимавшим участие в мероприятиях по профилактике и борьбе с коронавирусной инфекцией, вызванной новым типом вируса (COVID-19), на территории государственного учреждения «Бендерский психоневрологический дом-интернат» (Распоряжение Правительства ПМР от 24 июня 2020 года № 511р);</w:t>
      </w:r>
    </w:p>
    <w:p w:rsidR="0024388C" w:rsidRPr="0024388C" w:rsidRDefault="0024388C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8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43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Правительства Приднестровской Молдавской Республики проект «О передаче транспортных средств из ведения Министерства по социальной защите и труду Приднестровской Молдавской Республики в ведение некоторых государственных администраций городов и районов» (ндп) (возвращен Правительством ПМР с поручением о подготовке правового акта Верховного совета ПМР);</w:t>
      </w:r>
    </w:p>
    <w:p w:rsidR="0024388C" w:rsidRPr="0024388C" w:rsidRDefault="0024388C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3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388C">
        <w:rPr>
          <w:rFonts w:ascii="Times New Roman" w:eastAsia="Times New Roman" w:hAnsi="Times New Roman" w:cs="Times New Roman"/>
          <w:sz w:val="24"/>
          <w:szCs w:val="24"/>
        </w:rPr>
        <w:t>аспоряжения Правительства ПМР «</w:t>
      </w:r>
      <w:r w:rsidRPr="002438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постановления Верховного совета Приднестровской Молдавской Республики «О безвозмездной передаче транспортных средств, находящихся на балансе Министерства по социальной защите и труду Приднестровской Молдавской Республики, из государственной собственности в муниципальную собственность</w:t>
      </w:r>
      <w:r w:rsidRPr="002438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(направлен на согласование в заинтересованные министерства и ве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домства).</w:t>
      </w:r>
    </w:p>
    <w:p w:rsidR="00620AE6" w:rsidRDefault="00E931E2" w:rsidP="005B6269">
      <w:pPr>
        <w:pStyle w:val="a4"/>
        <w:shd w:val="clear" w:color="auto" w:fill="FFFFFF"/>
        <w:tabs>
          <w:tab w:val="left" w:pos="709"/>
          <w:tab w:val="left" w:pos="1134"/>
        </w:tabs>
        <w:spacing w:before="20" w:after="2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20AE6">
        <w:rPr>
          <w:rFonts w:ascii="Times New Roman" w:hAnsi="Times New Roman"/>
          <w:b/>
        </w:rPr>
        <w:t>в)</w:t>
      </w:r>
      <w:r w:rsidR="00620AE6" w:rsidRPr="00620AE6">
        <w:rPr>
          <w:rFonts w:ascii="Times New Roman" w:hAnsi="Times New Roman"/>
          <w:b/>
        </w:rPr>
        <w:t xml:space="preserve"> </w:t>
      </w:r>
      <w:r w:rsidR="00620AE6" w:rsidRPr="00620AE6">
        <w:rPr>
          <w:rFonts w:ascii="Times New Roman" w:hAnsi="Times New Roman"/>
          <w:b/>
          <w:sz w:val="24"/>
          <w:szCs w:val="24"/>
        </w:rPr>
        <w:t>приказов</w:t>
      </w:r>
      <w:r w:rsidR="00620AE6" w:rsidRPr="008D6669">
        <w:rPr>
          <w:rFonts w:ascii="Times New Roman" w:hAnsi="Times New Roman"/>
          <w:b/>
          <w:sz w:val="24"/>
          <w:szCs w:val="24"/>
        </w:rPr>
        <w:t xml:space="preserve"> Министерства по социальной защите и труду Приднестровской Молдавской Республики, подлежащих государственной регистрации – </w:t>
      </w:r>
      <w:r w:rsidR="002C731D">
        <w:rPr>
          <w:rFonts w:ascii="Times New Roman" w:hAnsi="Times New Roman"/>
          <w:b/>
          <w:sz w:val="24"/>
          <w:szCs w:val="24"/>
        </w:rPr>
        <w:t>7</w:t>
      </w:r>
      <w:r w:rsidR="00620AE6" w:rsidRPr="008D6669">
        <w:rPr>
          <w:rFonts w:ascii="Times New Roman" w:hAnsi="Times New Roman"/>
          <w:b/>
          <w:sz w:val="24"/>
          <w:szCs w:val="24"/>
        </w:rPr>
        <w:t>:</w:t>
      </w:r>
    </w:p>
    <w:p w:rsidR="005760BB" w:rsidRPr="003035AE" w:rsidRDefault="005760BB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t xml:space="preserve">- </w:t>
      </w:r>
      <w:r w:rsidRPr="003035AE">
        <w:t>Приказ Министерства по социальной защите и труду Приднестровской Молдавской Республики от 20</w:t>
      </w:r>
      <w:r w:rsidRPr="0061457F">
        <w:t xml:space="preserve"> января </w:t>
      </w:r>
      <w:r w:rsidRPr="003035AE">
        <w:t>2020 года № 56 «О создании комиссии по назначению дополнительного питания получателям социальных услуг и утверждении примерного перечня дополнительного ассортимента пищевых продуктов, рекомендуемых для использования в питании в стационарных учреждениях социального обслуживания Приднестровской Молдавской Республики»</w:t>
      </w:r>
      <w:r w:rsidRPr="0061457F">
        <w:t xml:space="preserve"> (регистрационный № 9363 от 20 февраля 2020 года) (САЗ 20-8);</w:t>
      </w:r>
    </w:p>
    <w:p w:rsidR="005760BB" w:rsidRDefault="005760BB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lastRenderedPageBreak/>
        <w:t xml:space="preserve">- </w:t>
      </w:r>
      <w:r w:rsidRPr="003879A7">
        <w:t xml:space="preserve">Совместный </w:t>
      </w:r>
      <w:r>
        <w:t>Приказ</w:t>
      </w:r>
      <w:r w:rsidRPr="003879A7">
        <w:t xml:space="preserve"> Министерства здравоохранения Приднестровской Молдавской Республики и </w:t>
      </w:r>
      <w:r>
        <w:t xml:space="preserve">Министерства </w:t>
      </w:r>
      <w:r w:rsidRPr="001A4649">
        <w:t xml:space="preserve">по социальной защите и труду </w:t>
      </w:r>
      <w:r>
        <w:t>Приднестровской Молдавской Республики</w:t>
      </w:r>
      <w:r w:rsidRPr="00067EAC">
        <w:t xml:space="preserve"> от 20 февраля 2020 года № </w:t>
      </w:r>
      <w:r w:rsidRPr="003879A7">
        <w:t>136/</w:t>
      </w:r>
      <w:r w:rsidRPr="00067EAC">
        <w:t xml:space="preserve">204 «О внесении изменения в 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6 ноября 2009 года № 541 «Об организации экспертизы временной нетрудоспособности» </w:t>
      </w:r>
      <w:r w:rsidRPr="003879A7">
        <w:t>(регистрационный № 9441 от 3 апреля 20</w:t>
      </w:r>
      <w:r w:rsidRPr="00A71163">
        <w:t>2</w:t>
      </w:r>
      <w:r w:rsidRPr="003879A7">
        <w:t>0 года)</w:t>
      </w:r>
      <w:r w:rsidRPr="009844E0">
        <w:t xml:space="preserve"> (САЗ 20-14);</w:t>
      </w:r>
    </w:p>
    <w:p w:rsidR="005760BB" w:rsidRPr="002C731D" w:rsidRDefault="005760BB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t xml:space="preserve">- </w:t>
      </w:r>
      <w:r w:rsidRPr="00A71163">
        <w:t xml:space="preserve">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20 февраля 2020 года № 227/366 «О внесении изменения и дополнения в 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6 ноября 2009 года № 541 «Об организации экспертизы временной нетрудоспособности» </w:t>
      </w:r>
      <w:r w:rsidRPr="005760BB">
        <w:t>(регистрационный № 9434 от 30 марта апреля 2020 года) (САЗ 20-14);</w:t>
      </w:r>
    </w:p>
    <w:p w:rsidR="005760BB" w:rsidRPr="002C731D" w:rsidRDefault="005760BB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 w:rsidRPr="002C731D">
        <w:t>- 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20 февраля 2020 года № 261/396 «О внесении изменения и дополнения в 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6 ноября 2009 года № 541 «Об организации экспертизы временной нетрудоспособности» (регистрационный № 9457 от 1</w:t>
      </w:r>
      <w:r w:rsidR="00263D7A" w:rsidRPr="002C731D">
        <w:t>3 апреля 2020 года) (САЗ 20-16);</w:t>
      </w:r>
    </w:p>
    <w:p w:rsidR="00263D7A" w:rsidRPr="00263D7A" w:rsidRDefault="00263D7A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по социальной защите и труду Приднестровской Молдавской Республики от 13 января 2020 года № 30 «О внесении изменения в Приказ Министерства по социальной защите и труду Приднестровской Молдавской Республики от 30 июня 2014 года № 623 «Об утверждении Положения о Консультативном совете при Министерстве по социальной защите и труду Приднестровской Молдавской Республики» (Регистрационный № 9343 от 5 февраля 2020 года) (САЗ 20-6);</w:t>
      </w:r>
    </w:p>
    <w:p w:rsidR="00263D7A" w:rsidRPr="00263D7A" w:rsidRDefault="00263D7A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по социальной защите и труду Приднестровской Молдавской Республики от 30 марта года 2020 года № 375 О внесении дополнений в Приказ Министерства по социальной защите и труду Приднестровской Молдавской Республики от 30 июня 2014 года № 623 «Об утверждении Положения о Консультативном совете при Министерстве по социальной защите и труду Приднестровской Молдавской Республики» (Регистрационный № 9472 от 24 апреля 2020 года) (САЗ 20-17);</w:t>
      </w:r>
    </w:p>
    <w:p w:rsidR="00263D7A" w:rsidRPr="00735319" w:rsidRDefault="00263D7A" w:rsidP="005B6269">
      <w:pPr>
        <w:tabs>
          <w:tab w:val="left" w:pos="1905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r w:rsidRPr="00263D7A">
        <w:rPr>
          <w:rFonts w:ascii="Times New Roman" w:eastAsia="Times New Roman" w:hAnsi="Times New Roman" w:cs="Times New Roman"/>
          <w:sz w:val="24"/>
          <w:szCs w:val="24"/>
        </w:rPr>
        <w:t>Министерства по социальной защите и труду ПМР от 20 мая 2019 года № 444 «О внесении изменений в некоторые приказы Министерства по социальной защите и труду Приднестровской Молдавской Республики» (направлен на рассмотрение в Министерство юстиции ПМР</w:t>
      </w:r>
      <w:r w:rsidR="002C731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31E2" w:rsidRPr="00AF7AB8" w:rsidRDefault="00C07E45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 w:rsidRPr="00C07E45">
        <w:rPr>
          <w:b/>
        </w:rPr>
        <w:t>г) приказов</w:t>
      </w:r>
      <w:r w:rsidRPr="008D6669">
        <w:rPr>
          <w:b/>
        </w:rPr>
        <w:t xml:space="preserve"> Министерства по социальной защите и труду Приднестровской Молдавской Республики, не требующих государственной регистрации</w:t>
      </w:r>
      <w:r w:rsidRPr="008D6669">
        <w:t xml:space="preserve"> </w:t>
      </w:r>
      <w:r w:rsidRPr="008D6669">
        <w:rPr>
          <w:b/>
        </w:rPr>
        <w:t xml:space="preserve">– </w:t>
      </w:r>
      <w:r w:rsidR="007B6633">
        <w:rPr>
          <w:b/>
        </w:rPr>
        <w:t>7</w:t>
      </w:r>
      <w:r w:rsidRPr="008D6669">
        <w:rPr>
          <w:b/>
        </w:rPr>
        <w:t>.</w:t>
      </w:r>
    </w:p>
    <w:p w:rsidR="006E004B" w:rsidRDefault="006E004B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F4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735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проект нормативно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подготовленных иными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государственной власти:</w:t>
      </w:r>
    </w:p>
    <w:p w:rsidR="006E004B" w:rsidRPr="006072EB" w:rsidRDefault="006E004B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t xml:space="preserve">- </w:t>
      </w:r>
      <w:r w:rsidRPr="006072EB">
        <w:t xml:space="preserve">Распоряжение Правительства Приднестровской Молдавской Республики от </w:t>
      </w:r>
      <w:r>
        <w:t>6 февраля</w:t>
      </w:r>
      <w:r w:rsidRPr="006072EB">
        <w:t xml:space="preserve"> 2020 года № </w:t>
      </w:r>
      <w:r>
        <w:t>65</w:t>
      </w:r>
      <w:r w:rsidRPr="006072EB">
        <w:t>р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дополнения в Закон Приднестровской Молдавской Республики «Об обеспечении пособиями по временной нетрудоспособности, по беременности и родам граждан, подлежащих государственному социальному страхованию» (папка 1</w:t>
      </w:r>
      <w:r>
        <w:t>564 (VI)</w:t>
      </w:r>
      <w:r w:rsidRPr="006072EB">
        <w:t>);</w:t>
      </w:r>
    </w:p>
    <w:p w:rsidR="006E004B" w:rsidRDefault="006E004B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t xml:space="preserve">- </w:t>
      </w:r>
      <w:r w:rsidRPr="003035AE">
        <w:t xml:space="preserve">Распоряжение Правительства Приднестровской Молдавской Республики от 2 июня 2020 года № 421р «О Заключении Правительства Приднестровской Молдавской Республики на проект закона Приднестровской Молдавской Республики «О внесении изменения в Закон Приднестровской Молдавской Республики «О бюджете Единого </w:t>
      </w:r>
      <w:r w:rsidRPr="003035AE">
        <w:lastRenderedPageBreak/>
        <w:t>государственного фонда социального страхования Приднестровской Молдавской Республики на 2020 год»</w:t>
      </w:r>
      <w:r>
        <w:t xml:space="preserve"> (папка 1672 (VI));</w:t>
      </w:r>
    </w:p>
    <w:p w:rsidR="006E004B" w:rsidRPr="00E26F0D" w:rsidRDefault="006E004B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t xml:space="preserve">- </w:t>
      </w:r>
      <w:r w:rsidRPr="00E26F0D">
        <w:t>Распоряжение Правительства Приднестровской Молдавской Республики от 29 июня 2020 года № 526р «О Заключении Правительства Приднестровской Молдавской Республики на проект закона Приднестровской Молдавской Республики «О внесении изменения в Закон Приднестровской Молдавской Республики «О социальной защите инвалидов»</w:t>
      </w:r>
      <w:r w:rsidRPr="001241D0">
        <w:t xml:space="preserve"> (папка 1675 (</w:t>
      </w:r>
      <w:r>
        <w:t>VI))</w:t>
      </w:r>
      <w:r w:rsidRPr="00E26F0D">
        <w:t>;</w:t>
      </w:r>
    </w:p>
    <w:p w:rsidR="006E004B" w:rsidRPr="003035AE" w:rsidRDefault="006E004B" w:rsidP="005B6269">
      <w:pPr>
        <w:pStyle w:val="a3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beforeAutospacing="0" w:after="20" w:afterAutospacing="0"/>
        <w:ind w:firstLine="567"/>
        <w:jc w:val="both"/>
      </w:pPr>
      <w:r>
        <w:t>- Р</w:t>
      </w:r>
      <w:r w:rsidRPr="006072EB">
        <w:t>аспоряжени</w:t>
      </w:r>
      <w:r>
        <w:t>е</w:t>
      </w:r>
      <w:r w:rsidRPr="006072EB">
        <w:t xml:space="preserve"> Правительства Приднестровской Молдавской Республики</w:t>
      </w:r>
      <w:r>
        <w:t xml:space="preserve"> от 04.06.2020 года № 428р</w:t>
      </w:r>
      <w:r w:rsidRPr="006072EB">
        <w:t xml:space="preserve"> «О заключении Правительства Приднестровской Молдавской Республики на проект закона Приднестровской Молдавской Республики «О внесении дополнения в Закон Приднестровской Молдавской Республики «О бюджете Единого государственного фонда социального страхования Приднестровской Молдавской Республики н</w:t>
      </w:r>
      <w:r>
        <w:t>а 2020 год» (папка № 1690 (VI))</w:t>
      </w:r>
      <w:r w:rsidR="001A53A4">
        <w:t>.</w:t>
      </w:r>
    </w:p>
    <w:p w:rsidR="001A53A4" w:rsidRPr="001A53A4" w:rsidRDefault="001A53A4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1A5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Поручений Президента ПМР, Правительства ПМР, Управлений по работе с обращениями граждан – </w:t>
      </w:r>
      <w:r w:rsidRPr="002B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9BF" w:rsidRPr="007E79BF" w:rsidRDefault="007E79BF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обращений министерств и ведомств, организаций и граждан – </w:t>
      </w:r>
      <w:r w:rsidRPr="002B7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E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информационных писем и запросов</w:t>
      </w:r>
      <w:r w:rsidRPr="007E7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</w:t>
      </w:r>
      <w:r w:rsidRPr="007E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97</w:t>
      </w:r>
      <w:r w:rsidRPr="007E7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79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B711D" w:rsidRDefault="002B711D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Проведены:</w:t>
      </w:r>
    </w:p>
    <w:p w:rsidR="002B711D" w:rsidRPr="003035AE" w:rsidRDefault="00721F88" w:rsidP="005B6269">
      <w:pPr>
        <w:pStyle w:val="a5"/>
        <w:spacing w:before="20" w:after="20"/>
        <w:ind w:firstLine="567"/>
        <w:jc w:val="both"/>
      </w:pPr>
      <w:r>
        <w:t xml:space="preserve">- </w:t>
      </w:r>
      <w:r w:rsidR="002B711D" w:rsidRPr="003035AE">
        <w:t>Проверка документов</w:t>
      </w:r>
      <w:r w:rsidR="002B711D">
        <w:t>,</w:t>
      </w:r>
      <w:r w:rsidR="002B711D" w:rsidRPr="003035AE">
        <w:t xml:space="preserve"> поступающих из территориальных центров Единого государственного фонда социального страхования Приднестровской Молдавской Республики по обеспечению инвалидов инвалидными кресло – колясками</w:t>
      </w:r>
      <w:r w:rsidR="002B711D">
        <w:t>,</w:t>
      </w:r>
      <w:r w:rsidR="002B711D" w:rsidRPr="003035AE">
        <w:t xml:space="preserve"> на </w:t>
      </w:r>
      <w:r w:rsidR="002B711D" w:rsidRPr="002C5823">
        <w:rPr>
          <w:b/>
        </w:rPr>
        <w:t>72</w:t>
      </w:r>
      <w:r w:rsidR="002B711D" w:rsidRPr="003035AE">
        <w:t xml:space="preserve"> человек</w:t>
      </w:r>
      <w:r w:rsidR="002B711D">
        <w:t>а</w:t>
      </w:r>
      <w:r w:rsidR="002B711D" w:rsidRPr="003035AE">
        <w:t>);</w:t>
      </w:r>
    </w:p>
    <w:p w:rsidR="002B711D" w:rsidRPr="003035AE" w:rsidRDefault="00721F88" w:rsidP="005B6269">
      <w:pPr>
        <w:pStyle w:val="a5"/>
        <w:spacing w:before="20" w:after="20"/>
        <w:ind w:firstLine="567"/>
        <w:jc w:val="both"/>
      </w:pPr>
      <w:r>
        <w:t xml:space="preserve">- </w:t>
      </w:r>
      <w:r w:rsidR="002B711D" w:rsidRPr="003035AE">
        <w:t>Проверка документов</w:t>
      </w:r>
      <w:r w:rsidR="002B711D">
        <w:t>,</w:t>
      </w:r>
      <w:r w:rsidR="002B711D" w:rsidRPr="003035AE">
        <w:t xml:space="preserve"> поступающих из территориальных центров Единого государственного фонда социального страхования Приднестровской Молдавской Республики по обеспечению инвалидов слуховыми аппаратами</w:t>
      </w:r>
      <w:r w:rsidR="002B711D">
        <w:t>,</w:t>
      </w:r>
      <w:r w:rsidR="002B711D" w:rsidRPr="003035AE">
        <w:t xml:space="preserve"> на 10 человек;</w:t>
      </w:r>
    </w:p>
    <w:p w:rsidR="002B711D" w:rsidRPr="003035AE" w:rsidRDefault="00721F88" w:rsidP="005B6269">
      <w:pPr>
        <w:pStyle w:val="a5"/>
        <w:spacing w:before="20" w:after="20"/>
        <w:ind w:firstLine="567"/>
        <w:jc w:val="both"/>
      </w:pPr>
      <w:r>
        <w:t xml:space="preserve">- </w:t>
      </w:r>
      <w:r w:rsidR="002B711D" w:rsidRPr="003035AE">
        <w:t xml:space="preserve">Прием, рассмотрение документов для </w:t>
      </w:r>
      <w:r w:rsidR="002B711D">
        <w:t>направления</w:t>
      </w:r>
      <w:r w:rsidR="002B711D" w:rsidRPr="003035AE">
        <w:t xml:space="preserve"> граждан в психоневрологические дома – интернаты, дом ветеранов – 23 человек</w:t>
      </w:r>
      <w:r w:rsidR="002B711D">
        <w:t>а</w:t>
      </w:r>
      <w:r w:rsidR="002B711D" w:rsidRPr="003035AE">
        <w:t>;</w:t>
      </w:r>
    </w:p>
    <w:p w:rsidR="002B711D" w:rsidRPr="00E85CC4" w:rsidRDefault="00721F88" w:rsidP="005B6269">
      <w:pPr>
        <w:pStyle w:val="a5"/>
        <w:spacing w:before="20" w:after="20"/>
        <w:ind w:firstLine="567"/>
        <w:jc w:val="both"/>
      </w:pPr>
      <w:r>
        <w:t xml:space="preserve">- </w:t>
      </w:r>
      <w:r w:rsidR="002B711D" w:rsidRPr="003035AE">
        <w:t>Выдача направлений для поступления граждан в психоневрологические дома – интернаты, дом ветеранов –13 человек</w:t>
      </w:r>
      <w:r w:rsidR="002B711D" w:rsidRPr="00E85CC4">
        <w:t>;</w:t>
      </w:r>
    </w:p>
    <w:p w:rsidR="00721F88" w:rsidRDefault="002B711D" w:rsidP="005B6269">
      <w:pPr>
        <w:pStyle w:val="a5"/>
        <w:spacing w:before="20" w:after="20"/>
        <w:ind w:firstLine="567"/>
        <w:jc w:val="both"/>
      </w:pPr>
      <w:r w:rsidRPr="00E85CC4">
        <w:t xml:space="preserve">Составление актов сверки с ЗАО </w:t>
      </w:r>
      <w:r>
        <w:t>«</w:t>
      </w:r>
      <w:r w:rsidRPr="00E85CC4">
        <w:t>Приднестровский Сберегательный банк</w:t>
      </w:r>
      <w:r>
        <w:t>» по программам льготного кредитования инвалидов – защитников Приднестровской Молдавской Республики и членов семей погибших защитников Приднестровской Молдавской Республики – 6 актов сверки.</w:t>
      </w:r>
    </w:p>
    <w:p w:rsidR="00721F88" w:rsidRPr="00D5302D" w:rsidRDefault="00721F88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3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Деятельность подведомственных организаций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«Республиканский центр по протезированию и ортопедии»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I полугодие  2020 год взято на учет 53 человека, снято с учета 112 человек, на 01.07.2020 года состоит на учете – 6 243 человек.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7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 были обеспечены: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инвалидными колясками - 45 человека;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инвалидными колясками с электрическим приводом -  0 человек;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слуховыми аппаратами - 0 человек;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различными протезами - 48 человек/54 изделий; 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корсетами -3</w:t>
      </w:r>
      <w:r w:rsidR="00AC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лечебными бандажами - 0 человек;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костылями – 36 человек;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тростей – 12 человек;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ходунков – 8 человек).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104 пар обуви (протезной, ортопедической и специальной)</w:t>
      </w:r>
      <w:r w:rsidR="00063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«Тираспольский психоневрологический дом-интернат»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7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 поступило 4 человека, выбыло 3 человека, на конец отчетного периода находится на стационарном обслуживании 368 человек.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Pr="0072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«Бендерский психоневрологический дом-интернат»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7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 поступило 4 человека, выбыло 13 человек, на конец отчетного периода находятся 354 человека. 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«Республиканский реабилитационный центр для детей-инвалидов»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7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года дети не поступали</w:t>
      </w:r>
      <w:r w:rsidRPr="00721F8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 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выбывали, на конец отчетного периода проживает 54 ребенка–инвалида. В центр дневного пребывания для детей с ограниченными возможностями при ГУ «Республиканский реабилитационный центр для детей-инвалидов» дети не </w:t>
      </w:r>
      <w:r w:rsidRPr="00721F88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и не выбыли</w:t>
      </w:r>
      <w:r w:rsidR="0006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находится 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39 детей-инвалидов.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2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«Республиканский дом ветеранов» п. Первомайск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7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 поступили 13 человек, выбыло 8 человек, на конец отчетного периода находится на стационарном обслуживании 62 человека.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1F8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21F8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21F88">
        <w:rPr>
          <w:rFonts w:ascii="Times New Roman" w:eastAsia="Calibri" w:hAnsi="Times New Roman" w:cs="Times New Roman"/>
          <w:sz w:val="24"/>
          <w:szCs w:val="24"/>
        </w:rPr>
        <w:t xml:space="preserve"> полугодии 2020 году Государственным учреждением </w:t>
      </w:r>
      <w:r w:rsidRPr="00721F88">
        <w:rPr>
          <w:rFonts w:ascii="Times New Roman" w:eastAsia="Calibri" w:hAnsi="Times New Roman" w:cs="Times New Roman"/>
          <w:b/>
          <w:sz w:val="24"/>
          <w:szCs w:val="24"/>
        </w:rPr>
        <w:t>«Республиканский спортивный реабилитационно-восстановительный центр инвалидов»</w:t>
      </w:r>
      <w:r w:rsidRPr="00721F88">
        <w:rPr>
          <w:rFonts w:ascii="Times New Roman" w:eastAsia="Calibri" w:hAnsi="Times New Roman" w:cs="Times New Roman"/>
          <w:sz w:val="24"/>
          <w:szCs w:val="24"/>
        </w:rPr>
        <w:t xml:space="preserve"> (далее - ГУ РСЦИ) проведено 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спортивное мероприятие, в котором приняло участие 47 детей. Приняли участие в двух международных соревнованиях по приглашению 4 спортсмена ГУ РСЦИ. Всего проведено</w:t>
      </w:r>
      <w:r w:rsidRPr="00721F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5 культурно-массовых мероприятий, в которых приняло участие 107 человек.</w:t>
      </w:r>
    </w:p>
    <w:p w:rsidR="00721F88" w:rsidRPr="00721F88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Специализированными библиотеками ГУ РСЦИ, расположенными в г. Тирасполь, г. Бендеры и г. Рыбница, было выдано 393 книги, из них: озвученных – 311 книг, по Брайлю – 79 книг, плоскопечатным шрифтом – 3 книги.</w:t>
      </w:r>
      <w:r w:rsidR="0054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читателей – 122 человека. На базе каждой библиотеки функционируют кружки художественной самодеятельности и народных умельцев, организуются посещения праздничных концертов и театральных представлений, проводятся литературные, информационные, громкие чтения, просмотры художественных и документальных фильмов с тифлокомментариями. </w:t>
      </w:r>
    </w:p>
    <w:p w:rsidR="00AA7A12" w:rsidRDefault="00721F88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студии звукозаписи было записано на </w:t>
      </w:r>
      <w:r w:rsidRPr="007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 и передано в библиотеки 100 аудиокниг, а также на USB-флеш-накопителе в количестве 70 аудиокниг.</w:t>
      </w:r>
      <w:r w:rsidRPr="0072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оператором проводится ознакомление инвалидов по зрению с программой экранного доступа с синтезом речи </w:t>
      </w:r>
      <w:r w:rsidRPr="00721F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JAWS</w:t>
      </w:r>
      <w:r w:rsidRPr="0072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ведётся работа по обучению пользования ею.</w:t>
      </w:r>
    </w:p>
    <w:p w:rsidR="00AA7A12" w:rsidRPr="00AA7A12" w:rsidRDefault="00AA7A12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AA7A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 бесплатными путевками на санаторно-курортное лечение в Каменский санаторий «Днестр» на основании ходатайств общественных организаций ветеранов были обеспечены 16 граждан, имеющий право на первоочередное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неочередное получение путевок, </w:t>
      </w: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AA7A12" w:rsidRPr="00AA7A12" w:rsidRDefault="00AA7A12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ветеранам Великой Отечественной войны- 1 человек;</w:t>
      </w:r>
    </w:p>
    <w:p w:rsidR="00AA7A12" w:rsidRPr="00AA7A12" w:rsidRDefault="00AA7A12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-участникам боевых действий по защите Приднестровской Молдавской Республики и участникам боевых действий на территории других государств-10 человек;</w:t>
      </w:r>
    </w:p>
    <w:p w:rsidR="00AA7A12" w:rsidRPr="00AA7A12" w:rsidRDefault="00AA7A12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инвалидам вследствие ранения, контузии, увечья или заболевания, полученных при защите Приднестровской Молдавской Республики, при исполнении обязанностей военной службы или служебных обязанностей на территории других государств в периоды ведения в этих государствах боевых действий- 1 человек;</w:t>
      </w:r>
    </w:p>
    <w:p w:rsidR="00AA7A12" w:rsidRPr="00AA7A12" w:rsidRDefault="00AA7A12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58F4" w:rsidRPr="00A5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ликвидации последствий катастрофы на Чернобыльской АЭС, граждан, ставших инвалидами, получивших или перенесших лучевую болезнь, другие заболевания, связанные с радиационным облучением,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«Маяк» и сбросов радиоактивных отходов в реку Теча»- 4 человека.</w:t>
      </w:r>
    </w:p>
    <w:p w:rsidR="00AA7A12" w:rsidRPr="00AA7A12" w:rsidRDefault="00AA7A12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B4" w:rsidRPr="00AA7A12" w:rsidRDefault="00AA7A12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оздоровительный комплекс «Днестровские зори» бесплатными путевками на санаторно-курортное лечение были обеспечены 135 граждан - инвалиды I, II групп общего заболевания, трудо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 увечья, профессионального </w:t>
      </w:r>
      <w:r w:rsidRPr="00AA7A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заболевания полученного в период военной службы, инвалиды I, II групп по зрению и ветераны труда,  состоящие на учете в Центрах социального страхования и социальной защиты городов (районов) и 14 граждан, имеющие право на первоочередное и внеочередное получение путевок, отнесенные к социально защищенной статье</w:t>
      </w: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.</w:t>
      </w:r>
    </w:p>
    <w:p w:rsidR="005B47B4" w:rsidRPr="005B47B4" w:rsidRDefault="005B47B4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Муниципальные учреждения «Служба социальной помощи» </w:t>
      </w:r>
      <w:r w:rsidRPr="005B4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администраций городов и районов Приднестровской Молдавской</w:t>
      </w:r>
      <w:r w:rsidRPr="005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в </w:t>
      </w:r>
      <w:r w:rsidRPr="005B4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2020 года осуществляли социальную помощь и поддержку одиноко проживающим гражданам, которые в силу различных жизненных обстоятельств, по состоянию здоровья нуждаются в поддержке государства.</w:t>
      </w:r>
    </w:p>
    <w:p w:rsidR="005B47B4" w:rsidRPr="005B47B4" w:rsidRDefault="005B47B4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B4" w:rsidRPr="005B47B4" w:rsidRDefault="005B47B4" w:rsidP="005B6269">
      <w:pPr>
        <w:spacing w:before="20" w:after="2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престарелых граждан и инвалидов, получивших надомное социальное обслуживание  в </w:t>
      </w:r>
      <w:r w:rsidRPr="005B47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2020 года</w:t>
      </w:r>
    </w:p>
    <w:p w:rsidR="005B47B4" w:rsidRPr="005B47B4" w:rsidRDefault="005B47B4" w:rsidP="005B6269">
      <w:pPr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5B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5"/>
        <w:gridCol w:w="1134"/>
        <w:gridCol w:w="1134"/>
        <w:gridCol w:w="997"/>
        <w:gridCol w:w="1131"/>
      </w:tblGrid>
      <w:tr w:rsidR="005B47B4" w:rsidRPr="005B47B4" w:rsidTr="0079596C">
        <w:trPr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обслуживании (чел.)</w:t>
            </w:r>
          </w:p>
        </w:tc>
      </w:tr>
      <w:tr w:rsidR="005B47B4" w:rsidRPr="005B47B4" w:rsidTr="0079596C">
        <w:trPr>
          <w:trHeight w:val="3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января 2020 г.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июля 2020 г.</w:t>
            </w:r>
          </w:p>
        </w:tc>
      </w:tr>
      <w:tr w:rsidR="005B47B4" w:rsidRPr="005B47B4" w:rsidTr="0079596C">
        <w:trPr>
          <w:trHeight w:val="45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B47B4" w:rsidRPr="005B47B4" w:rsidTr="0079596C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«Служба социальной помощи г. Тирасполь»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5B47B4" w:rsidRPr="005B47B4" w:rsidTr="00B3368D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«Служба социальной помощи г. Бендеры»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</w:tr>
      <w:tr w:rsidR="005B47B4" w:rsidRPr="005B47B4" w:rsidTr="0079596C">
        <w:trPr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«Служба социальной помощи Рыбницкого района и г. Рыбница»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</w:tr>
      <w:tr w:rsidR="005B47B4" w:rsidRPr="005B47B4" w:rsidTr="007959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«Служба социальной помощи Слободзейского района и г. Слободзея»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5B47B4" w:rsidRPr="005B47B4" w:rsidTr="0079596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«Служба социальной помощи Дубоссарского района и г. Дубоссары»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5B47B4" w:rsidRPr="005B47B4" w:rsidTr="0079596C">
        <w:trPr>
          <w:trHeight w:val="3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«Служба социальной помощи Григориопольского района и г. Григориополь»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5B47B4" w:rsidRPr="005B47B4" w:rsidTr="0079596C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«Служба социальной помощи Каменского района и г. Каменка»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</w:tr>
      <w:tr w:rsidR="005B47B4" w:rsidRPr="005B47B4" w:rsidTr="0079596C">
        <w:trPr>
          <w:trHeight w:val="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1215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B4" w:rsidRPr="005B47B4" w:rsidRDefault="005B47B4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</w:tr>
    </w:tbl>
    <w:p w:rsidR="00735319" w:rsidRDefault="00735319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1B6" w:rsidRDefault="001471B6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3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9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сфере организации методической работы и развитию пенсионной системы:</w:t>
      </w:r>
    </w:p>
    <w:p w:rsidR="00DE3ACE" w:rsidRPr="003F4C38" w:rsidRDefault="00DE3ACE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правотворческой деятельности</w:t>
      </w:r>
    </w:p>
    <w:p w:rsidR="00DE3ACE" w:rsidRDefault="00DE3ACE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проекты следующих нормативных правовых актов:</w:t>
      </w:r>
    </w:p>
    <w:p w:rsidR="00DE3ACE" w:rsidRDefault="00537463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Pr="006F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ACE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законов Приднестровской Молдавской Республики – </w:t>
      </w:r>
      <w:r w:rsidR="00DE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E3A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3ACE" w:rsidRDefault="00DE3ACE" w:rsidP="005B6269">
      <w:pPr>
        <w:pStyle w:val="Style6"/>
        <w:widowControl/>
        <w:spacing w:before="20" w:after="20" w:line="240" w:lineRule="auto"/>
      </w:pPr>
      <w:r w:rsidRPr="0030190A">
        <w:rPr>
          <w:b/>
        </w:rPr>
        <w:t xml:space="preserve">- </w:t>
      </w:r>
      <w:r w:rsidRPr="00EC3518">
        <w:t>проект распоряжения Правительства ПМР «О проекте закона Приднестровской Молдавской Республики «О внесении изменений и дополнений в некоторые законодательные акты Приднестровской Молдавской Республики»</w:t>
      </w:r>
      <w:r w:rsidRPr="001C10CB">
        <w:t xml:space="preserve">, </w:t>
      </w:r>
      <w:r>
        <w:t>который предусматривает внесение</w:t>
      </w:r>
      <w:r w:rsidRPr="001C10CB">
        <w:t xml:space="preserve"> изменени</w:t>
      </w:r>
      <w:r>
        <w:t>й</w:t>
      </w:r>
      <w:r w:rsidRPr="001C10CB">
        <w:t xml:space="preserve"> в Закон ПМР от 3 июня 2008 года № 480-З-IV «Об индивидуальном (персонифицированном) учете в системе государственного пенсионного страхования», Закон ПМР от 16 апреля 2010 года № 53-З-IV «О персональных данных»</w:t>
      </w:r>
      <w:r>
        <w:t xml:space="preserve"> (направлен на рассмотрение в Правительство ПМР);</w:t>
      </w:r>
    </w:p>
    <w:p w:rsidR="00537463" w:rsidRPr="006F6F9A" w:rsidRDefault="00DE3ACE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="00537463" w:rsidRPr="006F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Постановлений Правительства Приднестровской Молдавской Республики – </w:t>
      </w:r>
      <w:r w:rsidR="00F96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37463" w:rsidRPr="006F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37463" w:rsidRPr="00537463" w:rsidRDefault="00537463" w:rsidP="005B6269">
      <w:pPr>
        <w:tabs>
          <w:tab w:val="left" w:pos="9072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</w:t>
      </w:r>
      <w:r w:rsidRPr="00537463">
        <w:rPr>
          <w:rFonts w:ascii="Times New Roman" w:eastAsia="Calibri" w:hAnsi="Times New Roman" w:cs="Times New Roman"/>
          <w:sz w:val="24"/>
          <w:szCs w:val="24"/>
        </w:rPr>
        <w:t xml:space="preserve">постановления Правительства Приднестровской Молдавской Республики «Об утверждении Положения </w:t>
      </w:r>
      <w:r w:rsidRPr="00537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порядке установления дополнительных социальных выплат некоторым категориям граждан, проживающих на территории Приднестровской Молдавской Республики, </w:t>
      </w:r>
      <w:r w:rsidRPr="005374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пенсионное обеспечение которых осуществляется по законодательству иностранного государства</w:t>
      </w:r>
      <w:r w:rsidRPr="00537463">
        <w:rPr>
          <w:rFonts w:ascii="Times New Roman" w:eastAsia="Calibri" w:hAnsi="Times New Roman" w:cs="Times New Roman"/>
          <w:sz w:val="24"/>
          <w:szCs w:val="24"/>
        </w:rPr>
        <w:t>»</w:t>
      </w:r>
      <w:r w:rsidR="00F9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46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Правительства ПМР от 2 июня 2020 года № 185);</w:t>
      </w:r>
    </w:p>
    <w:p w:rsidR="00537463" w:rsidRPr="00537463" w:rsidRDefault="00537463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46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3746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</w:t>
      </w:r>
      <w:r w:rsidR="00F96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лики «Об утверждении Положения </w:t>
      </w:r>
      <w:r w:rsidRPr="00537463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установления компенсационных выплат лицам, перешедшим на пенсионное обеспечение по законодательству иностранного государства,  размер пенсии у которых менее ранее получаемого по действующему законодательству Приднестровской Молдавской Республики, в 2020 году» (Постановление Правительства ПМР от 7 апреля 2020 года № 104);</w:t>
      </w:r>
    </w:p>
    <w:p w:rsidR="00537463" w:rsidRPr="00537463" w:rsidRDefault="00537463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4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Проект постановления Правительства Приднестровской Молдавской  Республики «О внесении изменений в Постановление Правительства Приднестровской Молдавской Республики от 10 июля 2013 года № 140 «Об утверждении Положения  о порядке выплаты ежемесячной гуманитарной помощи Российской Федерации пенсионерам Приднестровск</w:t>
      </w:r>
      <w:r w:rsidR="00867997">
        <w:rPr>
          <w:rFonts w:ascii="Times New Roman" w:eastAsia="Calibri" w:hAnsi="Times New Roman" w:cs="Times New Roman"/>
          <w:sz w:val="24"/>
          <w:szCs w:val="24"/>
          <w:lang w:eastAsia="ru-RU"/>
        </w:rPr>
        <w:t>ой Молдавской Республики в 2013-</w:t>
      </w:r>
      <w:r w:rsidRPr="00537463">
        <w:rPr>
          <w:rFonts w:ascii="Times New Roman" w:eastAsia="Calibri" w:hAnsi="Times New Roman" w:cs="Times New Roman"/>
          <w:sz w:val="24"/>
          <w:szCs w:val="24"/>
          <w:lang w:eastAsia="ru-RU"/>
        </w:rPr>
        <w:t>2019 годах» (Постановление Правительства ПМР от 14 апреля 2020 № 112);</w:t>
      </w:r>
    </w:p>
    <w:p w:rsidR="00537463" w:rsidRPr="00537463" w:rsidRDefault="00537463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463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 постановления Правительства Приднестровской Молдавской Республики «Об утверждении Правил исчисления периодов работы, дающей право на назначение пенсии в связи с особыми условиями труда»</w:t>
      </w:r>
      <w:r w:rsidR="00F96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7463">
        <w:rPr>
          <w:rFonts w:ascii="Times New Roman" w:eastAsia="Times New Roman" w:hAnsi="Times New Roman" w:cs="Times New Roman"/>
          <w:sz w:val="24"/>
          <w:szCs w:val="24"/>
        </w:rPr>
        <w:t>(На рассмотрении в Правительстве ПМР)</w:t>
      </w:r>
      <w:r w:rsidRPr="005374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37463" w:rsidRPr="00537463" w:rsidRDefault="00537463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7463">
        <w:rPr>
          <w:rFonts w:ascii="Times New Roman" w:eastAsia="Calibri" w:hAnsi="Times New Roman" w:cs="Times New Roman"/>
          <w:sz w:val="24"/>
          <w:szCs w:val="24"/>
          <w:lang w:eastAsia="ru-RU"/>
        </w:rPr>
        <w:t>- Проект постановления Правительства Приднестровской Молдавской Республики «Об утверждении Положения о расходовании денежных средств, направляемых в стационарные учреждения социальной защиты в виде разницы между суммами назначенной и выплачиваемой пенсии гражданам, проживающим в государственных или муниципальных стационарных учреждениях социальной защиты» (Постановление Правительства ПМР</w:t>
      </w:r>
      <w:r w:rsidR="00F963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26 февраля 2020 года № 42).</w:t>
      </w:r>
    </w:p>
    <w:p w:rsidR="00276D02" w:rsidRPr="00867997" w:rsidRDefault="00735319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76D02" w:rsidRPr="008679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76D02" w:rsidRPr="00276D02">
        <w:rPr>
          <w:rFonts w:ascii="Times New Roman" w:hAnsi="Times New Roman" w:cs="Times New Roman"/>
          <w:b/>
          <w:sz w:val="24"/>
          <w:szCs w:val="24"/>
        </w:rPr>
        <w:t xml:space="preserve">Распоряжений Правительства Приднестровской Молдавской Республики – </w:t>
      </w:r>
      <w:r w:rsidR="00276D02">
        <w:rPr>
          <w:rFonts w:ascii="Times New Roman" w:hAnsi="Times New Roman" w:cs="Times New Roman"/>
          <w:b/>
          <w:sz w:val="24"/>
          <w:szCs w:val="24"/>
        </w:rPr>
        <w:t>1</w:t>
      </w:r>
      <w:r w:rsidR="00276D02" w:rsidRPr="00276D02">
        <w:rPr>
          <w:rFonts w:ascii="Times New Roman" w:hAnsi="Times New Roman" w:cs="Times New Roman"/>
          <w:b/>
          <w:sz w:val="24"/>
          <w:szCs w:val="24"/>
        </w:rPr>
        <w:t>:</w:t>
      </w:r>
    </w:p>
    <w:p w:rsidR="00276D02" w:rsidRPr="00867997" w:rsidRDefault="00276D02" w:rsidP="005B6269">
      <w:pPr>
        <w:tabs>
          <w:tab w:val="left" w:pos="3047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97">
        <w:rPr>
          <w:rFonts w:ascii="Times New Roman" w:eastAsia="Times New Roman" w:hAnsi="Times New Roman" w:cs="Times New Roman"/>
          <w:sz w:val="24"/>
          <w:szCs w:val="24"/>
        </w:rPr>
        <w:t>- Проект распоряжения Правительства Приднестровской Молдавской Республики «О проекте закона Приднестровской Молдавской Республики «О внесении изменений в Закон Приднестровской Молдавской Республики «О государственном пенсионном обеспечении граждан в Приднестровской Молдавской Республике» (На рассмотрении в Правительстве ПМР).</w:t>
      </w:r>
    </w:p>
    <w:p w:rsidR="00867997" w:rsidRDefault="00735319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6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867997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приказов Министерства по социальной защите и труду Приднестровской Молдавской Республики, подлежащих государственной регистрации – </w:t>
      </w:r>
      <w:r w:rsidR="00736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6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7997" w:rsidRPr="00867997" w:rsidRDefault="00736801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67997" w:rsidRPr="00867997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«О внесении изменений и дополнения в Приказ Министерства по социальной защите и труду Приднестровской Молдавской Республики от 22 ноября 2018 года № 1398 «Об утверждении Регламента предоставления государственной услуги «Выплата ежемесячной гуманитарной помощи Российской Федерации пенсионерам»» (регистрационный № 8588 от 18 декабря 2018 года) (САЗ 18-51) (рег. № 9560 от 17 июня 2020 года);</w:t>
      </w:r>
    </w:p>
    <w:p w:rsidR="00867997" w:rsidRPr="00867997" w:rsidRDefault="00736801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67997" w:rsidRPr="008679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 Министерства по социальной защите и труду Приднестровской Молдавской Республики  от 18 февраля 2020 года № 189 «О внесении изменения в Приказ Министерства по социальной защите и труду Приднестровской Молдавской Республики от 23 октября 2019 года № 1068 «Об утверждении  перечня документов, необходимых для назначения государственных пенсий» (рег. № 9200 от 06 декабря 2019 года) (САЗ 19-47) (рег. № 9421 от 20 марта 2020 года);</w:t>
      </w:r>
    </w:p>
    <w:p w:rsidR="00867997" w:rsidRPr="00867997" w:rsidRDefault="00736801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67997" w:rsidRPr="00867997">
        <w:rPr>
          <w:rFonts w:ascii="Times New Roman" w:hAnsi="Times New Roman" w:cs="Times New Roman"/>
          <w:sz w:val="24"/>
          <w:szCs w:val="24"/>
        </w:rPr>
        <w:t xml:space="preserve"> </w:t>
      </w:r>
      <w:r w:rsidR="00867997" w:rsidRPr="00867997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 от 21 мая 2020 года № 461 «Об утверждении Регламента предоставления государственных услуг «Назначение и выплата пенсий» и «Выдача справок в сфере пенсионного обеспечения» (на регистрации в Министерстве юстиции Приднестровской Молдавской Республики);</w:t>
      </w:r>
    </w:p>
    <w:p w:rsidR="00867997" w:rsidRPr="00736801" w:rsidRDefault="00736801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7997" w:rsidRPr="00867997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25 мая 2020 года № 467 «</w:t>
      </w:r>
      <w:r w:rsidR="00867997" w:rsidRPr="00867997">
        <w:rPr>
          <w:rFonts w:ascii="Times New Roman" w:hAnsi="Times New Roman" w:cs="Times New Roman"/>
          <w:sz w:val="24"/>
          <w:szCs w:val="24"/>
        </w:rPr>
        <w:t>Об утверждении Инструкции «О ведении бухгалтерского учета и составления отчетности по выплате пенсий, пособий, компенсаций и иных выплат территориальными органами Единого государственного фонда социального страхования Приднес</w:t>
      </w:r>
      <w:r w:rsidR="007D6A50">
        <w:rPr>
          <w:rFonts w:ascii="Times New Roman" w:hAnsi="Times New Roman" w:cs="Times New Roman"/>
          <w:sz w:val="24"/>
          <w:szCs w:val="24"/>
        </w:rPr>
        <w:t>тровской Молдавской Республики»;</w:t>
      </w:r>
    </w:p>
    <w:p w:rsidR="00867997" w:rsidRPr="00736801" w:rsidRDefault="00736801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67997" w:rsidRPr="008679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Приказа Министерства по социальной защите и труду Приднестровской Молдавской Республики «</w:t>
      </w:r>
      <w:r w:rsidR="00867997" w:rsidRPr="00867997">
        <w:rPr>
          <w:rFonts w:ascii="Times New Roman" w:hAnsi="Times New Roman" w:cs="Times New Roman"/>
          <w:sz w:val="24"/>
          <w:szCs w:val="24"/>
        </w:rPr>
        <w:t xml:space="preserve">О внесении дополнений в Приказ </w:t>
      </w:r>
      <w:r w:rsidR="00867997" w:rsidRPr="00867997">
        <w:rPr>
          <w:rFonts w:ascii="Times New Roman" w:hAnsi="Times New Roman" w:cs="Times New Roman"/>
          <w:bCs/>
          <w:sz w:val="24"/>
          <w:szCs w:val="24"/>
        </w:rPr>
        <w:t xml:space="preserve">Министерства по социальной защите и труду Приднестровской Молдавской Республики и Министерства юстиции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67997" w:rsidRPr="00867997">
        <w:rPr>
          <w:rFonts w:ascii="Times New Roman" w:hAnsi="Times New Roman" w:cs="Times New Roman"/>
          <w:sz w:val="24"/>
          <w:szCs w:val="24"/>
        </w:rPr>
        <w:t xml:space="preserve"> 5 авгус</w:t>
      </w:r>
      <w:r>
        <w:rPr>
          <w:rFonts w:ascii="Times New Roman" w:hAnsi="Times New Roman" w:cs="Times New Roman"/>
          <w:sz w:val="24"/>
          <w:szCs w:val="24"/>
        </w:rPr>
        <w:t xml:space="preserve">та 2015 г. </w:t>
      </w:r>
      <w:r w:rsidR="00867997" w:rsidRPr="00867997">
        <w:rPr>
          <w:rFonts w:ascii="Times New Roman" w:hAnsi="Times New Roman" w:cs="Times New Roman"/>
          <w:sz w:val="24"/>
          <w:szCs w:val="24"/>
        </w:rPr>
        <w:t xml:space="preserve">№ 769/206 «Об утверждении Инструкции «Об организации назначения и выплаты пенсии лицам, осужденным к лишению свободы, задержанным лицам, содержащимся под стражей, </w:t>
      </w:r>
      <w:r w:rsidR="00867997" w:rsidRPr="00867997">
        <w:rPr>
          <w:rFonts w:ascii="Times New Roman" w:hAnsi="Times New Roman" w:cs="Times New Roman"/>
          <w:sz w:val="24"/>
          <w:szCs w:val="24"/>
        </w:rPr>
        <w:lastRenderedPageBreak/>
        <w:t>подвергнутым административному аресту» (р</w:t>
      </w:r>
      <w:r w:rsidR="00867997" w:rsidRPr="00867997">
        <w:rPr>
          <w:rFonts w:ascii="Times New Roman" w:hAnsi="Times New Roman" w:cs="Times New Roman"/>
          <w:iCs/>
          <w:sz w:val="24"/>
          <w:szCs w:val="24"/>
        </w:rPr>
        <w:t xml:space="preserve">егистрационный № 7220 от 19 августа 2015 года) </w:t>
      </w:r>
      <w:r w:rsidR="00867997" w:rsidRPr="00867997">
        <w:rPr>
          <w:rFonts w:ascii="Times New Roman" w:hAnsi="Times New Roman" w:cs="Times New Roman"/>
          <w:sz w:val="24"/>
          <w:szCs w:val="24"/>
        </w:rPr>
        <w:t>(САЗ 15-34)» (на согласовании в МВД ПМР, МГБ ПМР);</w:t>
      </w:r>
    </w:p>
    <w:p w:rsidR="00867997" w:rsidRPr="00867997" w:rsidRDefault="00736801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67997" w:rsidRPr="008679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</w:t>
      </w:r>
      <w:r w:rsidR="007D6A5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67997" w:rsidRPr="00867997">
        <w:rPr>
          <w:rFonts w:ascii="Times New Roman" w:eastAsia="Calibri" w:hAnsi="Times New Roman" w:cs="Times New Roman"/>
          <w:sz w:val="24"/>
          <w:szCs w:val="24"/>
          <w:lang w:eastAsia="ru-RU"/>
        </w:rPr>
        <w:t>риказа Министерства по социальной защите и труду Приднестровской Молдавской Республики «Об утверждении Положения «О порядке подтверждения общего трудового стажа для назначения государственных пенсий по свидетельским показаниям»</w:t>
      </w:r>
      <w:r w:rsidR="00867997" w:rsidRPr="00867997">
        <w:rPr>
          <w:rFonts w:ascii="Times New Roman" w:hAnsi="Times New Roman" w:cs="Times New Roman"/>
          <w:sz w:val="24"/>
          <w:szCs w:val="24"/>
        </w:rPr>
        <w:t xml:space="preserve"> </w:t>
      </w:r>
      <w:r w:rsidR="00867997" w:rsidRPr="00867997">
        <w:rPr>
          <w:rFonts w:ascii="Times New Roman" w:eastAsia="Calibri" w:hAnsi="Times New Roman" w:cs="Times New Roman"/>
          <w:sz w:val="24"/>
          <w:szCs w:val="24"/>
          <w:lang w:eastAsia="ru-RU"/>
        </w:rPr>
        <w:t>(на согласовании в ЕГФСС ПМР);</w:t>
      </w:r>
    </w:p>
    <w:p w:rsidR="00867997" w:rsidRDefault="00736801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7997" w:rsidRPr="00867997">
        <w:rPr>
          <w:rFonts w:ascii="Times New Roman" w:eastAsia="Calibri" w:hAnsi="Times New Roman" w:cs="Times New Roman"/>
          <w:sz w:val="24"/>
          <w:szCs w:val="24"/>
        </w:rPr>
        <w:t xml:space="preserve"> Проект </w:t>
      </w:r>
      <w:r w:rsidR="007D6A50">
        <w:rPr>
          <w:rFonts w:ascii="Times New Roman" w:eastAsia="Calibri" w:hAnsi="Times New Roman" w:cs="Times New Roman"/>
          <w:sz w:val="24"/>
          <w:szCs w:val="24"/>
        </w:rPr>
        <w:t>П</w:t>
      </w:r>
      <w:r w:rsidR="00867997" w:rsidRPr="00867997">
        <w:rPr>
          <w:rFonts w:ascii="Times New Roman" w:eastAsia="Calibri" w:hAnsi="Times New Roman" w:cs="Times New Roman"/>
          <w:sz w:val="24"/>
          <w:szCs w:val="24"/>
        </w:rPr>
        <w:t xml:space="preserve">риказа Министерства по социальной защите и труду Приднестровской Молдавской Республики </w:t>
      </w:r>
      <w:r w:rsidR="00867997" w:rsidRPr="0086799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Инструкции «О порядке выплаты пенсий, пособий, компенсаций и иных выплат и составления отчетности по выплате пенсий, пособий, компенсаций и иных выплат территориальными органами Единого государственного фонда социального страхования Приднестровской Молдавской Республики»</w:t>
      </w:r>
      <w:r w:rsidR="007D6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FF4" w:rsidRPr="008C0FF4" w:rsidRDefault="008C0FF4" w:rsidP="005B6269">
      <w:pPr>
        <w:tabs>
          <w:tab w:val="left" w:pos="975"/>
        </w:tabs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C0FF4">
        <w:rPr>
          <w:rFonts w:ascii="Times New Roman" w:eastAsia="Calibri" w:hAnsi="Times New Roman" w:cs="Times New Roman"/>
          <w:sz w:val="24"/>
          <w:szCs w:val="24"/>
        </w:rPr>
        <w:t>Управлением рассмотрены и даны письменные ответы на 451</w:t>
      </w:r>
      <w:r w:rsidR="00E30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FF4">
        <w:rPr>
          <w:rFonts w:ascii="Times New Roman" w:eastAsia="Calibri" w:hAnsi="Times New Roman" w:cs="Times New Roman"/>
          <w:sz w:val="24"/>
          <w:szCs w:val="24"/>
        </w:rPr>
        <w:t>обращение  граждан, министерств и ведомств Приднестровской Молдавской Республики, Администрации Президента Приднестровской Молдавской Республики, Правительства Приднестровской Молдавской Республики, Уполномоченного по правам человека в Приднестровской Молдавской Республике, поступивших непосредственно в адрес Министерства по социальной защите и труду Приднестровской Молдавской Республики, а также из Аппарата Президента Приднестровской Молдавской Республики и Правительства Приднестровской Молдавской Республики.</w:t>
      </w:r>
    </w:p>
    <w:p w:rsidR="009D3261" w:rsidRPr="008C0FF4" w:rsidRDefault="009D3261" w:rsidP="005B6269">
      <w:pPr>
        <w:tabs>
          <w:tab w:val="left" w:pos="709"/>
        </w:tabs>
        <w:spacing w:before="20" w:after="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7B3" w:rsidRPr="003F4C38" w:rsidRDefault="005567B3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сфере социально-трудовых отношений и регулирования оплаты труда работников бюджетной сферы:</w:t>
      </w:r>
    </w:p>
    <w:p w:rsidR="005567B3" w:rsidRPr="003F4C38" w:rsidRDefault="005567B3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рамках правотворческой деятельности</w:t>
      </w:r>
    </w:p>
    <w:p w:rsidR="005567B3" w:rsidRDefault="005567B3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Разработаны проекты следующих нормативных правовых актов:</w:t>
      </w:r>
    </w:p>
    <w:p w:rsidR="005567B3" w:rsidRPr="00154AE6" w:rsidRDefault="005567B3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законов Приднестровской Молдавской Республики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67B3" w:rsidRPr="005567B3" w:rsidRDefault="005567B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5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закона Приднестровской Молдавской Республики от 14 февраля 2020 года № 22-З-VI «О государственной поддержке молодых семей по приобретению жилья» (Закон ПМР от 14 февраля 2020 года № 22-З-VI (САЗ 20-7));</w:t>
      </w:r>
    </w:p>
    <w:p w:rsidR="005567B3" w:rsidRPr="005567B3" w:rsidRDefault="005567B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5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закона Приднестровской Молдавской Республики «О внесении изменений и дополнений в Трудовой кодекс Приднестровской Молдавской Республики» (Распоряжение Правительства ПМР от 27 февраля 2020 года № 110р) (папка № 1657 (VI));</w:t>
      </w:r>
    </w:p>
    <w:p w:rsidR="005567B3" w:rsidRPr="005567B3" w:rsidRDefault="005567B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567B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567B3">
        <w:rPr>
          <w:rFonts w:ascii="Times New Roman" w:eastAsia="Calibri" w:hAnsi="Times New Roman" w:cs="Times New Roman"/>
          <w:sz w:val="24"/>
          <w:szCs w:val="24"/>
        </w:rPr>
        <w:t>роект закона Приднестровской Молдавской Республики «О внесении изменения в Закон Приднестровской Молдавской Республики «О всеобщей воинской обязанности и военной службе»</w:t>
      </w:r>
      <w:r w:rsidRPr="005567B3">
        <w:rPr>
          <w:rFonts w:ascii="Calibri" w:eastAsia="Calibri" w:hAnsi="Calibri" w:cs="Times New Roman"/>
          <w:sz w:val="24"/>
          <w:szCs w:val="24"/>
        </w:rPr>
        <w:t xml:space="preserve"> </w:t>
      </w:r>
      <w:r w:rsidRPr="005567B3">
        <w:rPr>
          <w:rFonts w:ascii="Times New Roman" w:eastAsia="Calibri" w:hAnsi="Times New Roman" w:cs="Times New Roman"/>
          <w:sz w:val="24"/>
          <w:szCs w:val="24"/>
        </w:rPr>
        <w:t>(Распоряжение Правительства ПМР от 27 февраля 2020 года № 114р) (папка № 1658 (VI));</w:t>
      </w:r>
    </w:p>
    <w:p w:rsidR="005567B3" w:rsidRPr="005567B3" w:rsidRDefault="005567B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5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закона Приднестровской Молдавской Республики «О внесении дополнения в Закон Приднестровской Молдавской Республики «О подоходном налоге с физических лиц»</w:t>
      </w:r>
      <w:r w:rsidRPr="005567B3">
        <w:rPr>
          <w:rFonts w:ascii="Times New Roman" w:eastAsia="Calibri" w:hAnsi="Times New Roman" w:cs="Times New Roman"/>
          <w:sz w:val="24"/>
          <w:szCs w:val="24"/>
        </w:rPr>
        <w:t xml:space="preserve"> (Распоряжение Правительства ПМР от 30 апреля 2020 года № 322р) (папка № 1704 (VI));</w:t>
      </w:r>
    </w:p>
    <w:p w:rsidR="005567B3" w:rsidRPr="005567B3" w:rsidRDefault="005567B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55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закона Приднестровской Молдавской Республики «О внесении изменения в Трудовой кодекс Приднестровской Молдавской Республики»</w:t>
      </w:r>
      <w:r w:rsidRPr="005567B3">
        <w:rPr>
          <w:rFonts w:ascii="Times New Roman" w:eastAsia="Calibri" w:hAnsi="Times New Roman" w:cs="Times New Roman"/>
          <w:sz w:val="24"/>
          <w:szCs w:val="24"/>
        </w:rPr>
        <w:t xml:space="preserve"> (Распоряжение Правительства ПМР от 15 июня 2020 года № 465р) (папка № 1730 (VI));</w:t>
      </w:r>
    </w:p>
    <w:p w:rsidR="005567B3" w:rsidRPr="005567B3" w:rsidRDefault="00901B85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567B3" w:rsidRPr="005567B3">
        <w:rPr>
          <w:rFonts w:ascii="Times New Roman" w:eastAsia="Calibri" w:hAnsi="Times New Roman" w:cs="Times New Roman"/>
          <w:sz w:val="24"/>
          <w:szCs w:val="24"/>
          <w:lang w:eastAsia="ru-RU"/>
        </w:rPr>
        <w:t>*Проект закона Приднестровской Молдавской Республики «О внесении изменений и дополнений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(на согласовании с заинтересованными органами государственной власти);</w:t>
      </w:r>
    </w:p>
    <w:p w:rsidR="005567B3" w:rsidRPr="005567B3" w:rsidRDefault="00901B85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67B3" w:rsidRPr="0055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закона Приднестровской Молдавской Республики «О внесении изменений и дополнений в некоторые законодательные акты Приднестровской Молдавской Республики» (на согласовании с заинтересованными органами государственной власти);</w:t>
      </w:r>
    </w:p>
    <w:p w:rsidR="005567B3" w:rsidRPr="005567B3" w:rsidRDefault="00901B85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567B3" w:rsidRPr="005567B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закона Приднестровской Молдавской Республики «О внесении дополнения в Закон Приднестровской Молдавской Республики «О государственной поддержке в период действия чрезвычайного положения 2020 года» (инициатива включена в другой проект закона);</w:t>
      </w:r>
    </w:p>
    <w:p w:rsidR="005567B3" w:rsidRPr="005567B3" w:rsidRDefault="00901B85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67B3" w:rsidRPr="005567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закона Приднестровской Молдавской Республики «О внесении изменений и дополнений в Закон Приднестровской Молдавской Республики «О государственной поддержке молодых семей по приобретению жилья» (на согласовании с заинтересованными органами государственной власти).</w:t>
      </w:r>
    </w:p>
    <w:p w:rsidR="008C0FF4" w:rsidRDefault="00901B85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Постановлений Правительства Приднестровской Молдавской Республики</w:t>
      </w:r>
      <w:r w:rsidR="00C65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19: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* Проект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19 мая 2016 года № 112 «Об условиях и размере материального поощрения работников отдельных учреждений за счет средств от оказания платных услуг и иной приносящей доход деятельности» (Постановление Правительства ПМР от 3 марта 2020 года № 50 (САЗ 20-10));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«Об утверждении Положения о порядке оказания государственной поддержки молодым семьям в приобретении жилья» (Постановление Правительства ПМР от 12 марта 2020 года № 61 (САЗ 20-12));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постановления Правительства ПМР «О внесении дополнения в Постановление Правительства ПМР от 24 ноября 2015 года № 311 «Об утверждении Положения о порядке направления и размерах возмещения расходов, связанных со служебными командировками» (Постановление Правительства ПМР от 3 апреля 2020 года № 99 (САЗ 20-14));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постановления Правительства Приднестровской Молдавской Республики «Об утверждении Положения о порядке оказания государственной поддержки индивидуальным предпринимателям в период действия режима чрезвычайного положения» (Постановление Правительства ПМР от 22 апреля 2020 года № 127 (САЗ 20-17));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переносе выходных дней в 2021 году» (Постановление Правительства ПМР от 30 апреля 2020 года № 140 (САЗ 20-18));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изменения и дополнений в Постановление Правительства Приднестровской Молдавской Республики от 22 апреля 2020 года № 127 «Об утверждении Положения о порядке оказания государственной поддержки индивидуальным предпринимателям в период действия режима чрезвычайного положения» (Постановление Правительства ПМР от 7 мая 2020 года № 151 (САЗ 20-19));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«Об утверждении Положения о порядке оказания государственной поддержки индивидуальным предпринимателям в период действия чрезвычайного положения» (Постановление Правительства ПМР от 22 мая 2020 года № 164 (САЗ 20-21));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порядке назначения на должности и освобождения от них военнослужащих, направленных не на воинские должности в учреждения и организации государственной и местной системы здравоохранения Приднестровской Молдавской Республики без приостановления ими военной службы» (Постановление Правительства ПМР от 22 мая 2020 года № 166 (САЗ 20-21));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постановления Правительства Приднестровской Молдавской Республики «Об утверждении Положения о порядке финансирования авансовым платежом за счет средств республиканского бюджета расходов организаций по оплате времени простоя в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период действия в Приднестровской Молдавской Республике чрезвычайного положения» (Постановление Правительства ПМР от 22 мая 2020 года № 168 (САЗ 20-21));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22 мая 2020 года № 168 «Об утверждении Положения о порядке финансирования авансовым платежом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положения» (Постановление Правительства ПМР от 4 июня 2020 года № 187 (САЗ 20-23));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22 мая 2020 года № 164 «Об утверждении Положения о порядке оказания государственной поддержки индивидуальным предпринимателям в период действия чрезвычайного положения» (Постановление Правительства ПМР от 4 июня 2020 года № 188 (САЗ 20-23));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Республики» «О внесении дополнения в Постановление Правительства Приднестровской Молдавской Республики от 25 октября 2013 года № 256 «Об утверждения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 (Постановление Правительства ПМР от 4 июня 2020 года № 189 (САЗ 20-23));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«Об утверждении порядка предоставления дополнительного отпуска работникам, осваивающим основные образовательные программы в аспирантуре (адъюнктуре), докторантуре по заочной форме получения образования, а также соискателям ученой степени кандидата наук или доктора наук» (направлен на юридическую экспертизу в Министерство юстиции ПМР);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создании Межведомственной рабочей группы по внесению изменений и дополнений в Трудовой кодекс Приднестровской Молдавской Республики» (на согласовании с заинтересованными органами государственной власти);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22 мая 2020 года № 168 «Об утверждении Положения о порядке финансирования авансовым платежом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положения» (на согласовании с заинтересованными органами государственной власти);</w:t>
      </w:r>
    </w:p>
    <w:p w:rsidR="00C65611" w:rsidRPr="00C65611" w:rsidRDefault="00C65611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изменений и дополнений в Постановление Правительства Приднестровской Молдавской Республики от 22 мая 2020 года № 164 «Об утверждении Положения о порядке оказания государственной поддержки индивидуальным предпринимателям в период действия чрезвычайного положения»</w:t>
      </w:r>
      <w:r w:rsidRPr="00C65611">
        <w:rPr>
          <w:rFonts w:ascii="Calibri" w:eastAsia="Calibri" w:hAnsi="Calibri" w:cs="Times New Roman"/>
          <w:sz w:val="24"/>
          <w:szCs w:val="24"/>
        </w:rPr>
        <w:t xml:space="preserve"> </w:t>
      </w:r>
      <w:r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(на согласовании с заинтересованными органами государственной власти);</w:t>
      </w:r>
    </w:p>
    <w:p w:rsidR="00C65611" w:rsidRPr="00C65611" w:rsidRDefault="007B420C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65611"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выплате доплаты работникам сферы образования и здравоохранения» (направлен в Правительство ПМР);</w:t>
      </w:r>
    </w:p>
    <w:p w:rsidR="00C65611" w:rsidRPr="00C65611" w:rsidRDefault="007B420C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C65611"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* Проект постановления Правительства Приднестровской Молдавской Республики «О практическом применении норм статьи 58 Закона Приднестровской Молдавской Республики от 30 декабря 2019 года № 267-З-VI «О республиканском бюджете на 2020 год» и иных связанных с ними положений действующего законодательства Приднестровской Молдавской Республики» (снят с рассмотрения);</w:t>
      </w:r>
    </w:p>
    <w:p w:rsidR="00C65611" w:rsidRPr="00C65611" w:rsidRDefault="007B420C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65611" w:rsidRPr="00C65611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порядке установления временного режима дистанционной работы на период введения чрезвычайного положения на территории Приднестровской Молдавской Республики» (снят с рассмотрения).</w:t>
      </w:r>
    </w:p>
    <w:p w:rsidR="00AE63C2" w:rsidRPr="00154AE6" w:rsidRDefault="00AE63C2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Распоряжений Правительства Приднестровской Молдавской Республики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8:</w:t>
      </w:r>
    </w:p>
    <w:p w:rsidR="000A2960" w:rsidRPr="000A2960" w:rsidRDefault="000A2960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изменений в Закон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(папка № 788/4 (VI)), </w:t>
      </w:r>
      <w:r w:rsidRPr="000A2960">
        <w:rPr>
          <w:rFonts w:ascii="Times New Roman" w:eastAsia="Calibri" w:hAnsi="Times New Roman" w:cs="Times New Roman"/>
          <w:sz w:val="24"/>
          <w:szCs w:val="24"/>
        </w:rPr>
        <w:t>представленный в качестве законодательной инициативы депутатом Верховного Совета Приднестровской Молдавской Республики Гузуном В.М</w:t>
      </w:r>
      <w:r w:rsidRPr="000A296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Распоряжение </w:t>
      </w:r>
      <w:r w:rsidRPr="000A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ПМР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>от 16 января 2020 года № 7р);</w:t>
      </w:r>
    </w:p>
    <w:p w:rsidR="000A2960" w:rsidRPr="000A2960" w:rsidRDefault="000A2960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распоряжения Правительства Приднестровской Молдавской Республики «О создании межведомственной рабочей группы по разработке предложений, направленных на установление дополнительных гарантий социальной защиты участникам боевых действий по защите Приднестровской Молдавской Республики» </w:t>
      </w:r>
      <w:r w:rsidRPr="000A29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Распоряжение </w:t>
      </w:r>
      <w:r w:rsidRPr="000A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ПМР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>от 17 января 2020 года № 12р);</w:t>
      </w:r>
    </w:p>
    <w:p w:rsidR="000A2960" w:rsidRPr="000A2960" w:rsidRDefault="000A2960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дополнений в Закон Приднестровской Молдавской Республики «О государственной поддержке в период действия чрезвычайного положения 2020 года» (папка № 1688 (VI)), представленный в качестве законодательной инициативы депутатом Верховного Совета Приднестровской Молдавской Республики Гузуном В.М. (Распоряжение Правительства ПМР от 27 мая 2020 года № 408р);</w:t>
      </w:r>
    </w:p>
    <w:p w:rsidR="000A2960" w:rsidRPr="000A2960" w:rsidRDefault="000A2960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дополнения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</w:t>
      </w:r>
      <w:r w:rsidRPr="000A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(папка 1508 (VI)), </w:t>
      </w:r>
      <w:r w:rsidRPr="000A2960">
        <w:rPr>
          <w:rFonts w:ascii="Times New Roman" w:eastAsia="Calibri" w:hAnsi="Times New Roman" w:cs="Times New Roman"/>
          <w:sz w:val="24"/>
          <w:szCs w:val="24"/>
        </w:rPr>
        <w:t xml:space="preserve">представленный в качестве законодательной инициативы депутатом Верховного Совета Приднестровской Молдавской Республики </w:t>
      </w:r>
      <w:r w:rsidRPr="000A29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Чебаном С.Ф. (снят с рассмотрения);</w:t>
      </w:r>
    </w:p>
    <w:p w:rsidR="000A2960" w:rsidRPr="000A2960" w:rsidRDefault="000A2960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>* Проект распоряжения Правительства Приднестровской Молдавской Республики «Об утверждении Плана мероприятий по реализации Генерального Соглашения между Правительством Приднестровской Молдавской Республики, Федерацией профсоюзов Приднестровья, Союзом промышленников, аграриев и предпринимателей Приднестровья» (направлен на юридическую экспертизу в Министерство юстиции ПМР);</w:t>
      </w:r>
    </w:p>
    <w:p w:rsidR="000A2960" w:rsidRPr="000A2960" w:rsidRDefault="000A2960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режиме рабочего времени и порядке оплаты труда работников организаций образования в период действия ограничительных мероприятий (карантина) по предотвращению распространения коронавирусной инфекции, вызванной новым типом вируса (2019-nCoV)» (взамен разработан проект приказа Министерства по социальной защите и труду ПМР);</w:t>
      </w:r>
    </w:p>
    <w:p w:rsidR="000A2960" w:rsidRPr="000A2960" w:rsidRDefault="000A2960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порядке установления временного режима дистанционной работы на период введения чрезвычайного положения на территории Приднестровской Молдавской Республики» (взамен разработан проект постановления Правительства ПМР);</w:t>
      </w:r>
    </w:p>
    <w:p w:rsidR="000A2960" w:rsidRPr="000A2960" w:rsidRDefault="000A2960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распоряжения Правительства Приднестровской Молдавской Республики «О порядке назначения на должности и освобождения от них военнослужащих, </w:t>
      </w:r>
      <w:r w:rsidRPr="000A29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направленных не на воинские должности в учреждения и организации государственной и местной системы здравоохранения Приднестровской Молдавской Республики без приостановления ими военной службы» (взамен разработан проект постановления Правительства ПМР).</w:t>
      </w:r>
    </w:p>
    <w:p w:rsidR="00C65611" w:rsidRDefault="00D62353" w:rsidP="005B6269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приказов Министерства по социальной защите и труду Приднестровской Молдавской Республики, подлежащих государственной регистрации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41: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Проект приказа Министерства по социальной защите и труду Приднестровской Молдавской Республики «О внесении изменений и дополнений в Приказ Министерства по социальной защите и труду Приднестровской Молдавской Республики от 24 октября 2019 года № 1070 «Об утверждении прогноза потребности рынка труда Приднестровской Молдавской Республики в квалифицированных рабочих и специалистах на 2020-2024 годы» (САЗ 19-45)»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от 3 декабря 2019 года № 1209)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20-9));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18 сентября 2017 года № 1058 «Об утверждении Положения об особенностях порядка исчисления средней заработной платы» (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8009 от 19 октября 2017 года) (САЗ 17-43)»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4 декабря 2019 года № 1213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№ 9303 от 24 января 2020 года) (САЗ 20-4));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4 февраля 2009 года № 45 «Об утверждении Положения об организации профессиональной подготовки, переподготовки, повышения квалификации ищущих работу и безработных граждан» (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4771 от 18 марта 2009 года) (САЗ 09-12)»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10 декабря 2019 года № 1237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№ 9358 от 18 февраля 2020 года)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20-8));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* Проект приказа Министерства по социальной защите и труду Приднестровской Молдавской Республики «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прогноза баланса трудовых ресурсов Приднестровской Молдавской Республики на 2020-2022 годы» (Приказ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20 декабря 2019 года № 1286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№ 9394 от 5 марта 2020 года)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20-10));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 внесении изменения в Приказ Министерства по социальной защите и труду Приднестровской Молдавской Республики от 6 августа 2004 года № 402 «Об утверждении Положения «О порядке представления работодателями информации о предстоящем увольнении работников в связи с ликвидацией организации, сокращением численности или штата работников организации, со сменой собственника организации» (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2920 от 8 сентября 2004 года) (САЗ 04-37)»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20 декабря 2019 года № 1290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№ 9331 от 31 января 2020 года)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20-5));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«Об утверждении Положения об оказании материальной помощи за счет средств Единого государственного фонда социального страхования Приднестровской Молдавской Республики» (Приказ от 25 декабря 2019 года № 1324 (регистрационный № 9330 от 30 января 2020 года)) (САЗ 20-5));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 внесении изменений и дополнения в Приказ Министерства по социальной защите и труду Приднестровской Молдавской Республики от 29 марта 2019 года № 263 «Об утверждении примерных форм трудового договора» (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8877 от 31 мая 2019 года) (САЗ 19-20)»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10 января 2020 года № 16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№ 9336 от 31 января 2020 года)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20-5));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величине прожиточного минимума в Приднестровской Молдавской Республике за декабрь 2019 года» (Приказ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от 16 января 2020 года № 50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9296 от 23 января 2020 года) (САЗ 20-4));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*Проект приказа Министерства по социальной защите и труду Приднестровской Молдавской Республики «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Приказ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по социальной защите и труду Приднестровской Молдавской Республики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декабря 2019 года № 1279 «Об установлении минимального размера оплаты труда на I квартал 2020 года в Приднестровской Молдавской Республике» (регистрационный № 9269 от 30 декабря 2019 года) (САЗ 20-1)» (Приказ от 17 января 2020 года № 52 (регистрационный № 9329 от 30 января 2020 года) (САЗ 20-5));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Приказ Министерства по социальной защите и труду Приднестровской Молдавской Республики от 11 февраля 2013 года № 17 «О порядке работы с гражданами, обратившимися в городские (районные) центры социального страхования и социальной защиты за содействием в трудоустройстве» (регистрационный № 6415 от 30 апреля 2013 года) (САЗ 13-17)» (Приказ от 4 февраля 2020 года № 126 (регистрационный № 9376 от 28 февраля 2020 года)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20-9));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*Проект приказа Министерства по социальной защите и труду Приднестровской Молдавской Республики «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Приказ Министерства по социальной защите и труду Приднестровской Молдавской Республики от 19 декабря 2019 года № 1279 «Об установлении минимального размера оплаты труда на I квартал 2020 года в Приднестровской Молдавской Республике» (регистрационный № 9269 от 30 декабря 2019 года (САЗ 20-1)» (Приказ от 4 февраля 2020 года № 127 (регистрационный № 9370 от 27 февраля 2020 года) (САЗ 20-9));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величине прожиточного минимума в Приднестровской Молдавской Республике за январь 2020 года» (Приказ от 17 февраля 2020 года № 179 (регистрационный № 9366 от 21 февраля 2020 года) (САЗ 20-8));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направления граждан на альтернативную гражданскую службу, которым в ходе призыва в апреле-июне 2020 года военная служба заменена на альтернативную гражданскую службу» (Приказ от 26 февраля 2020 года № 221);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Приказ Министерства по социальной защите и труду Приднестровской Молдавской Республики от 30 июля 2019 года № 726 «Об утверждении Положения о порядке представления информации о наличии свободных рабочих мест (вакантных должностей) в территориальные органы Единого государственного фонда социального страхования Приднестровской Молдавской Республики» (регистрационный № 9066 от 5 сентября 2019 года) (САЗ 19-34)» (Приказ от 28 февраля 2020 года № 242 (регистрационный № 9428 от 25 марта 2020 года) (САЗ 20-13);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*Проект приказа Министерства по социальной защите и труду Приднестровской Молдавской Республики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прогноза потребности рынка труда ПМР в квалифицированных рабочих и специалистах на 2021-2025 годы» (Приказ от 11 марта 2020 года № 288 - направлен на официальное опубликование в Министерство юстиции ПМР);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 величине прожиточного минимума в Приднестровской Молдавской Республике за февраль 2020 года» (Приказ от 13 марта 2020 года № 312 (регистрационный № 9415 от 19 марта 2020 года) (САЗ 20-12));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Приказ Министерства по социальной защите и труду Приднестровской Молдавской Республики от 16 апреля 2004 года № 178 «Об утверждении Положения «О временном трудоустройстве 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граждан» (регистрационный № 2794 от 4 июня 2004 года) (САЗ 04-23)» (Приказ от 16 марта 2020 года № 317 (регистрационный № 9463 от 16 апреля 2020 года) (САЗ 20-16);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*Проект приказа Министерства по социальной защите и труду Приднестровской Молдавской Республики «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дополнения в Приказ Министерства по социальной защите и труду Приднестровской Молдавской Республики от 5 марта 2019 года № 176 «Об утверждении порядка определения размера доплаты до минимального размера оплаты труда» (регистрационный № 8754 от 26 марта 2019 года) (САЗ 19-12)» (Приказ от 16 марта 2020 года № 321 (регистрационный № 9456 от 13 апреля 2020 года) (САЗ 20-16));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*Проект приказа Министерства по социальной защите и труду Приднестровской Молдавской Республики «Об установлении минимального размера оплаты труда на II квартал 2020 года в Приднестровской Молдавской Республике» (Приказ от 20 марта 2020 года № 348 (регистрационный № 9448 от 8 апреля 2020 года) (САЗ 20-15));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приказа Министерства по социальной защите и труду Приднестровской Молдавской Республики «О режиме рабочего времени и порядке оплаты труда работников организаций образования в период действия ограничительных мероприятий (карантина) по предотвращению распространения коронавирусной инфекции, вызванной новым типом вируса (2019-nCoV)» (Приказ от 20 марта 2020 года № 350 (регистрационный № 9423 от 20 марта 2020 года) (САЗ 20-12));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Инструкции «О порядке определения размера пособия по безработице» (Приказ от 23 марта 2020 года № 351 – направлен на официальное опубликование в Министерство юстиции ПМР);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Приказ Министерства по социальной защите и труду Приднестровской Молдавской Республики от 3 ноября 2011 года № 834 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здравоохранения» (САЗ 11-48)» (Приказ от 24 марта 2020 года № 354 (САЗ 20-14);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просвещения Приднестровской Молдавской Республики и Министерства по социальной защите и труду Приднестровской Молдавской Республики «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Приказ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просвещения Приднестровской Молдавской Республики и Министерства по социальной защите и труду Приднестровской Молдавской Республики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апреля 2017 года № 492/486 «Об утверждении Инструкции по применению почасовой оплаты труда при осуществлении педагогической (преподавательской) работы в организациях образования» (регистрационный № 7918 от 2 августа 2018 года) (САЗ 17-32)» (Приказ от 31 марта 2020 года № 362/385 (регистрационный № 9491 от 7 мая 2020 года) (САЗ 20-19);</w:t>
      </w:r>
    </w:p>
    <w:p w:rsidR="00D62353" w:rsidRPr="00D62353" w:rsidRDefault="00D62353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97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</w:t>
      </w:r>
      <w:r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дополнения в Приказ Министерства по социальной защите и труду Приднестровской Молдавской Республики от 30 марта 2012 года № 150 «Об утверждении Общих положений Единого тарифно-квалификационного справочника работ и профессий рабочих» (САЗ 12-17)» (Приказ от 7 апреля 2020 года № 398 (САЗ 20-22));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признании утратившим силу Приказа Министерства экономики Приднестровской Молдавской Республики от 7 сентября 2011 года № 637 «Об утверждении Порядка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 (регистрационный № 5767 от 3 октября 2011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года) (САЗ 11-40)» (Приказ от 7 апреля 2020 года № 399 (регистрационный № 9488 от 7 мая 2020 года) (САЗ 20-19);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 (Приказ от 7 апреля 2020 года № 400 (регистрационный № 9487 от 7 мая 2020 года) (САЗ 20-19);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и дополнений в Приказ Министерства по социальной защите и труду Приднестровской Молдавской Республики от 30 ноября 2011 года № 915 «Об утверждении Квалификационного справочника профессий рабочих, не тарифицируемых по разрядам: «Профессии рабочих, общие для всех отраслей народного хозяйства», «Производство черных металлов», «Железнодорожный транспорт», «Речной транспорт», «Лесная и деревообрабатывающая промышленность», «Гражданская авиация», «Лесоавиационная охрана», «Связь», «Жилищно-коммунальное хозяйство», «Киносеть и кинопрокат», «Театрально-зрелищные предприятия», «Спортивные сооружения и инвентарь», «Торговля и общественное питание», «Автомототранспорт и городской электротранспорт»» (САЗ 11-50)» (Приказ от 7 апреля 2020 года № 401 (САЗ 20-21));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общественных работ» (Приказ от 10 апреля 2020 года № 405 – направлен на официальное опубликование и государственную регистрацию в Министерство юстиции ПМР);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 величине прожиточного минимума в Приднестровской Молдавской Республике за март 2020 года» (Приказ от 13 апреля 2020 года № 406 (регистрационный № 9460 от 16 апреля 2020 года) (САЗ 20-16));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 признании утратившим силу Приказа Министерства экономики Приднестровской Молдавской Республики от 16 июля 2009 года № 326 «Об утверждении Порядка выплаты надбавки к должностному окладу (окладу денежного содержания) за стаж работы (выслугу лет) по специальности по профильному высшему или среднему профессиональному образованию или при наличии непрофильного высшего или среднего профессионального образования» (регистрационный № 4945 от 4 августа 2009 года) (САЗ 09-32)» (Приказ от 14 апреля 2020 года № 407 (регистрационный № 9510 от 21 мая 2020 года) (САЗ 20-21));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«Об утверждении Порядка выплаты надбавки к должностному окладу (окладу денежного содержания) за стаж работы (выслугу лет) работникам бюджетной сферы, военнослужащим и лицам, приравненным к ним по условиям выплат денежного довольствия, государственным гражданским служащим» (Приказ от 14 апреля 2020 года № 408 (регистрационный № 9509 от 21 мая 2020 года) (САЗ 20-21));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«Об утверждении Разъяснения об оплате времени простоя в период введения чрезвычайного положения в связи с вступлением в силу Закона Приднестровской Молдавской Республики от 10 апреля 2020 года № 61-З-VI «О государственной поддержке в период действия чрезвычайного положения 2020 года» (САЗ 20-15)» (Приказ от 16 апреля 2020 года № 414 (САЗ 20-17));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Приказ Министерства по социальной защите и труду Приднестровской Молдавской Республики от 5 июня 2019 года № 507 «Об утверждении производственного календаря и планового количества рабочего времени на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2020 год» (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8945 от 27 июня 2019 года (САЗ 19-24)»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от 24 апреля 2020 года № 421 (регистрационный № 9477 от 28 апреля 2020 года) (САЗ 20-18));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*Проект приказа Министерства по социальной защите и труду Приднестровской Молдавской Республики «О внесении дополнений в Приказ Министерства по социальной защите и труду Приднестровской Молдавской Республики от 20 марта 2020 года № 348 «Об установлении минимального размера оплаты труда на II квартал 2020 года в Приднестровской Молдавской Республике» (регистрационный № 9448 от 8 апреля 2020 года) (САЗ 20-15)» (Приказ от 28 апреля 2020 года № 423 (регистрационный № 9481 от 30 апреля 2020 года) (САЗ 20-18));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*Проект приказа Министерства по социальной защите и труду Приднестровской Молдавской Республики «О внесении дополнения в Приказ Министерства по социальной защите и труду Приднестровской Молдавской Республики от 19 декабря 2019 года № 1279 «Об установлении минимального размера оплаты труда на I квартал 2020 года в Приднестровской Молдавской Республике» (регистрационный № 9269 от 30 декабря 2019 года) (САЗ 20-1)» (Приказ от 28 апреля 2020 года № 424 (регистрационный № 9480 от 30 апреля 2020 года) (САЗ 20-18));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«О внесении изменения в Приказ Министерства по социальной защите и труду Приднестровской Молдавской Республики от 26 февраля 2020 года № 221 «Об утверждении Плана направления граждан на альтернативную гражданскую службу, которым в ходе призыва в апреле-июне 2020 года военная служба заменена на альтернативную гражданскую службу» (Приказ от 28 апреля 2020 года № 425);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приказа Министерства по социальной защите и труду Приднестровской Молдавской Республики «О величине прожиточного минимума в Приднестровской Молдавской Республике за апрель 2020 года» (Приказ от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 мая 2020 года № 445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№ 9500 от 18 мая 2020 года) (САЗ 20-21));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приказа Министерства по социальной защите и труду Приднестровской Молдавской Республики «О величине прожиточного минимума в Приднестровской Молдавской Республике за май 2020 года» (Приказ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12 июня 2020 года № 527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(регистрационный № 9558 от 17 июня 2020 года) (САЗ 20-25));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*Проект приказа Министерства по социальной защите и труду Приднестровской Молдавской Республики «О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установлении минимального размера оплаты труда на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 2020 года в Приднестровской Молдавской Республике»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от 22 июня 2020 года № 545 – направлен на государственную регистрацию в Министерство юстиции ПМР);</w:t>
      </w:r>
    </w:p>
    <w:p w:rsidR="00D62353" w:rsidRPr="00D62353" w:rsidRDefault="00F97D1E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*Проект приказа Министерства по социальной защите и труду Приднестровской Молдавской Республики «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дополнения в Приказ Министерства по социальной защите и труду Приднестровской Молдавской Республики от 5 марта 2019 года № 176 «Об утверждении порядка определения размера доплаты до минимального размера оплаты труда» (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8754 от 26 марта 2019 года) (САЗ 19-12)»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от 22 июня 2020 года № 546 – направлен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государственную регистрацию в Министерство юстиции ПМР);</w:t>
      </w:r>
    </w:p>
    <w:p w:rsidR="00D62353" w:rsidRPr="00D62353" w:rsidRDefault="004A2096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2353" w:rsidRPr="00D6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Министерства по социальной защите и труду Приднестровской Молдавской Республики «</w:t>
      </w:r>
      <w:r w:rsidR="00D62353" w:rsidRPr="00D62353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установления режима рабочего времени и оплаты труда работников организаций образования по реализации образовательных программ дошкольного образования, уходу и оздоровлению детей в период действия ограничительных мероприятий (карантина) по предотвращению распространения коронавирусной инфекции COVID-19» (проект отозван).</w:t>
      </w:r>
    </w:p>
    <w:p w:rsidR="00F06F74" w:rsidRDefault="00F06F74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3F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1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 правовых актов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сфере социального партнерства:</w:t>
      </w:r>
    </w:p>
    <w:p w:rsidR="0079596C" w:rsidRPr="0079596C" w:rsidRDefault="0079596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96C">
        <w:rPr>
          <w:rFonts w:ascii="Times New Roman" w:eastAsia="Calibri" w:hAnsi="Times New Roman" w:cs="Times New Roman"/>
          <w:sz w:val="24"/>
          <w:szCs w:val="24"/>
        </w:rPr>
        <w:t xml:space="preserve">Дополнительное соглашение № 1 к Генеральному соглашению между Правительством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Pr="0079596C">
        <w:rPr>
          <w:rFonts w:ascii="Times New Roman" w:eastAsia="Calibri" w:hAnsi="Times New Roman" w:cs="Times New Roman"/>
          <w:sz w:val="24"/>
          <w:szCs w:val="24"/>
        </w:rPr>
        <w:t>, Федерацией профсоюзов Приднестровья и Союзом промышленников, аграриев и предпринимателей Приднестровья на 2020-2022 годы (на согласовании с заинтересованными сторонами).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59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II. Подготовлены заключения</w:t>
      </w:r>
      <w:r w:rsidRPr="0079596C">
        <w:rPr>
          <w:rFonts w:ascii="Times New Roman" w:eastAsia="Calibri" w:hAnsi="Times New Roman" w:cs="Times New Roman"/>
          <w:sz w:val="24"/>
          <w:szCs w:val="24"/>
        </w:rPr>
        <w:t xml:space="preserve"> на следующие проекты нормативных правовых актов, разработанные другими ведомствами – </w:t>
      </w:r>
      <w:r w:rsidRPr="0079596C">
        <w:rPr>
          <w:rFonts w:ascii="Times New Roman" w:eastAsia="Calibri" w:hAnsi="Times New Roman" w:cs="Times New Roman"/>
          <w:b/>
          <w:sz w:val="24"/>
          <w:szCs w:val="24"/>
        </w:rPr>
        <w:t>45: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9596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распоряжения Президента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Президента Приднестровской Молдавской Республики «О проекте закона Приднестровской Молдавской Республики «О внесении дополнений в Закон Приднестровской Молдавской Республики «О государственной поддержке в период действия чрезвычайного положения 2020 года»;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Президента Приднестровской Молдавской Республики «О проекте закона Приднестровской Молдавской Республики «О внесении дополнений в Закон ПМР «О государственной поддержке в период действия чрезвычайного положения 2020 года»;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изменений в Постановление Правительства Приднестровской Молдавской Республики от 16 февраля 2017 года № 24 «Об утверждении Положения о порядке прохождения альтернативной гражданской службы»;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«Об утверждении Положения о лицензировании деятельности по оказанию услуг по трудоустройству граждан Приднестровской Молдавской Республики за пределами Приднестровской Молдавской Республики»;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«Об утверждении Положения о порядке создания, функционирования и использования государственной информационной системы «Система электронной демократии»;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изменений и дополнения в Постановление Правительства Приднестровской Молдавской Республики от 25 октября 2013 года № 256 «Об утверждения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дополнения в Постановление Правительства ПМР от 25 октября 2013 года № 256 «Об утверждения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введении ограничительных мероприятий (карантина) по предотвращению распространения коронавирусной инфекции, вызванной новым типом вируса (2019-nCoV)»;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«Об утверждении порядка работы в выходные и нерабочие праздничные дни медицинских работников государственной системы здравоохранения в период действия чрезвычайного положения и ограничительных мероприятий (карантина) по предотвращению распространения коронавирусной инфекции, вызванной новым типом вируса (2019-nCoV)»;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Правительства Приднестровской Молдавской Республики «Об утверждении Положения о порядке возмещения за счет средств республиканского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 расходов организаций по оплате времени простоя в период действия в Приднестровской Молдавской Республике чрезвычайного положения»;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дополнения в Постановление Правительства ПМР от 25 октября 2013 года № 256 «Об утверждения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изменения в Постановление Правительства Приднестровской Молдавской Республики от 5 апреля 2018 года № 101 «Об утверждении Положения об условиях оплаты труда работников предприятий, работающих в заданных государством условиях хозяйствования»;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«Об утверждении пилотного проекта: «Подготовка специалистов техников-мехатроников в области машиностроения, сельского хозяйства, легкой промышленности по практико-ориентированной (дуальной) модели обучения»;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внесении изменения в Постановление Правительства Приднестровской Молдавской Республики от 25 октября 2013 года № 256 «Об утверждения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Правительства Приднестровской Молдавской Республики «О приостановлении действия Постановления Правительства Приднестровской Молдавской Республики от 17 июня 2014 года № 172 «О порядке работы по совместительству медицинских работников»;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проекте закона Приднестровской Молдавской Республики «О внесении изменений и дополнений в некоторые законодательные акты Приднестровской Молдавской Республики»;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распоряжения Правительства Приднестровской Молдавской Республики «Об утверждении Перечня первоочередных государственных услуг, предоставляемых исполнительными органами государственной власти ПМР, которые подлежат переводу на предоставление в электронном виде в 2020 году» - </w:t>
      </w:r>
      <w:r w:rsidRPr="0079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дважды;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 потребительской корзине в Приднестровской Молдавской Республике»;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внесении изменения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внесении изменения в Распоряжение Правительства Приднестровской Молдавской Республики от 14 октября 2019 года № 832р «Об утверждении Республиканского плана мероприятий по проведению Года здоровья в Приднестровской Молдавской Республике в 2020 году»;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введении в систему профессионального образования Приднестровской Молдавской Республики практико-ориентированного (дуального) обучения на примере 3-х профессий»;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распоряжения Правительства Приднестровской Молдавской Республики «О проекте закона Приднестровской Молдавской Республики «О внесении изменений и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дополнения в Закон Приднестровской Молдавской Республики «О республиканском бюджете на 2020 год»;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внесении изменения и дополнений в некоторые законодательные акты Приднестровской Молдавской Республики»;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проекте закона Приднестровской Молдавской Республики «О внесении дополнения и изменения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изменения и дополнений в Закон Приднестровской Молдавской Республики «О государственной поддержке в период действия чрезвычайного положения 2020 года», представленный в качестве законодательной инициативы депутатом Верховного Совета Приднестровской Молдавской Республики Гузуном В.М. (папка 1682);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«Об утверждении Республиканского плана мероприятий по реализации Концепции здорового образа жизни населения Приднестровской Молдавской Республики»;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проекте закона Приднестровской Молдавской Республики «О внесении дополнений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создании государственного унитарного предприятия «Приднестровские оросительные сети»;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распоряжения Правительства Приднестровской Молдавской Республики «О проекте закона Приднестровской Молдавской Республики «Об утверждении государственной целевой программы «Профилактика вирусных гепатитов B, C и D в ПМР на 2021-2024 годы»; 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«О проекте закона Приднестровской Молдавской Республики «О внесении дополнения в Закон Приднестровской Молдавской Республики «О дополнительных мерах, направленных на стабилизацию экономики»;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распоряжения Правительства Приднестровской Молдавской Республики  «О Заключении Правительства Приднестровской Молдавской Республики на проект закона Приднестровской Молдавской Республики «О внесении изменения в Закон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служащих», представленный в качестве законодательной инициативы депутатом Верховного Совета Приднестровской Молдавской Республики Левицким В.Ф. (папка 1700 (VI));</w:t>
      </w:r>
    </w:p>
    <w:p w:rsidR="0079596C" w:rsidRPr="0079596C" w:rsidRDefault="007959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Приказа Министерства экономического развития Приднестровской Молдавской Республики «О признании утратившим силу Приказ Министерства регионального развития, транспорта и связи Приднестровской Молдавской Республики от 29 мая 2015 года № 191 «Об утверждении Типовых отраслевых норм бесплатной выдачи специальной одежды, специальной обуви и предохранительных средств индивидуальной </w:t>
      </w:r>
      <w:r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 работникам газовой отрасли» (регистрационный № 7146 от 11 июня 2015 года) (САЗ 15-24)»;</w:t>
      </w:r>
    </w:p>
    <w:p w:rsidR="0079596C" w:rsidRPr="0079596C" w:rsidRDefault="00A81D81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596C"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Министерства экономического развития Приднестровской Молдавской Республики «Об утверждении Типовых отраслевых норм бесплатной выдачи специальной одежды, специальной обуви и предохранительных средств индивидуальной защиты работникам газовой отрасли»;</w:t>
      </w:r>
    </w:p>
    <w:p w:rsidR="0079596C" w:rsidRPr="0079596C" w:rsidRDefault="00A81D81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596C"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Министерства просвещения Приднестровской Молдавской Республики «О внесении изменения в Приказ Министерства просвещения Приднестровской Молдавской Республики от 28 августа 2014 года № 1153 «Об утверждении Типовых штатов и нормативов численности работников государственных и муниципальных общеобразовательных организаций образования» (регистрационный № 6979 от 18 декабря 2014 года) (САЗ 14-51)»;</w:t>
      </w:r>
    </w:p>
    <w:p w:rsidR="0079596C" w:rsidRPr="0079596C" w:rsidRDefault="00A81D81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596C"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об оценке эффективности деятельности государственных администраций за 2019 год – </w:t>
      </w:r>
      <w:r w:rsidR="0079596C" w:rsidRPr="0079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9596C"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96C" w:rsidRPr="0079596C" w:rsidRDefault="00A81D81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596C" w:rsidRPr="00795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14 заседания Межведомственного Совета по инновационной деятельности.</w:t>
      </w:r>
    </w:p>
    <w:p w:rsidR="0093306C" w:rsidRPr="0093306C" w:rsidRDefault="0093306C" w:rsidP="005B6269">
      <w:pPr>
        <w:pStyle w:val="a4"/>
        <w:spacing w:before="20" w:after="2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3306C">
        <w:rPr>
          <w:rFonts w:ascii="Times New Roman" w:hAnsi="Times New Roman"/>
          <w:b/>
          <w:sz w:val="24"/>
          <w:szCs w:val="24"/>
        </w:rPr>
        <w:t>2. Исполнено</w:t>
      </w:r>
      <w:r w:rsidRPr="0093306C">
        <w:rPr>
          <w:rFonts w:ascii="Times New Roman" w:hAnsi="Times New Roman"/>
          <w:sz w:val="24"/>
          <w:szCs w:val="24"/>
        </w:rPr>
        <w:t xml:space="preserve"> </w:t>
      </w:r>
      <w:r w:rsidRPr="0093306C">
        <w:rPr>
          <w:rFonts w:ascii="Times New Roman" w:hAnsi="Times New Roman"/>
          <w:b/>
          <w:sz w:val="24"/>
          <w:szCs w:val="24"/>
        </w:rPr>
        <w:t>Поручений</w:t>
      </w:r>
      <w:r w:rsidRPr="0093306C">
        <w:rPr>
          <w:rFonts w:ascii="Times New Roman" w:hAnsi="Times New Roman"/>
          <w:sz w:val="24"/>
          <w:szCs w:val="24"/>
        </w:rPr>
        <w:t xml:space="preserve"> Президента Приднестровской Молдавской Республики, Правительства Приднестровской Молдавской Республики, Верховного Совета Приднестровской Молдавской Республики –</w:t>
      </w:r>
      <w:r w:rsidRPr="0093306C">
        <w:rPr>
          <w:rFonts w:ascii="Times New Roman" w:hAnsi="Times New Roman"/>
          <w:b/>
          <w:sz w:val="24"/>
          <w:szCs w:val="24"/>
        </w:rPr>
        <w:t xml:space="preserve"> 174.</w:t>
      </w:r>
    </w:p>
    <w:p w:rsidR="0093306C" w:rsidRPr="0093306C" w:rsidRDefault="0093306C" w:rsidP="005B6269">
      <w:pPr>
        <w:tabs>
          <w:tab w:val="left" w:pos="993"/>
        </w:tabs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 обращений</w:t>
      </w:r>
      <w:r w:rsidRPr="0093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 и ведомств, организаций и граждан </w:t>
      </w:r>
      <w:r w:rsidRPr="0093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289</w:t>
      </w:r>
      <w:r w:rsidRPr="0093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вопросов с сайта – </w:t>
      </w:r>
      <w:r w:rsidRPr="00933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145.</w:t>
      </w:r>
    </w:p>
    <w:p w:rsidR="0079596C" w:rsidRPr="0093306C" w:rsidRDefault="0093306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06C">
        <w:rPr>
          <w:rFonts w:ascii="Times New Roman" w:hAnsi="Times New Roman"/>
          <w:sz w:val="24"/>
          <w:szCs w:val="24"/>
        </w:rPr>
        <w:t>Направлено информационных писем и запросов</w:t>
      </w:r>
      <w:r w:rsidRPr="0061175A">
        <w:rPr>
          <w:rFonts w:ascii="Times New Roman" w:hAnsi="Times New Roman"/>
          <w:b/>
          <w:sz w:val="24"/>
          <w:szCs w:val="24"/>
        </w:rPr>
        <w:t xml:space="preserve"> – 524 </w:t>
      </w:r>
    </w:p>
    <w:p w:rsidR="00237BD8" w:rsidRPr="00237BD8" w:rsidRDefault="00237BD8" w:rsidP="005B6269">
      <w:pPr>
        <w:tabs>
          <w:tab w:val="left" w:pos="993"/>
        </w:tabs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Проведено (принято участие) 51</w:t>
      </w:r>
      <w:r w:rsidRPr="002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совещаний (комитет, сессия, комиссия), в том числе проведены </w:t>
      </w:r>
      <w:r w:rsidRPr="00237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Межведомственной рабочей группы по внесению изменений в Трудовой кодекс Приднестровской Молдавской Республики.</w:t>
      </w:r>
    </w:p>
    <w:p w:rsidR="00D62353" w:rsidRPr="00C65611" w:rsidRDefault="00D62353" w:rsidP="005B6269">
      <w:pPr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4AC" w:rsidRPr="008134AC" w:rsidRDefault="008134AC" w:rsidP="005B6269">
      <w:pPr>
        <w:tabs>
          <w:tab w:val="left" w:pos="993"/>
        </w:tabs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на 55 пакетов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представленных организациями на финансирование авансовым платежом или возмещение за счет средств республиканского бюджета (Резервного фонда Правительства Приднестровской Молдавской Республики) расходов организаций по оплате времени простоя в размере 50% МРОТ в период действия в Приднестровской Молдавской Республике чрезвычайного положения.</w:t>
      </w:r>
    </w:p>
    <w:p w:rsidR="008134AC" w:rsidRPr="008134AC" w:rsidRDefault="008134AC" w:rsidP="005B6269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2122"/>
        <w:gridCol w:w="2122"/>
      </w:tblGrid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заявок, шт.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Подано</w:t>
            </w: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отработано</w:t>
            </w: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положительное заключение, из них: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286 123,27</w:t>
            </w:r>
          </w:p>
        </w:tc>
      </w:tr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перечислено организациям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155 913,11</w:t>
            </w:r>
          </w:p>
        </w:tc>
      </w:tr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подписано Распоряжение Правительства от 29 июня 2020 года № 527р (НДП)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90 784,26</w:t>
            </w:r>
          </w:p>
        </w:tc>
      </w:tr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подана заявка в бухгалтерию МСЗиТ ПМР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39 425,90</w:t>
            </w:r>
          </w:p>
        </w:tc>
      </w:tr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отрицательное заключение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отозвано заявок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4AC" w:rsidRPr="008134AC" w:rsidTr="00B16CEB">
        <w:trPr>
          <w:jc w:val="center"/>
        </w:trPr>
        <w:tc>
          <w:tcPr>
            <w:tcW w:w="4677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2" w:type="dxa"/>
            <w:shd w:val="clear" w:color="auto" w:fill="auto"/>
          </w:tcPr>
          <w:p w:rsidR="008134AC" w:rsidRPr="008134AC" w:rsidRDefault="008134AC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134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416 323,31</w:t>
            </w:r>
          </w:p>
        </w:tc>
      </w:tr>
    </w:tbl>
    <w:p w:rsidR="00C65611" w:rsidRPr="008C0FF4" w:rsidRDefault="00C65611" w:rsidP="005B6269">
      <w:pPr>
        <w:shd w:val="clear" w:color="auto" w:fill="FFFFFF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4AC" w:rsidRPr="008134AC" w:rsidRDefault="008134AC" w:rsidP="005B6269">
      <w:pPr>
        <w:tabs>
          <w:tab w:val="left" w:pos="993"/>
        </w:tabs>
        <w:spacing w:before="2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Проведена 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уведомительная регистрация 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(возвращено без регистрации) коллективных договоров, соглашений, а также дополнений, изменений к ним – 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76:</w:t>
      </w:r>
    </w:p>
    <w:p w:rsidR="008134AC" w:rsidRPr="008134AC" w:rsidRDefault="008134AC" w:rsidP="005B6269">
      <w:pPr>
        <w:tabs>
          <w:tab w:val="left" w:pos="993"/>
        </w:tabs>
        <w:spacing w:before="2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8134AC" w:rsidRPr="008134AC" w:rsidRDefault="008134AC" w:rsidP="005B6269">
      <w:pPr>
        <w:tabs>
          <w:tab w:val="left" w:pos="993"/>
        </w:tabs>
        <w:spacing w:before="2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без замечаний –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68 </w:t>
      </w:r>
    </w:p>
    <w:p w:rsidR="008134AC" w:rsidRPr="008134AC" w:rsidRDefault="008134AC" w:rsidP="005B6269">
      <w:pPr>
        <w:tabs>
          <w:tab w:val="left" w:pos="993"/>
        </w:tabs>
        <w:spacing w:before="2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 указанием замечаний –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</w:t>
      </w:r>
    </w:p>
    <w:p w:rsidR="008134AC" w:rsidRPr="008134AC" w:rsidRDefault="008134AC" w:rsidP="005B6269">
      <w:pPr>
        <w:tabs>
          <w:tab w:val="left" w:pos="993"/>
        </w:tabs>
        <w:spacing w:before="2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Подготовлены следующие 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аналитические материалы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величины прожиточного минимума и минимального размера оплаты труда в Приднестровской Молдавской Республике за </w:t>
      </w:r>
      <w:r w:rsidRPr="00813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2019 года;</w:t>
      </w:r>
    </w:p>
    <w:p w:rsidR="008134AC" w:rsidRPr="008134AC" w:rsidRDefault="008134AC" w:rsidP="005B6269">
      <w:pPr>
        <w:tabs>
          <w:tab w:val="left" w:pos="993"/>
        </w:tabs>
        <w:spacing w:before="20" w:after="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замечаний по заключенным коллективным договорам и соглашениям за 2019 год, </w:t>
      </w:r>
      <w:r w:rsidRPr="00813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 года;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ежемесячный расчет прожиточного минимума в среднем на душу населения и по основным социально-демографическим группам населения Приднестровской Молдавской Республики;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AC">
        <w:rPr>
          <w:rFonts w:ascii="Times New Roman" w:eastAsia="Times New Roman" w:hAnsi="Times New Roman" w:cs="Times New Roman"/>
          <w:sz w:val="24"/>
          <w:szCs w:val="24"/>
        </w:rPr>
        <w:t>- мониторинг динамики потребительских цен на продукты питания, входящие в прожиточный минимум (ежемесячно);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</w:rPr>
        <w:t>*- ежеквартальный р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 величины минимального размера оплаты труда на </w:t>
      </w:r>
      <w:r w:rsidRPr="00813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3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кварталы 2020 года и минимального размера почасовой оплаты труда на апрель-сентябрь 2020 года;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величины прожиточного минимума в среднем на душу населения и по основным социально-демографическим группам населения помесячно и в среднем на 2020 - 2021 годы;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величины минимального размера оплаты труда на 2020 – 2021;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*- сбор информации и формирование прогноза баланса трудовых ресурсов Приднестровской Молдавской Республики на 2020-2022 годы;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*- сбор информации и формирование прогноза потребности рынка труда Приднестровской Молдавской Республики в квалифицированных рабочих и специалистах на 2021-2025 годы;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трудового законодательства, законодательства о </w:t>
      </w:r>
      <w:r w:rsidRPr="008134AC">
        <w:rPr>
          <w:rFonts w:ascii="Times New Roman" w:eastAsia="Times New Roman" w:hAnsi="Times New Roman" w:cs="Times New Roman"/>
          <w:sz w:val="24"/>
          <w:szCs w:val="24"/>
        </w:rPr>
        <w:t>минимальном размере оплаты труда с целью гармонизации законодательства Приднестровской Молдавской Республики с законодательством Российской Федерации;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AC">
        <w:rPr>
          <w:rFonts w:ascii="Times New Roman" w:eastAsia="Times New Roman" w:hAnsi="Times New Roman" w:cs="Times New Roman"/>
          <w:sz w:val="24"/>
          <w:szCs w:val="24"/>
        </w:rPr>
        <w:t>*- о</w:t>
      </w:r>
      <w:r w:rsidRPr="008134AC">
        <w:rPr>
          <w:rFonts w:ascii="Times New Roman" w:eastAsia="Calibri" w:hAnsi="Times New Roman" w:cs="Times New Roman"/>
          <w:sz w:val="24"/>
          <w:szCs w:val="24"/>
        </w:rPr>
        <w:t>бобщенная информация о выполнении Плана мероприятий по реализации Генерального соглашения в части обязательств, взятых на себя Правительством Приднестровской Молдавской Республики, за период с 1 июля 2019 года по 31 декабря 2019 года;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AC">
        <w:rPr>
          <w:rFonts w:ascii="Times New Roman" w:eastAsia="Calibri" w:hAnsi="Times New Roman" w:cs="Times New Roman"/>
          <w:sz w:val="24"/>
          <w:szCs w:val="24"/>
        </w:rPr>
        <w:t xml:space="preserve">- информация о ходе реализации Плана мероприятий («дорожной карты»), направленного на улучшение внутренних условий ведения предпринимательской деятельности в Приднестровской Молдавской Республике (за </w:t>
      </w:r>
      <w:r w:rsidRPr="008134A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134AC">
        <w:rPr>
          <w:rFonts w:ascii="Times New Roman" w:eastAsia="Calibri" w:hAnsi="Times New Roman" w:cs="Times New Roman"/>
          <w:sz w:val="24"/>
          <w:szCs w:val="24"/>
        </w:rPr>
        <w:t xml:space="preserve"> квартал 2019 года, </w:t>
      </w:r>
      <w:r w:rsidRPr="008134A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34AC">
        <w:rPr>
          <w:rFonts w:ascii="Times New Roman" w:eastAsia="Calibri" w:hAnsi="Times New Roman" w:cs="Times New Roman"/>
          <w:sz w:val="24"/>
          <w:szCs w:val="24"/>
        </w:rPr>
        <w:t xml:space="preserve"> квартал 2020 года);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AC">
        <w:rPr>
          <w:rFonts w:ascii="Times New Roman" w:eastAsia="Calibri" w:hAnsi="Times New Roman" w:cs="Times New Roman"/>
          <w:sz w:val="24"/>
          <w:szCs w:val="24"/>
        </w:rPr>
        <w:t xml:space="preserve">*- информация о ходе реализации общеприднестровского плана мероприятий по созданию новых рабочих мест и увеличению количества занятых в экономике (дорожной карты) (за </w:t>
      </w:r>
      <w:r w:rsidRPr="008134A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134AC">
        <w:rPr>
          <w:rFonts w:ascii="Times New Roman" w:eastAsia="Calibri" w:hAnsi="Times New Roman" w:cs="Times New Roman"/>
          <w:sz w:val="24"/>
          <w:szCs w:val="24"/>
        </w:rPr>
        <w:t xml:space="preserve"> квартал 2019 года, </w:t>
      </w:r>
      <w:r w:rsidRPr="008134A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34AC">
        <w:rPr>
          <w:rFonts w:ascii="Times New Roman" w:eastAsia="Calibri" w:hAnsi="Times New Roman" w:cs="Times New Roman"/>
          <w:sz w:val="24"/>
          <w:szCs w:val="24"/>
        </w:rPr>
        <w:t xml:space="preserve"> квартал 2020 года);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4AC">
        <w:rPr>
          <w:rFonts w:ascii="Times New Roman" w:eastAsia="Calibri" w:hAnsi="Times New Roman" w:cs="Times New Roman"/>
          <w:sz w:val="24"/>
          <w:szCs w:val="24"/>
        </w:rPr>
        <w:t xml:space="preserve">*- информация о ходе реализации плана мероприятий по пропаганде трудоустройства в Приднестровской Молдавской Республике (за </w:t>
      </w:r>
      <w:r w:rsidRPr="008134AC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134AC">
        <w:rPr>
          <w:rFonts w:ascii="Times New Roman" w:eastAsia="Calibri" w:hAnsi="Times New Roman" w:cs="Times New Roman"/>
          <w:sz w:val="24"/>
          <w:szCs w:val="24"/>
        </w:rPr>
        <w:t xml:space="preserve"> квартал 2019 года, </w:t>
      </w:r>
      <w:r w:rsidRPr="008134A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34AC">
        <w:rPr>
          <w:rFonts w:ascii="Times New Roman" w:eastAsia="Calibri" w:hAnsi="Times New Roman" w:cs="Times New Roman"/>
          <w:sz w:val="24"/>
          <w:szCs w:val="24"/>
        </w:rPr>
        <w:t xml:space="preserve"> квартал 2020 года).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Согласованы Положения об оплате труда на 2020 год (в том числе: Положения о премировании) подведомственных организаций – 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ГОУ «Чобручский детский дом» - 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дважды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4AC" w:rsidRPr="008134AC" w:rsidRDefault="008134A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 «Республиканский реабилитационный центр для детей-инвалидов»;</w:t>
      </w:r>
    </w:p>
    <w:p w:rsidR="008134AC" w:rsidRPr="008134AC" w:rsidRDefault="008134AC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ГОУ «Попенкская школа - интернат для детей-сирот и детей, оставшихся без попечения родителей».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Оказана устная консультационная и методологическая помощь как представителям организаций по вопросам трудового законодательства и оплаты труда работников бюджетной и внебюджетной сферы, так и физическим лицам – </w:t>
      </w:r>
      <w:r w:rsidR="00710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2293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Специалистами принято участие в работе горячей линии Кризисного центра по борьбе с коронавирусом Министерства внутренних дел Приднестровской Молдавской Республики (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дней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34AC" w:rsidRPr="008134AC" w:rsidRDefault="008134AC" w:rsidP="005B6269">
      <w:pPr>
        <w:widowControl w:val="0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Специалистами принято участие в работе горячей линии Министерства по 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социальной защите и труду Приднестровской Молдавской Республики (</w:t>
      </w:r>
      <w:r w:rsidRPr="00813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 дней</w:t>
      </w: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34AC" w:rsidRPr="008134AC" w:rsidRDefault="008134AC" w:rsidP="005B6269">
      <w:pPr>
        <w:autoSpaceDE w:val="0"/>
        <w:autoSpaceDN w:val="0"/>
        <w:adjustRightInd w:val="0"/>
        <w:spacing w:before="20" w:after="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AC" w:rsidRPr="008134AC" w:rsidRDefault="008134AC" w:rsidP="005B6269">
      <w:pPr>
        <w:autoSpaceDE w:val="0"/>
        <w:autoSpaceDN w:val="0"/>
        <w:adjustRightInd w:val="0"/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A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проекты и мероприятия на 2020 год в рамках Стратегии развития Приднестровской Молдавской Республики на 2019-2026 годы, утвержденной Указом Президента Приднестровской Молдавской Республики от 12 декабря 2018 года № 460 (САЗ 18-50).</w:t>
      </w:r>
    </w:p>
    <w:p w:rsidR="004B0F05" w:rsidRPr="004B0F05" w:rsidRDefault="004B0F05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4BA" w:rsidRPr="003F4C38" w:rsidRDefault="007104BA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сфере охраны прав семьи и детства, опеки и попечительства:</w:t>
      </w:r>
    </w:p>
    <w:p w:rsidR="007104BA" w:rsidRPr="003F4C38" w:rsidRDefault="007104BA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рамках правотворческой деятельности</w:t>
      </w:r>
    </w:p>
    <w:p w:rsidR="007104BA" w:rsidRDefault="007104BA" w:rsidP="005B6269">
      <w:pPr>
        <w:tabs>
          <w:tab w:val="left" w:pos="709"/>
        </w:tabs>
        <w:spacing w:before="20" w:after="2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1.1.Разработаны проекты следующих нормативных правовых актов:</w:t>
      </w:r>
    </w:p>
    <w:p w:rsidR="007104BA" w:rsidRDefault="007104BA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4C38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законов </w:t>
      </w:r>
      <w:r w:rsidRPr="003F4C38">
        <w:rPr>
          <w:rFonts w:ascii="Times New Roman" w:eastAsia="Calibri" w:hAnsi="Times New Roman" w:cs="Times New Roman"/>
          <w:b/>
          <w:sz w:val="24"/>
          <w:szCs w:val="24"/>
        </w:rPr>
        <w:t xml:space="preserve">Приднестровской Молдавской Республики – </w:t>
      </w:r>
      <w:r w:rsidR="003B5FE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F4C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E6D2D" w:rsidRDefault="003E6D2D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</w:t>
      </w:r>
      <w:r w:rsidRPr="0008488A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«О внесении изменений и дополнений в Закон Приднестровской Молдавской Республики «О дополнительных гарантиях по социальной защите детей-сирот и детей, оставшихся без попечения родителей» - </w:t>
      </w:r>
      <w:r>
        <w:rPr>
          <w:rFonts w:ascii="Times New Roman" w:hAnsi="Times New Roman" w:cs="Times New Roman"/>
          <w:sz w:val="24"/>
          <w:szCs w:val="24"/>
        </w:rPr>
        <w:t xml:space="preserve">8 июля 2020 года принят </w:t>
      </w:r>
      <w:r w:rsidRPr="0008488A">
        <w:rPr>
          <w:rFonts w:ascii="Times New Roman" w:hAnsi="Times New Roman" w:cs="Times New Roman"/>
          <w:sz w:val="24"/>
          <w:szCs w:val="24"/>
        </w:rPr>
        <w:t xml:space="preserve"> Верховн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8488A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84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Республики, направлен на подписание Президенту Приднестровской Молдавской Республики</w:t>
      </w:r>
      <w:r w:rsidR="00152477">
        <w:rPr>
          <w:rFonts w:ascii="Times New Roman" w:hAnsi="Times New Roman" w:cs="Times New Roman"/>
          <w:sz w:val="24"/>
          <w:szCs w:val="24"/>
        </w:rPr>
        <w:t>;</w:t>
      </w:r>
    </w:p>
    <w:p w:rsidR="003B5FEC" w:rsidRPr="008B7ACC" w:rsidRDefault="003B5FEC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ACC">
        <w:rPr>
          <w:rFonts w:ascii="Times New Roman" w:hAnsi="Times New Roman" w:cs="Times New Roman"/>
          <w:sz w:val="24"/>
          <w:szCs w:val="24"/>
        </w:rPr>
        <w:t>Распоряжение Правительства Приднестровской Молдавской Республики от 15 июня 2020 года № 466р «О проекте закона Приднестровской Молдавской Республики «О внесении изменений в Закон Приднестровской Молдавской Республики «О государственной поддержке многодетных семей» - направлено на утверждение в Верховный Совет Приднестровской Молдавской Республики</w:t>
      </w:r>
      <w:r w:rsidR="00152477">
        <w:rPr>
          <w:rFonts w:ascii="Times New Roman" w:hAnsi="Times New Roman" w:cs="Times New Roman"/>
          <w:sz w:val="24"/>
          <w:szCs w:val="24"/>
        </w:rPr>
        <w:t>;</w:t>
      </w:r>
    </w:p>
    <w:p w:rsidR="003B5FEC" w:rsidRPr="008B7ACC" w:rsidRDefault="003B5FEC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7ACC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Приднестровской Молдавской Республики от 15 июня 2020 года № 467р «О проекте закона Приднестровской  Молдавской  Республики «О внесении изменения в Закон Приднестровской Молдавской Республики «О государственной поддержке многодетных семей» - направлено на утверждение в Верховный Совет Приднестровской Молдавской Республики</w:t>
      </w:r>
      <w:r w:rsidR="00152477">
        <w:rPr>
          <w:rFonts w:ascii="Times New Roman" w:hAnsi="Times New Roman" w:cs="Times New Roman"/>
          <w:sz w:val="24"/>
          <w:szCs w:val="24"/>
        </w:rPr>
        <w:t>;</w:t>
      </w:r>
    </w:p>
    <w:p w:rsidR="003B5FEC" w:rsidRPr="008B7ACC" w:rsidRDefault="003B5FEC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ACC">
        <w:rPr>
          <w:rFonts w:ascii="Times New Roman" w:hAnsi="Times New Roman" w:cs="Times New Roman"/>
          <w:sz w:val="24"/>
          <w:szCs w:val="24"/>
        </w:rPr>
        <w:t>Распоряжение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дополнения в Закон Приднестровской Молдавской Республики «Об обеспечении пособиями по временной нетрудоспособности, по беременности и родам граждан, подлежащих государственному социальному страхованию» (папка № 1564 (V</w:t>
      </w:r>
      <w:r w:rsidRPr="008B7A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ACC">
        <w:rPr>
          <w:rFonts w:ascii="Times New Roman" w:hAnsi="Times New Roman" w:cs="Times New Roman"/>
          <w:sz w:val="24"/>
          <w:szCs w:val="24"/>
        </w:rPr>
        <w:t>)) - направлено на утверждение в Верховный Совет Приднестровской Молдавской Республики</w:t>
      </w:r>
      <w:r w:rsidR="00152477">
        <w:rPr>
          <w:rFonts w:ascii="Times New Roman" w:hAnsi="Times New Roman" w:cs="Times New Roman"/>
          <w:sz w:val="24"/>
          <w:szCs w:val="24"/>
        </w:rPr>
        <w:t>;</w:t>
      </w:r>
    </w:p>
    <w:p w:rsidR="003B5FEC" w:rsidRDefault="003B5FEC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3A80">
        <w:rPr>
          <w:rFonts w:ascii="Times New Roman" w:hAnsi="Times New Roman" w:cs="Times New Roman"/>
          <w:sz w:val="24"/>
          <w:szCs w:val="24"/>
        </w:rPr>
        <w:t>роект распоряжения Правительства Приднестровской Молдавской Республики «О заключении  Правительства Приднестровской Молдавской Республики на проект закона Приднестровской Молдавской Республики «О едином социальном налоге и обязательном страховом взносе»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23A80">
        <w:rPr>
          <w:rFonts w:ascii="Times New Roman" w:hAnsi="Times New Roman" w:cs="Times New Roman"/>
          <w:sz w:val="24"/>
          <w:szCs w:val="24"/>
        </w:rPr>
        <w:t>папка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A80">
        <w:rPr>
          <w:rFonts w:ascii="Times New Roman" w:hAnsi="Times New Roman" w:cs="Times New Roman"/>
          <w:sz w:val="24"/>
          <w:szCs w:val="24"/>
        </w:rPr>
        <w:t>1702 (</w:t>
      </w:r>
      <w:r w:rsidRPr="00223A8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23A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3A80">
        <w:rPr>
          <w:rFonts w:ascii="Times New Roman" w:hAnsi="Times New Roman" w:cs="Times New Roman"/>
          <w:sz w:val="24"/>
          <w:szCs w:val="24"/>
        </w:rPr>
        <w:t xml:space="preserve">- направлено в Правительство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223A80">
        <w:rPr>
          <w:rFonts w:ascii="Times New Roman" w:hAnsi="Times New Roman" w:cs="Times New Roman"/>
          <w:sz w:val="24"/>
          <w:szCs w:val="24"/>
        </w:rPr>
        <w:t>.</w:t>
      </w:r>
    </w:p>
    <w:p w:rsidR="003E6D2D" w:rsidRDefault="00E4215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15B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E4215B">
        <w:rPr>
          <w:rFonts w:ascii="Times New Roman" w:eastAsia="Calibri" w:hAnsi="Times New Roman" w:cs="Times New Roman"/>
          <w:b/>
          <w:sz w:val="24"/>
          <w:szCs w:val="24"/>
        </w:rPr>
        <w:t>Постановлений</w:t>
      </w:r>
      <w:r w:rsidRPr="003F4C38">
        <w:rPr>
          <w:rFonts w:ascii="Times New Roman" w:eastAsia="Calibri" w:hAnsi="Times New Roman" w:cs="Times New Roman"/>
          <w:b/>
          <w:sz w:val="24"/>
          <w:szCs w:val="24"/>
        </w:rPr>
        <w:t xml:space="preserve"> Правительства Приднестровской Молдавской Республики – </w:t>
      </w:r>
      <w:r w:rsidR="0015247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F4C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4215B" w:rsidRDefault="00E4215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6B4">
        <w:rPr>
          <w:rFonts w:ascii="Times New Roman" w:hAnsi="Times New Roman" w:cs="Times New Roman"/>
          <w:sz w:val="24"/>
          <w:szCs w:val="24"/>
        </w:rPr>
        <w:t>Постановление Правительства Приднестровской Молдавской Республики от 19 февраля 2020 года № 33 «</w:t>
      </w:r>
      <w:r w:rsidRPr="0039015A">
        <w:rPr>
          <w:rFonts w:ascii="Times New Roman" w:hAnsi="Times New Roman" w:cs="Times New Roman"/>
          <w:sz w:val="24"/>
          <w:szCs w:val="24"/>
        </w:rPr>
        <w:t>Об утверждении Положения о порядке финансирования, назначения и выплаты в 2020 году дополнительного пособия при рождении (усыновлении) ребенка гражданам Приднестровской Молдавской Республики, не подлежащим государственному социальному страхованию, а также индивидуальным предпринимателям и частным нотариусам»</w:t>
      </w:r>
      <w:r>
        <w:rPr>
          <w:rFonts w:ascii="Times New Roman" w:hAnsi="Times New Roman" w:cs="Times New Roman"/>
          <w:sz w:val="24"/>
          <w:szCs w:val="24"/>
        </w:rPr>
        <w:t xml:space="preserve"> (САЗ 20-9)</w:t>
      </w:r>
      <w:r w:rsidR="00152477">
        <w:rPr>
          <w:rFonts w:ascii="Times New Roman" w:hAnsi="Times New Roman" w:cs="Times New Roman"/>
          <w:sz w:val="24"/>
          <w:szCs w:val="24"/>
        </w:rPr>
        <w:t>;</w:t>
      </w:r>
    </w:p>
    <w:p w:rsidR="00E4215B" w:rsidRPr="00F67635" w:rsidRDefault="00E4215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63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>от 22 мая 2020 года № 167 «</w:t>
      </w:r>
      <w:r w:rsidRPr="00F67635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наборов» (САЗ 20-21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2477">
        <w:rPr>
          <w:rFonts w:ascii="Times New Roman" w:hAnsi="Times New Roman" w:cs="Times New Roman"/>
          <w:sz w:val="24"/>
          <w:szCs w:val="24"/>
        </w:rPr>
        <w:t>;</w:t>
      </w:r>
    </w:p>
    <w:p w:rsidR="00E4215B" w:rsidRPr="00F67635" w:rsidRDefault="00E4215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861CB6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861CB6">
        <w:rPr>
          <w:rFonts w:ascii="Times New Roman" w:hAnsi="Times New Roman"/>
          <w:sz w:val="24"/>
          <w:szCs w:val="24"/>
        </w:rPr>
        <w:t xml:space="preserve"> Правительства Приднестровской Молдавской Республики </w:t>
      </w:r>
      <w:r>
        <w:rPr>
          <w:rFonts w:ascii="Times New Roman" w:hAnsi="Times New Roman"/>
          <w:sz w:val="24"/>
          <w:szCs w:val="24"/>
        </w:rPr>
        <w:t xml:space="preserve">от 5 июня 2020 года № 191 </w:t>
      </w:r>
      <w:r w:rsidRPr="00861CB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порядке приобретения и передачи государственными администрациями городов (районов) Приднестровской Молдавской Республики в 2020-2027 годах жилых помещений (квартир) и жилых домов для детей-сирот, детей, оставшихся без попечения родителей, лиц из числа детей-сирот и детей, оставшихся без попечения родителей</w:t>
      </w:r>
      <w:r w:rsidRPr="00861C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(САЗ 20-23)</w:t>
      </w:r>
      <w:r w:rsidR="0015247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215B" w:rsidRDefault="00E4215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635">
        <w:rPr>
          <w:rFonts w:ascii="Times New Roman" w:hAnsi="Times New Roman" w:cs="Times New Roman"/>
          <w:sz w:val="24"/>
          <w:szCs w:val="24"/>
        </w:rPr>
        <w:t>Постановление Правительства Приднестровской Молдавской Республики от 15 июня 2020 года № 20</w:t>
      </w:r>
      <w:r>
        <w:rPr>
          <w:rFonts w:ascii="Times New Roman" w:hAnsi="Times New Roman" w:cs="Times New Roman"/>
          <w:sz w:val="24"/>
          <w:szCs w:val="24"/>
        </w:rPr>
        <w:t>7 «</w:t>
      </w:r>
      <w:r w:rsidRPr="00F67635">
        <w:rPr>
          <w:rFonts w:ascii="Times New Roman" w:hAnsi="Times New Roman" w:cs="Times New Roman"/>
          <w:sz w:val="24"/>
          <w:szCs w:val="24"/>
        </w:rPr>
        <w:t>О внесении дополнений в Постановление 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выплаты денежной компенсации» (САЗ 20-25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24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15B" w:rsidRDefault="00E4215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635">
        <w:rPr>
          <w:rFonts w:ascii="Times New Roman" w:hAnsi="Times New Roman" w:cs="Times New Roman"/>
          <w:sz w:val="24"/>
          <w:szCs w:val="24"/>
        </w:rPr>
        <w:t>Постановление Правительства Приднестровской Молдавской Республики от 15 июля 2020 года № 242 «О внесении изменения и дополнений в Постановление  Правительства Приднестровской Молдавской Республики от 15 апреля 2020 года № 113 «Об утверждении Положения о порядке приобретения и выдачи продуктовых наборов или выплаты денежной компенсации» (САЗ 20-29)</w:t>
      </w:r>
      <w:r w:rsidR="000E5701">
        <w:rPr>
          <w:rFonts w:ascii="Times New Roman" w:hAnsi="Times New Roman" w:cs="Times New Roman"/>
          <w:sz w:val="24"/>
          <w:szCs w:val="24"/>
        </w:rPr>
        <w:t>;</w:t>
      </w:r>
    </w:p>
    <w:p w:rsidR="00152477" w:rsidRPr="00223A80" w:rsidRDefault="00152477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</w:t>
      </w:r>
      <w:r w:rsidRPr="00223A80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223A80">
        <w:rPr>
          <w:rFonts w:ascii="Times New Roman" w:hAnsi="Times New Roman" w:cs="Times New Roman"/>
          <w:sz w:val="24"/>
          <w:szCs w:val="24"/>
        </w:rPr>
        <w:t xml:space="preserve"> «Об утверждении Концепции государственной семейной политики Приднестровской Молдавской Республики на </w:t>
      </w:r>
      <w:r>
        <w:rPr>
          <w:rFonts w:ascii="Times New Roman" w:hAnsi="Times New Roman" w:cs="Times New Roman"/>
          <w:sz w:val="24"/>
          <w:szCs w:val="24"/>
        </w:rPr>
        <w:t>2021-</w:t>
      </w:r>
      <w:r w:rsidRPr="00223A80">
        <w:rPr>
          <w:rFonts w:ascii="Times New Roman" w:hAnsi="Times New Roman" w:cs="Times New Roman"/>
          <w:sz w:val="24"/>
          <w:szCs w:val="24"/>
        </w:rPr>
        <w:t>2026 годы»</w:t>
      </w:r>
      <w:r>
        <w:rPr>
          <w:rFonts w:ascii="Times New Roman" w:hAnsi="Times New Roman" w:cs="Times New Roman"/>
          <w:sz w:val="24"/>
          <w:szCs w:val="24"/>
        </w:rPr>
        <w:t xml:space="preserve"> - направлен в Министерство юстиции</w:t>
      </w:r>
      <w:r w:rsidRPr="00223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0E57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77" w:rsidRDefault="00152477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ACC">
        <w:rPr>
          <w:rFonts w:ascii="Times New Roman" w:hAnsi="Times New Roman" w:cs="Times New Roman"/>
          <w:sz w:val="24"/>
          <w:szCs w:val="24"/>
        </w:rPr>
        <w:t>Проект постановления Правительства Приднестровской Молдавской Республики «О внесении изменения и дополнения в Постановление Правительства Приднестровской Молдавской Республики от 27 июня 2014 года № 175</w:t>
      </w:r>
      <w:r w:rsidRPr="008B7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ACC">
        <w:rPr>
          <w:rFonts w:ascii="Times New Roman" w:hAnsi="Times New Roman" w:cs="Times New Roman"/>
          <w:sz w:val="24"/>
          <w:szCs w:val="24"/>
        </w:rPr>
        <w:t>«</w:t>
      </w:r>
      <w:r w:rsidRPr="008B7ACC">
        <w:rPr>
          <w:rFonts w:ascii="Times New Roman" w:hAnsi="Times New Roman" w:cs="Times New Roman"/>
          <w:bCs/>
          <w:sz w:val="24"/>
          <w:szCs w:val="24"/>
        </w:rPr>
        <w:t>Об утверждении Порядка учета и исчисления величины среднедушевого дохода, дающего право на получение ежемесячного пособия на ребенка</w:t>
      </w:r>
      <w:r w:rsidRPr="008B7ACC">
        <w:rPr>
          <w:rFonts w:ascii="Times New Roman" w:hAnsi="Times New Roman" w:cs="Times New Roman"/>
          <w:sz w:val="24"/>
          <w:szCs w:val="24"/>
        </w:rPr>
        <w:t>» - на согласовании в Министерстве юстиции Приднестровской Молдавской Республики</w:t>
      </w:r>
      <w:r w:rsidR="000E57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77" w:rsidRDefault="000E5701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4215B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>Распоряжения</w:t>
      </w:r>
      <w:r w:rsidRPr="003F4C38">
        <w:rPr>
          <w:rFonts w:ascii="Times New Roman" w:eastAsia="Calibri" w:hAnsi="Times New Roman" w:cs="Times New Roman"/>
          <w:b/>
          <w:sz w:val="24"/>
          <w:szCs w:val="24"/>
        </w:rPr>
        <w:t xml:space="preserve"> Правительства Приднестровской Молдавской Республики –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F4C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4215B" w:rsidRPr="00223A80" w:rsidRDefault="00E4215B" w:rsidP="005B6269">
      <w:pPr>
        <w:pStyle w:val="a3"/>
        <w:tabs>
          <w:tab w:val="left" w:pos="851"/>
        </w:tabs>
        <w:spacing w:before="20" w:beforeAutospacing="0" w:after="20" w:afterAutospacing="0"/>
        <w:ind w:firstLine="567"/>
        <w:jc w:val="both"/>
      </w:pPr>
      <w:r>
        <w:t>-</w:t>
      </w:r>
      <w:r w:rsidRPr="00223A80">
        <w:t>Распоряжение Правительства Приднестровской Молдавской Республики от 22 июня 2020 года № 502р «О создании Межведомственной комиссии по организации в 2020 году летнего отдыха и оздоровления детей-сирот, детей, оставшихся без попечения родителей, проживающих в организациях образования, подведомственных Министерству по социальной защите и труду Приднестровской Молдавской Республики, и проведения рядов мероприятий по организации в 2020 году летнего отдыха и оздоровления детей» (САЗ 20-26).</w:t>
      </w:r>
    </w:p>
    <w:p w:rsidR="008134AC" w:rsidRPr="008134AC" w:rsidRDefault="009D3261" w:rsidP="005B6269">
      <w:pPr>
        <w:tabs>
          <w:tab w:val="left" w:pos="709"/>
        </w:tabs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E5701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0E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E5701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риказов Министерства по социальной защите и труду Приднестровской Молдавской Республики, подлежащих гос</w:t>
      </w:r>
      <w:r w:rsidR="000E5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ударственной регистрации – </w:t>
      </w:r>
      <w:r w:rsidR="006E4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E5701" w:rsidRPr="003F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E5701" w:rsidRPr="008B7ACC" w:rsidRDefault="006E49F1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5701" w:rsidRPr="008B7ACC">
        <w:rPr>
          <w:rFonts w:ascii="Times New Roman" w:hAnsi="Times New Roman" w:cs="Times New Roman"/>
          <w:sz w:val="24"/>
          <w:szCs w:val="24"/>
        </w:rPr>
        <w:t>Проект приказа Министерства по социальной защите и труду Приднестровской Молдавской Республики «Об утверждении Инструкции о порядке учета и выдачи удостоверений о праве на льготы многодетным семьям» - направлен на государственную регистрацию в Министерство юстиции Приднестровской Молдавской Республики.</w:t>
      </w:r>
    </w:p>
    <w:p w:rsidR="00CA08EA" w:rsidRDefault="009D3261" w:rsidP="005B6269">
      <w:pPr>
        <w:tabs>
          <w:tab w:val="left" w:pos="709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A08EA" w:rsidRPr="00E75899">
        <w:rPr>
          <w:rFonts w:ascii="Times New Roman" w:hAnsi="Times New Roman"/>
          <w:b/>
          <w:sz w:val="24"/>
          <w:szCs w:val="24"/>
        </w:rPr>
        <w:t>)</w:t>
      </w:r>
      <w:r w:rsidR="00CA08EA" w:rsidRPr="003F4C38">
        <w:rPr>
          <w:rFonts w:ascii="Times New Roman" w:hAnsi="Times New Roman"/>
          <w:sz w:val="24"/>
          <w:szCs w:val="24"/>
        </w:rPr>
        <w:t xml:space="preserve"> </w:t>
      </w:r>
      <w:r w:rsidR="00CA08EA" w:rsidRPr="0036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 по следующим направлениям (функциям) в разрезе городов и районов</w:t>
      </w:r>
      <w:r w:rsidR="00CA08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08EA" w:rsidRPr="00952AB6" w:rsidRDefault="00CA08EA" w:rsidP="005B6269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охраны прав семьи, опеки и попечительства, социальной помощи семьям в группе риска Министерства по социальной защите и труду Приднестровской Молдавской Республики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в действующей редакции, принимает решения в форме приказов Министра.</w:t>
      </w:r>
    </w:p>
    <w:p w:rsidR="00CA08EA" w:rsidRPr="00EE5301" w:rsidRDefault="00CA08EA" w:rsidP="005B6269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2020</w:t>
      </w:r>
      <w:r w:rsidRPr="00EE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и подписаны приказы по следующим направлениям (функциям) в разрезе городов и районов:</w:t>
      </w:r>
    </w:p>
    <w:p w:rsidR="00CA08EA" w:rsidRDefault="00CA08EA" w:rsidP="005B6269">
      <w:pPr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11112111"/>
        <w:tblW w:w="972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4"/>
        <w:gridCol w:w="315"/>
        <w:gridCol w:w="426"/>
        <w:gridCol w:w="425"/>
        <w:gridCol w:w="425"/>
        <w:gridCol w:w="403"/>
        <w:gridCol w:w="426"/>
        <w:gridCol w:w="425"/>
        <w:gridCol w:w="426"/>
        <w:gridCol w:w="425"/>
        <w:gridCol w:w="425"/>
        <w:gridCol w:w="446"/>
        <w:gridCol w:w="516"/>
        <w:gridCol w:w="515"/>
        <w:gridCol w:w="499"/>
        <w:gridCol w:w="425"/>
        <w:gridCol w:w="425"/>
        <w:gridCol w:w="284"/>
        <w:gridCol w:w="284"/>
        <w:gridCol w:w="654"/>
      </w:tblGrid>
      <w:tr w:rsidR="00CA08EA" w:rsidRPr="00EE5301" w:rsidTr="00B16CEB">
        <w:trPr>
          <w:cantSplit/>
          <w:trHeight w:val="22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Управление (отдел)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Установление опеки над несовершеннолетними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Опека из ГОУ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Отмена  опеки над несовершеннолетними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Установление опеки над совершеннол . недееспособными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Постановка на учет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снятие с учета отдела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Определение   в  подведомственные учреждения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Определение (по путевкам)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Продлен срок пребывания в ГОУ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Переведены из ГОУ в ГОУ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Отмена опеки над совершеннол.</w:t>
            </w:r>
          </w:p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недееспособными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Изменение фамилии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Отчуждение жилых помещений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автомобилей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 присвоении статуса несовершеннолетним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 разрешении на распоряжение денежными средствами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Разрешение на выезды с опекаемыми за пределы ПМР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Сохранение права пользования жильем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Отобрание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н/л в св.с угр.жизни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CA08EA" w:rsidRPr="00EE5301" w:rsidTr="00B16CEB">
        <w:trPr>
          <w:cantSplit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7E5A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EE5301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A08EA" w:rsidRPr="00EE5301" w:rsidTr="00B16CEB">
        <w:trPr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7E5A77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AD0F60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2C5A5D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CA08EA" w:rsidRPr="00EE5301" w:rsidTr="00B16CEB">
        <w:trPr>
          <w:trHeight w:val="3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7E5A77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AD0F60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2C5A5D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CA08EA" w:rsidRPr="00EE5301" w:rsidTr="00B16C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7E5A77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AD0F60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2C5A5D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CA08EA" w:rsidRPr="00EE5301" w:rsidTr="00B16CEB">
        <w:trPr>
          <w:trHeight w:val="4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7E5A77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AD0F60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2C5A5D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CA08EA" w:rsidRPr="00EE5301" w:rsidTr="00B16CEB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7E5A77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Дубоссары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AD0F60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2C5A5D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CA08EA" w:rsidRPr="00EE5301" w:rsidTr="00B16CEB">
        <w:trPr>
          <w:trHeight w:val="5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7E5A77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Рыбница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AD0F60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2C5A5D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CA08EA" w:rsidRPr="00EE5301" w:rsidTr="00B16CE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AD0F60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2C5A5D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08EA" w:rsidRPr="00EE5301" w:rsidTr="00B16CE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AD0F60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A" w:rsidRPr="007E5A77" w:rsidRDefault="00CA08EA" w:rsidP="005B626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</w:t>
            </w:r>
          </w:p>
        </w:tc>
      </w:tr>
    </w:tbl>
    <w:p w:rsidR="00CA08EA" w:rsidRPr="00F318E1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2020 года</w:t>
      </w:r>
      <w:r w:rsidRPr="00F3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351 </w:t>
      </w:r>
      <w:r w:rsidRPr="00F3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различной направленности,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3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деятельности министерства, итого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354 </w:t>
      </w:r>
      <w:r w:rsidRPr="00F3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08EA" w:rsidRPr="008677C8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по социальной защите и труду ПМР и территориальными отделами Управления охраны прав семьи, опеки и попечительства, социальной помощи семьям в группе риска постоянно осуществлялся прием граждан по личным вопросам, а также рассматривались письменные обращения граждан и организаций.</w:t>
      </w:r>
    </w:p>
    <w:p w:rsidR="00CA08EA" w:rsidRPr="00E50369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 2020 года</w:t>
      </w:r>
      <w:r w:rsidRPr="0086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721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организаций и граждан, из них: </w:t>
      </w:r>
    </w:p>
    <w:p w:rsidR="00CA08EA" w:rsidRPr="00E50369" w:rsidRDefault="00CA08EA" w:rsidP="005B6269">
      <w:pPr>
        <w:tabs>
          <w:tab w:val="center" w:pos="5173"/>
        </w:tabs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конфиденциальных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08EA" w:rsidRPr="00E50369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вопросов на сайт министерства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08EA" w:rsidRPr="00E50369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поручению Администрации Президента ПМР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08EA" w:rsidRPr="00E50369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Уполномоченного по правам человека, Прокуратуры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8EA" w:rsidRPr="00E50369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Правительства ПМР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8EA" w:rsidRPr="00E50369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Верховного Совета ПМР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8EA" w:rsidRPr="00E50369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обращений МИД, МП, МЭР, МВД, МФ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8EA" w:rsidRPr="00E50369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других организаций и ведомств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08EA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E50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A08EA" w:rsidRPr="001670B3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выдано гражданам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7C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суммах</w:t>
      </w: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пособий опекунам (попечителям) на содержание детей-сирот и детей, оставшихся без попечения родителей, находящихся под опекой (попечительством)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</w:t>
      </w: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1670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подтверждении статуса, праве на льготы и др.</w:t>
      </w:r>
    </w:p>
    <w:p w:rsidR="00CA08EA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AB569F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ом</w:t>
      </w:r>
      <w:r w:rsidRPr="00AB5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 w:rsidRPr="00AB569F">
        <w:rPr>
          <w:rFonts w:ascii="Times New Roman" w:hAnsi="Times New Roman"/>
          <w:sz w:val="24"/>
          <w:szCs w:val="24"/>
        </w:rPr>
        <w:t xml:space="preserve"> от 27 июля 2010 года № 159-З-</w:t>
      </w:r>
      <w:r w:rsidRPr="00AB569F">
        <w:rPr>
          <w:rFonts w:ascii="Times New Roman" w:hAnsi="Times New Roman"/>
          <w:sz w:val="24"/>
          <w:szCs w:val="24"/>
          <w:lang w:val="en-US"/>
        </w:rPr>
        <w:t>IV</w:t>
      </w:r>
      <w:r w:rsidRPr="00AB569F">
        <w:rPr>
          <w:rFonts w:ascii="Times New Roman" w:hAnsi="Times New Roman"/>
          <w:sz w:val="24"/>
          <w:szCs w:val="24"/>
        </w:rPr>
        <w:t xml:space="preserve"> «О дополнительных гарантиях по социальной защите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 xml:space="preserve"> (в действующей редакции),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по социальной защите и труду Приднестровской Молдавской Республики от 13 марта 2013 года № 36 «</w:t>
      </w:r>
      <w:r w:rsidRPr="000C65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едином билете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(в действующей редакции) 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детям-сиротам и детям, оставшимся без попечения родителей, а также лицам из их числа, обучающимся в Государственных образовательных учреждениях, подведомственных Министерству по социальной защите и труду ПМР, муниципальных организациях общего образования, профессиональных организациях образования,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полугодие 2020 года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произведена выдача бланков единых билетов в количестве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08EA" w:rsidRPr="001670B3" w:rsidRDefault="00CA08EA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Проверено личных дел граждан, имеющих детей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56 </w:t>
      </w:r>
      <w:r w:rsidRPr="001670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</w:p>
    <w:p w:rsidR="00AE3DCD" w:rsidRDefault="00AE3DCD" w:rsidP="005B6269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16CEB">
        <w:rPr>
          <w:rFonts w:ascii="Times New Roman" w:hAnsi="Times New Roman" w:cs="Times New Roman"/>
          <w:sz w:val="24"/>
          <w:szCs w:val="24"/>
        </w:rPr>
        <w:t xml:space="preserve">Специалистами управления охраны прав семьи, опеки и попечительства, социальной помощи семьям в группе риска министерства проведен анализ статистических данных по детям-сиротам и детям, оставшимся без попечения родителей, за </w:t>
      </w:r>
      <w:r w:rsidRPr="00B16CEB">
        <w:rPr>
          <w:rFonts w:ascii="Times New Roman" w:hAnsi="Times New Roman"/>
          <w:sz w:val="24"/>
          <w:szCs w:val="24"/>
        </w:rPr>
        <w:t>1 полугодие 2020 года</w:t>
      </w:r>
      <w:r w:rsidRPr="00B16CEB">
        <w:rPr>
          <w:rFonts w:ascii="Times New Roman" w:hAnsi="Times New Roman" w:cs="Times New Roman"/>
          <w:sz w:val="24"/>
          <w:szCs w:val="24"/>
        </w:rPr>
        <w:t xml:space="preserve">, представленных территориальными отделами опеки и попечительства и подведомственными детскими учреждениями (данные на 1 июля 2020 года). 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CEB">
        <w:rPr>
          <w:rFonts w:ascii="Times New Roman" w:hAnsi="Times New Roman" w:cs="Times New Roman"/>
          <w:b/>
          <w:i/>
          <w:sz w:val="24"/>
          <w:szCs w:val="24"/>
        </w:rPr>
        <w:t>а) на учете в территориальных органах опеки и попечительства всего детей:</w:t>
      </w:r>
    </w:p>
    <w:p w:rsidR="00B16CEB" w:rsidRPr="00B16CEB" w:rsidRDefault="00B16CEB" w:rsidP="005B6269">
      <w:pPr>
        <w:spacing w:before="20" w:after="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709"/>
        <w:gridCol w:w="709"/>
        <w:gridCol w:w="850"/>
        <w:gridCol w:w="709"/>
        <w:gridCol w:w="851"/>
        <w:gridCol w:w="1134"/>
        <w:gridCol w:w="1417"/>
      </w:tblGrid>
      <w:tr w:rsidR="00B16CEB" w:rsidRPr="00B16CEB" w:rsidTr="00B16CEB">
        <w:trPr>
          <w:trHeight w:val="49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(районы) ПМР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учете на 01.07.2020г.  детей до 18 лет в террит. отделах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находятся: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Детей дошкольного возраста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Детей школьного возраста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Уч-хся и студентоворг-ций профобр. возрастом до 18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Уч-хся и студентов от 18 до 25 лет, обуча-ся в орг-ях профобразования</w:t>
            </w:r>
          </w:p>
        </w:tc>
      </w:tr>
      <w:tr w:rsidR="00B16CEB" w:rsidRPr="00B16CEB" w:rsidTr="00B16CEB">
        <w:trPr>
          <w:trHeight w:val="78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 опекой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гос-ных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ДДСТ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организациях проф. образования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6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B16CEB" w:rsidRPr="00B16CEB" w:rsidTr="00B16CEB">
        <w:trPr>
          <w:trHeight w:val="2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16CEB" w:rsidRPr="00B16CEB" w:rsidTr="00B16CEB">
        <w:trPr>
          <w:trHeight w:val="18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B16CEB" w:rsidRPr="00B16CEB" w:rsidTr="00B16CEB">
        <w:trPr>
          <w:trHeight w:val="2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Григориополь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B16CEB" w:rsidRPr="00B16CEB" w:rsidTr="00B16CEB">
        <w:trPr>
          <w:trHeight w:val="22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16CEB" w:rsidRPr="00B16CEB" w:rsidTr="00B16CEB">
        <w:trPr>
          <w:trHeight w:val="1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16CEB" w:rsidRPr="00B16CEB" w:rsidTr="00B16CEB">
        <w:trPr>
          <w:trHeight w:val="1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16CEB" w:rsidRPr="00B16CEB" w:rsidTr="00B16CEB">
        <w:trPr>
          <w:trHeight w:val="19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1 574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894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1 288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B16CEB" w:rsidRPr="00B16CEB" w:rsidTr="00B16CEB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56,8%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37,6%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4,3%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3DCD" w:rsidRPr="00B16CEB" w:rsidRDefault="00AE3DCD" w:rsidP="005B6269">
      <w:pPr>
        <w:spacing w:before="20" w:after="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CEB">
        <w:rPr>
          <w:rFonts w:ascii="Times New Roman" w:hAnsi="Times New Roman" w:cs="Times New Roman"/>
          <w:b/>
          <w:i/>
          <w:sz w:val="24"/>
          <w:szCs w:val="24"/>
        </w:rPr>
        <w:t>б) находятся под опекой физических лиц:</w:t>
      </w:r>
    </w:p>
    <w:p w:rsidR="00B16CEB" w:rsidRPr="00B16CEB" w:rsidRDefault="00B16CE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Количество детей, находящихся под опекой физических лиц, состоящих на учете в территориальных отделах опеки и попечительства, в разрезе по категориям, на 1 июля 2020 года:</w:t>
      </w:r>
    </w:p>
    <w:p w:rsidR="00B16CEB" w:rsidRPr="00B16CEB" w:rsidRDefault="00B16CEB" w:rsidP="005B6269">
      <w:pPr>
        <w:spacing w:before="20" w:after="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292"/>
        <w:gridCol w:w="13"/>
        <w:gridCol w:w="680"/>
        <w:gridCol w:w="1417"/>
        <w:gridCol w:w="992"/>
        <w:gridCol w:w="2127"/>
        <w:gridCol w:w="1275"/>
      </w:tblGrid>
      <w:tr w:rsidR="00B16CEB" w:rsidRPr="00B16CEB" w:rsidTr="00B16CEB">
        <w:trPr>
          <w:trHeight w:val="287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Находятся 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B16CEB" w:rsidRPr="00B16CEB" w:rsidTr="00B16CEB">
        <w:trPr>
          <w:trHeight w:val="26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Оставшиеся без попечения родителей</w:t>
            </w:r>
          </w:p>
        </w:tc>
      </w:tr>
      <w:tr w:rsidR="00B16CEB" w:rsidRPr="00B16CEB" w:rsidTr="00B16CEB">
        <w:trPr>
          <w:trHeight w:val="20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Города (районы) ПМР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опекой физических лиц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Дети-сироты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B16CEB" w:rsidRPr="00B16CEB" w:rsidTr="00B16CEB">
        <w:trPr>
          <w:trHeight w:val="2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Родители выехали за пределы ПМР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другим причинам</w:t>
            </w:r>
          </w:p>
        </w:tc>
      </w:tr>
      <w:tr w:rsidR="00B16CEB" w:rsidRPr="00B16CEB" w:rsidTr="00B16CEB">
        <w:trPr>
          <w:trHeight w:val="20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1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B16CEB" w:rsidRPr="00B16CEB" w:rsidTr="00B16CEB">
        <w:trPr>
          <w:trHeight w:val="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B16CEB" w:rsidRPr="00B16CEB" w:rsidTr="00B16CEB">
        <w:trPr>
          <w:trHeight w:val="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B16CEB" w:rsidRPr="00B16CEB" w:rsidTr="00B16CEB">
        <w:trPr>
          <w:trHeight w:val="1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B16CEB" w:rsidRPr="00B16CEB" w:rsidTr="00B16CEB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B16CEB" w:rsidRPr="00B16CEB" w:rsidTr="00B16CEB">
        <w:trPr>
          <w:trHeight w:val="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Рыбница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B16CEB" w:rsidRPr="00B16CEB" w:rsidTr="00B16CEB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16CEB" w:rsidRPr="00B16CEB" w:rsidTr="00B16CEB">
        <w:trPr>
          <w:trHeight w:val="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894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</w:t>
            </w:r>
          </w:p>
        </w:tc>
      </w:tr>
      <w:tr w:rsidR="00B16CEB" w:rsidRPr="00B16CEB" w:rsidTr="00B16CEB">
        <w:trPr>
          <w:trHeight w:val="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79,1%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6CEB">
        <w:rPr>
          <w:rFonts w:ascii="Times New Roman" w:hAnsi="Times New Roman" w:cs="Times New Roman"/>
          <w:b/>
          <w:i/>
          <w:sz w:val="24"/>
          <w:szCs w:val="24"/>
        </w:rPr>
        <w:t>в) воспитываются в госучреждениях: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На 1 июля 2020 года общее количество детей, воспитывающихся в государственных учреждениях, составляет 1 014 чел., из них детей-сирот и ОБПР - 592 чел. (58,4%), детей с заболеваниями - 327 чел. (32,2%), детей из малообеспеченных семей - 95 чел. (9,4%):</w:t>
      </w:r>
    </w:p>
    <w:p w:rsidR="00D62885" w:rsidRDefault="00D62885" w:rsidP="005B6269">
      <w:pPr>
        <w:spacing w:before="20" w:after="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1"/>
        <w:gridCol w:w="991"/>
        <w:gridCol w:w="993"/>
        <w:gridCol w:w="1134"/>
        <w:gridCol w:w="992"/>
        <w:gridCol w:w="993"/>
      </w:tblGrid>
      <w:tr w:rsidR="00B16CEB" w:rsidRPr="00B16CEB" w:rsidTr="00B16CEB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FF"/>
              <w:left w:val="single" w:sz="4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сироты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ОБПР, всего</w:t>
            </w:r>
          </w:p>
        </w:tc>
        <w:tc>
          <w:tcPr>
            <w:tcW w:w="2127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из малообеспеченных семей</w:t>
            </w:r>
          </w:p>
        </w:tc>
        <w:tc>
          <w:tcPr>
            <w:tcW w:w="993" w:type="dxa"/>
            <w:vMerge w:val="restart"/>
            <w:tcBorders>
              <w:top w:val="single" w:sz="4" w:space="0" w:color="0000FF"/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заболеваниями</w:t>
            </w:r>
          </w:p>
        </w:tc>
      </w:tr>
      <w:tr w:rsidR="00B16CEB" w:rsidRPr="00B16CEB" w:rsidTr="00B16CEB">
        <w:trPr>
          <w:trHeight w:val="576"/>
        </w:trPr>
        <w:tc>
          <w:tcPr>
            <w:tcW w:w="426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детей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ОБПР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«Бендерский 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«Парканская СОШ-И»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«Чобручский 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«Бендерская С(К)ОШ-И»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B16CEB" w:rsidRPr="00B16CEB" w:rsidTr="00B16C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«С(К)ОШ-И г. Тирасполь»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</w:tr>
      <w:tr w:rsidR="00B16CEB" w:rsidRPr="00B16CEB" w:rsidTr="00B16CEB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«Глинойская С(К)ОШ-И"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B16CEB" w:rsidRPr="00B16CEB" w:rsidTr="00B16CEB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«Попенкская 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«Респ.специал. дом ребенка»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«Респ.центр для детей-инв.»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B16CEB" w:rsidRPr="00B16CEB" w:rsidTr="00B16CEB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327</w:t>
            </w:r>
          </w:p>
        </w:tc>
      </w:tr>
      <w:tr w:rsidR="00B16CEB" w:rsidRPr="00B16CEB" w:rsidTr="00B16CEB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58,4%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9,4%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32,2%</w:t>
            </w:r>
          </w:p>
        </w:tc>
      </w:tr>
    </w:tbl>
    <w:p w:rsidR="00944637" w:rsidRPr="00B16CEB" w:rsidRDefault="00944637" w:rsidP="005B6269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B16CEB" w:rsidRPr="00D62885" w:rsidRDefault="00B16CEB" w:rsidP="005B6269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D62885">
        <w:rPr>
          <w:rFonts w:ascii="Times New Roman" w:hAnsi="Times New Roman" w:cs="Times New Roman"/>
          <w:b/>
          <w:i/>
          <w:noProof/>
          <w:sz w:val="24"/>
          <w:szCs w:val="24"/>
        </w:rPr>
        <w:t>Выявленные дети, оставшиеся без попечения родителей, и их устройство</w:t>
      </w:r>
    </w:p>
    <w:p w:rsidR="00B16CEB" w:rsidRPr="00D62885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По всей республике за </w:t>
      </w:r>
      <w:r w:rsidRPr="00B16CEB">
        <w:rPr>
          <w:rFonts w:ascii="Times New Roman" w:hAnsi="Times New Roman"/>
          <w:sz w:val="24"/>
          <w:szCs w:val="24"/>
        </w:rPr>
        <w:t>1 полугодие 2020 года</w:t>
      </w:r>
      <w:r w:rsidRPr="00B16CEB">
        <w:rPr>
          <w:rFonts w:ascii="Times New Roman" w:hAnsi="Times New Roman" w:cs="Times New Roman"/>
          <w:sz w:val="24"/>
          <w:szCs w:val="24"/>
        </w:rPr>
        <w:t xml:space="preserve"> выявлено 107 детей, нуждающихся в государственной защите.</w:t>
      </w:r>
      <w:r w:rsidRPr="00B16CEB">
        <w:rPr>
          <w:rFonts w:ascii="Times New Roman" w:eastAsia="Calibri" w:hAnsi="Times New Roman" w:cs="Times New Roman"/>
          <w:sz w:val="24"/>
          <w:szCs w:val="24"/>
        </w:rPr>
        <w:t xml:space="preserve"> Из 119-ти детей (выявленных за </w:t>
      </w:r>
      <w:r w:rsidRPr="00B16CEB">
        <w:rPr>
          <w:rFonts w:ascii="Times New Roman" w:hAnsi="Times New Roman"/>
          <w:sz w:val="24"/>
          <w:szCs w:val="24"/>
        </w:rPr>
        <w:t>1 полугодие 2020 года</w:t>
      </w:r>
      <w:r w:rsidRPr="00B16CEB">
        <w:rPr>
          <w:rFonts w:ascii="Times New Roman" w:eastAsia="Calibri" w:hAnsi="Times New Roman" w:cs="Times New Roman"/>
          <w:sz w:val="24"/>
          <w:szCs w:val="24"/>
        </w:rPr>
        <w:t xml:space="preserve"> – 107 детей и оставшихся неустроенными с 2019 года - 12 детей)</w:t>
      </w:r>
      <w:r w:rsidRPr="00B16CEB">
        <w:rPr>
          <w:rFonts w:ascii="Times New Roman" w:hAnsi="Times New Roman" w:cs="Times New Roman"/>
          <w:sz w:val="24"/>
          <w:szCs w:val="24"/>
        </w:rPr>
        <w:t xml:space="preserve"> 104 ребенка направлены в различные формы устройства: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- под опеку граждан – 27 детей (22,7%);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- в интернаты и детские дома – 58 детей (48,7%);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- возвращены в родную семью, находятся на учете как семьи в группе риска – 14 чел. (11,8%);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- СПО – 4 чел. (3,4%);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- в ГОУ «РУВК им. Макаренко» – 1 чел. (0,8%).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На 1 июля 2020 года остались неустроенными 15 детей (12,6%) по причине того, что определяется форма устройства детей, </w:t>
      </w:r>
      <w:r w:rsidRPr="00B16CEB"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  <w:t>кандидатами в опекуны проводится сбор документов для оформления опеки или документы уже находятся в министерстве на рассмотрении, а также ведется поиск опекунов.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Движение выявленных детей, оставшихся без попечения родителей, в разрезе по территориальным отделам опеки и попечительства за </w:t>
      </w:r>
      <w:r w:rsidRPr="00B16CEB">
        <w:rPr>
          <w:rFonts w:ascii="Times New Roman" w:hAnsi="Times New Roman"/>
          <w:sz w:val="24"/>
          <w:szCs w:val="24"/>
        </w:rPr>
        <w:t>1 полугодие 2020 года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6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CEB" w:rsidRPr="00B16CEB" w:rsidRDefault="00B16CEB" w:rsidP="005B6269">
      <w:pPr>
        <w:spacing w:before="20" w:after="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992"/>
        <w:gridCol w:w="709"/>
        <w:gridCol w:w="709"/>
        <w:gridCol w:w="1134"/>
        <w:gridCol w:w="851"/>
        <w:gridCol w:w="708"/>
        <w:gridCol w:w="1276"/>
      </w:tblGrid>
      <w:tr w:rsidR="00B16CEB" w:rsidRPr="00B16CEB" w:rsidTr="00B16CEB">
        <w:trPr>
          <w:trHeight w:val="59"/>
        </w:trPr>
        <w:tc>
          <w:tcPr>
            <w:tcW w:w="1560" w:type="dxa"/>
            <w:vMerge w:val="restart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Города (районы) ПМР</w:t>
            </w:r>
          </w:p>
        </w:tc>
        <w:tc>
          <w:tcPr>
            <w:tcW w:w="992" w:type="dxa"/>
            <w:vMerge w:val="restart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Неустроенные на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 2020г.</w:t>
            </w:r>
          </w:p>
        </w:tc>
        <w:tc>
          <w:tcPr>
            <w:tcW w:w="850" w:type="dxa"/>
            <w:vMerge w:val="restart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Выявлено детей за 1 полуг. 2020 года</w:t>
            </w:r>
          </w:p>
        </w:tc>
        <w:tc>
          <w:tcPr>
            <w:tcW w:w="992" w:type="dxa"/>
            <w:vMerge w:val="restart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нуждающихся в устройстве</w:t>
            </w:r>
          </w:p>
        </w:tc>
        <w:tc>
          <w:tcPr>
            <w:tcW w:w="5387" w:type="dxa"/>
            <w:gridSpan w:val="6"/>
            <w:tcBorders>
              <w:bottom w:val="single" w:sz="4" w:space="0" w:color="000000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</w:t>
            </w:r>
          </w:p>
        </w:tc>
      </w:tr>
      <w:tr w:rsidR="00B16CEB" w:rsidRPr="00B16CEB" w:rsidTr="00B16CEB">
        <w:trPr>
          <w:trHeight w:val="59"/>
        </w:trPr>
        <w:tc>
          <w:tcPr>
            <w:tcW w:w="1560" w:type="dxa"/>
            <w:vMerge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Устроенные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Остались неустроенными на 01.07.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2020г.</w:t>
            </w:r>
          </w:p>
        </w:tc>
      </w:tr>
      <w:tr w:rsidR="00B16CEB" w:rsidRPr="00B16CEB" w:rsidTr="00B16CEB">
        <w:trPr>
          <w:trHeight w:val="302"/>
        </w:trPr>
        <w:tc>
          <w:tcPr>
            <w:tcW w:w="1560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 опеку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госучреждения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оставлены в родной семье, нах. на контроле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ГОУ «РУВК им. Макаренко»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НПО СПО ВПО</w:t>
            </w:r>
          </w:p>
        </w:tc>
        <w:tc>
          <w:tcPr>
            <w:tcW w:w="1276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Рыбница 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6CEB" w:rsidRPr="00B16CEB" w:rsidRDefault="00B16CEB" w:rsidP="005B6269">
            <w:pPr>
              <w:spacing w:before="20" w:after="2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147"/>
        </w:trPr>
        <w:tc>
          <w:tcPr>
            <w:tcW w:w="1560" w:type="dxa"/>
            <w:vMerge w:val="restart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Merge w:val="restart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Merge w:val="restart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vMerge w:val="restart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16CEB" w:rsidRPr="00B16CEB" w:rsidRDefault="00B16CEB" w:rsidP="005B6269">
            <w:pPr>
              <w:spacing w:before="20" w:after="2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CEB" w:rsidRPr="00B16CEB" w:rsidRDefault="00B16CEB" w:rsidP="005B6269">
            <w:pPr>
              <w:shd w:val="clear" w:color="auto" w:fill="A6A6A6" w:themeFill="background1" w:themeFillShade="A6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15</w:t>
            </w:r>
          </w:p>
        </w:tc>
      </w:tr>
      <w:tr w:rsidR="00B16CEB" w:rsidRPr="00B16CEB" w:rsidTr="00B16CEB">
        <w:trPr>
          <w:trHeight w:val="59"/>
        </w:trPr>
        <w:tc>
          <w:tcPr>
            <w:tcW w:w="1560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6C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104 ребенка</w:t>
            </w: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(87,4%)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12,6%</w:t>
            </w:r>
          </w:p>
        </w:tc>
      </w:tr>
    </w:tbl>
    <w:p w:rsidR="00B16CEB" w:rsidRPr="00B16CEB" w:rsidRDefault="00B16CEB" w:rsidP="005B6269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B16CEB" w:rsidRPr="00B16CEB" w:rsidRDefault="00B16CEB" w:rsidP="005B6269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B16CE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Выявление и учёт семей,  находящихся в социально опасном положении</w:t>
      </w:r>
    </w:p>
    <w:p w:rsidR="00B16CEB" w:rsidRPr="00B16CEB" w:rsidRDefault="00B16CEB" w:rsidP="005B6269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16CEB" w:rsidRPr="00B16CEB" w:rsidRDefault="00B16CEB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6C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Приднестровской Молдавской Республики от 18 ноября 2014 года № 274 «Об утверждении Положения </w:t>
      </w:r>
      <w:r w:rsidRPr="00B16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организации межведомственного взаимодействия органов и учреждений по профилактике социального сиротства, семейного неблагополучия, выявлению и учёту детей, права и законные интересы которых нарушены»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семей, находящихся в социально опасном положении, которым оказывается помощь согласно разработанным планам помощи с закреплением ответственных лиц от каждого органа, осуществляющего работу по профилактике семейного неблагополучия. </w:t>
      </w:r>
    </w:p>
    <w:p w:rsidR="00B16CEB" w:rsidRPr="00B16CEB" w:rsidRDefault="00B16CEB" w:rsidP="005B6269">
      <w:pPr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16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 </w:t>
      </w:r>
      <w:r w:rsidRPr="00B16CEB">
        <w:rPr>
          <w:rFonts w:ascii="Times New Roman" w:hAnsi="Times New Roman"/>
          <w:sz w:val="24"/>
          <w:szCs w:val="24"/>
        </w:rPr>
        <w:t>1 полугодие 2020 года</w:t>
      </w:r>
      <w:r w:rsidRPr="00B16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неблагополучных семей, находящихся в социально опасном положении, выявлено 9, детей в них – 19, снято с учета –</w:t>
      </w:r>
      <w:r w:rsidRPr="00B16CEB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16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</w:t>
      </w:r>
      <w:r w:rsidRPr="00B16CEB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16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семей, в которых</w:t>
      </w:r>
      <w:r w:rsidR="002B5A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24 ребенка. На </w:t>
      </w:r>
      <w:r w:rsidRPr="00B16CE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 июля 2020 года всего состоит на учете в территориальных органах опеки и попечительства 101 семья (на 1 июля 2019 года – 106), в которых воспитывается 244 ребенка (на 1 июля 2019 года - 257), в том числе по городам и районам: </w:t>
      </w:r>
    </w:p>
    <w:p w:rsidR="00B16CEB" w:rsidRPr="00B16CEB" w:rsidRDefault="00B16CEB" w:rsidP="005B6269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EB" w:rsidRPr="00B16CEB" w:rsidRDefault="00B16CEB" w:rsidP="005B6269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0"/>
        <w:gridCol w:w="1967"/>
        <w:gridCol w:w="833"/>
        <w:gridCol w:w="891"/>
        <w:gridCol w:w="856"/>
        <w:gridCol w:w="877"/>
        <w:gridCol w:w="850"/>
        <w:gridCol w:w="888"/>
        <w:gridCol w:w="859"/>
        <w:gridCol w:w="1088"/>
      </w:tblGrid>
      <w:tr w:rsidR="00B16CEB" w:rsidRPr="00B16CEB" w:rsidTr="00B16CEB">
        <w:trPr>
          <w:trHeight w:val="25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Территориальные отделы управления ОПС, ОиП, СПСвГР МСЗиТ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Состояли на учете на 01.01.2020г.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  1 полугодие 2020 года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Состоят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 учете на 01.07.2020г.</w:t>
            </w:r>
          </w:p>
        </w:tc>
      </w:tr>
      <w:tr w:rsidR="00B16CEB" w:rsidRPr="00B16CEB" w:rsidTr="00B16CEB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поставлено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 учет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снято с  учета</w:t>
            </w:r>
          </w:p>
        </w:tc>
        <w:tc>
          <w:tcPr>
            <w:tcW w:w="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4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детей в них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детей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семей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детей в них</w:t>
            </w:r>
          </w:p>
        </w:tc>
      </w:tr>
      <w:tr w:rsidR="00B16CEB" w:rsidRPr="00B16CEB" w:rsidTr="00B16CEB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Тираспольский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B16CEB" w:rsidRPr="00B16CEB" w:rsidTr="00B16CEB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Бендерский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B16CEB" w:rsidRPr="00B16CEB" w:rsidTr="00B16CEB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Слободзейский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B16CEB" w:rsidRPr="00B16CEB" w:rsidTr="00B16CEB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Григориопольский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16CEB" w:rsidRPr="00B16CEB" w:rsidTr="00B16CEB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Дубоссарский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16CEB" w:rsidRPr="00B16CEB" w:rsidTr="00B16CEB">
        <w:trPr>
          <w:trHeight w:val="2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Рыбницкий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</w:tr>
      <w:tr w:rsidR="00B16CEB" w:rsidRPr="00B16CEB" w:rsidTr="00B16CEB">
        <w:trPr>
          <w:trHeight w:val="1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16CEB" w:rsidRPr="00B16CEB" w:rsidTr="00B16CEB">
        <w:trPr>
          <w:trHeight w:val="2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tabs>
                <w:tab w:val="center" w:pos="406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tabs>
                <w:tab w:val="center" w:pos="406"/>
              </w:tabs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</w:tr>
    </w:tbl>
    <w:p w:rsidR="00B16CEB" w:rsidRPr="00944637" w:rsidRDefault="00B16CEB" w:rsidP="005B6269">
      <w:pPr>
        <w:spacing w:before="20" w:after="2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16CEB" w:rsidRPr="00944637" w:rsidRDefault="00944637" w:rsidP="005B6269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усыновлению детей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За </w:t>
      </w:r>
      <w:r w:rsidRPr="00B16CEB">
        <w:rPr>
          <w:rFonts w:ascii="Times New Roman" w:hAnsi="Times New Roman"/>
          <w:sz w:val="24"/>
          <w:szCs w:val="24"/>
        </w:rPr>
        <w:t>1 полугодие 2020 года</w:t>
      </w:r>
      <w:r w:rsidRPr="00B16CEB">
        <w:rPr>
          <w:rFonts w:ascii="Times New Roman" w:hAnsi="Times New Roman" w:cs="Times New Roman"/>
          <w:sz w:val="24"/>
          <w:szCs w:val="24"/>
        </w:rPr>
        <w:t xml:space="preserve"> усыновлено детей из категории детей-сирот и детей, оставшихся без попечения родителей – 2 человека (за 1 полугодие 2019 года усыновлено 4 детей).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За отчетный период Министерством по социальной защите и труду выдано 3  заключения в суд об обоснованности усыновления (удочерения) вторым родителем (за                 </w:t>
      </w:r>
      <w:r w:rsidRPr="00B16CEB">
        <w:rPr>
          <w:rFonts w:ascii="Times New Roman" w:hAnsi="Times New Roman"/>
          <w:sz w:val="24"/>
          <w:szCs w:val="24"/>
        </w:rPr>
        <w:t>1 полугодие 2019 года</w:t>
      </w:r>
      <w:r w:rsidRPr="00B16CEB">
        <w:rPr>
          <w:rFonts w:ascii="Times New Roman" w:hAnsi="Times New Roman" w:cs="Times New Roman"/>
          <w:sz w:val="24"/>
          <w:szCs w:val="24"/>
        </w:rPr>
        <w:t xml:space="preserve"> – 8).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В рамках работы с кандидатами в опекуны и усыновители за </w:t>
      </w:r>
      <w:r w:rsidRPr="00B16CEB">
        <w:rPr>
          <w:rFonts w:ascii="Times New Roman" w:hAnsi="Times New Roman"/>
          <w:sz w:val="24"/>
          <w:szCs w:val="24"/>
        </w:rPr>
        <w:t>1 полугодие 2020 года</w:t>
      </w:r>
      <w:r w:rsidRPr="00B16CEB">
        <w:rPr>
          <w:rFonts w:ascii="Times New Roman" w:hAnsi="Times New Roman" w:cs="Times New Roman"/>
          <w:sz w:val="24"/>
          <w:szCs w:val="24"/>
        </w:rPr>
        <w:t xml:space="preserve"> поставлено на учет 4 кандидата (за 1 полугодие 2019 года - 6), снято с учета по заявлению – 1 кандидат (за 1 полугодие 2019 года - 9). По подбору детей проводилась работа со 138 кандидатами, в результате:</w:t>
      </w:r>
    </w:p>
    <w:p w:rsidR="00B16CEB" w:rsidRPr="00B16CEB" w:rsidRDefault="00B16CEB" w:rsidP="005B6269">
      <w:pPr>
        <w:spacing w:before="20"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- усыновили (удочерили) ребенка, но не снялись с учета – 24 кандидата;</w:t>
      </w:r>
    </w:p>
    <w:p w:rsidR="00B16CEB" w:rsidRPr="00B16CEB" w:rsidRDefault="00B16CEB" w:rsidP="005B6269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ab/>
        <w:t>- оформили опеку, но не снялись с учета – 54 кандидата (из них оформили опеку в 1 полугодии 2020 года – 2 кандидата);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- посещают подобранных детей – 3 кандидата;</w:t>
      </w:r>
    </w:p>
    <w:p w:rsidR="00B16CEB" w:rsidRDefault="00B16CEB" w:rsidP="005B6269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ab/>
        <w:t>- находятся в стадии подбора детей – 57 кандидатов.</w:t>
      </w:r>
    </w:p>
    <w:p w:rsidR="00777E54" w:rsidRPr="00944637" w:rsidRDefault="00777E54" w:rsidP="005B6269">
      <w:pPr>
        <w:spacing w:before="20" w:after="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2885" w:rsidRDefault="00D62885" w:rsidP="005B6269">
      <w:pPr>
        <w:spacing w:before="20"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851"/>
        <w:gridCol w:w="1276"/>
        <w:gridCol w:w="850"/>
        <w:gridCol w:w="851"/>
        <w:gridCol w:w="850"/>
        <w:gridCol w:w="850"/>
        <w:gridCol w:w="1134"/>
      </w:tblGrid>
      <w:tr w:rsidR="00B16CEB" w:rsidRPr="00B16CEB" w:rsidTr="00B16CEB">
        <w:trPr>
          <w:trHeight w:val="53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кандидатам в усыновители по городам и районам</w:t>
            </w:r>
          </w:p>
        </w:tc>
      </w:tr>
      <w:tr w:rsidR="00B16CEB" w:rsidRPr="00B16CEB" w:rsidTr="00B16CEB">
        <w:trPr>
          <w:trHeight w:val="11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01.01.2020г.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на учет  за  1 полуг. 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Сняты с учета по заявлению за 1 полуг. 2020г.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 на 01.07.2020г. на учете кандидатов в усынови-тели и опекуны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Усыновили ребенка, но не сняты с учета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Оформили опеку, но не сняты с учета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Из них оформили опеку в 1кв. 2020г.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Посещают подобранных детей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подобрали ребенка, находятся в стадии подбора</w:t>
            </w:r>
          </w:p>
        </w:tc>
      </w:tr>
      <w:tr w:rsidR="00B16CEB" w:rsidRPr="00B16CEB" w:rsidTr="00B16CEB">
        <w:trPr>
          <w:trHeight w:val="2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МСЗиТ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16CEB" w:rsidRPr="00B16CEB" w:rsidTr="00B16CE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Тирасполь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16CEB" w:rsidRPr="00B16CEB" w:rsidTr="00B16CE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Бендеры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16CEB" w:rsidRPr="00B16CEB" w:rsidTr="00B16CE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Слободзея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16CEB" w:rsidRPr="00B16CEB" w:rsidTr="00B16CE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Григориополь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16CEB" w:rsidRPr="00B16CEB" w:rsidTr="00B16CE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Дубоссары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16CEB" w:rsidRPr="00B16CEB" w:rsidTr="00B16CE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16CEB" w:rsidRPr="00B16CEB" w:rsidTr="00B16CEB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Каменка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16CEB" w:rsidRPr="00B16CEB" w:rsidTr="00B16CEB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16CEB" w:rsidRPr="00B16CEB" w:rsidTr="00B16CEB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17,4%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39,1%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41,3%</w:t>
            </w:r>
          </w:p>
        </w:tc>
      </w:tr>
    </w:tbl>
    <w:p w:rsidR="00B16CEB" w:rsidRPr="00B16CEB" w:rsidRDefault="00B16CEB" w:rsidP="005B6269">
      <w:pPr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CEB">
        <w:rPr>
          <w:rFonts w:ascii="Times New Roman" w:hAnsi="Times New Roman" w:cs="Times New Roman"/>
          <w:b/>
          <w:i/>
          <w:sz w:val="28"/>
          <w:szCs w:val="28"/>
        </w:rPr>
        <w:t>Работа Республиканской психолого-медико-педагогической комиссии</w:t>
      </w:r>
    </w:p>
    <w:p w:rsidR="00777E54" w:rsidRPr="00B16CEB" w:rsidRDefault="00777E54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16CEB" w:rsidRPr="00B16CEB" w:rsidRDefault="00B16CE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За период 1 полугодия 2020 года состоялось 3 заседания Республиканской психолого-медико-педагогической комиссии, на которых 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диагностика физических и (или) психических недостатков детей до 18 лет, установление их прав на специальное образование, давались рекомендации к направлению в специальные (коррекционные) образовательные учреждения, осуществлялось консультирование родителей (лиц, их заменяющих) по вопросам о физических и (или) психических недостатках детей.</w:t>
      </w:r>
    </w:p>
    <w:p w:rsidR="00B16CEB" w:rsidRDefault="00B16CEB" w:rsidP="005B6269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Всего за 1 полугодие 2020 года на РПМПК было обследовано </w:t>
      </w:r>
      <w:r w:rsidRPr="00B16CEB">
        <w:rPr>
          <w:rFonts w:ascii="Times New Roman" w:hAnsi="Times New Roman" w:cs="Times New Roman"/>
          <w:b/>
          <w:sz w:val="24"/>
          <w:szCs w:val="24"/>
        </w:rPr>
        <w:t>27</w:t>
      </w:r>
      <w:r w:rsidRPr="00B16CEB">
        <w:rPr>
          <w:rFonts w:ascii="Times New Roman" w:hAnsi="Times New Roman" w:cs="Times New Roman"/>
          <w:sz w:val="24"/>
          <w:szCs w:val="24"/>
        </w:rPr>
        <w:t xml:space="preserve"> детей из различных учреждений республики, а именно:</w:t>
      </w:r>
    </w:p>
    <w:p w:rsidR="00777E54" w:rsidRDefault="00777E54" w:rsidP="005B6269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667"/>
        <w:gridCol w:w="2410"/>
      </w:tblGrid>
      <w:tr w:rsidR="00B16CEB" w:rsidRPr="00B16CEB" w:rsidTr="00B16CEB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Учреждения,  направившие детей на РПМПК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обследованных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за  1 полугодие 2020 года</w:t>
            </w:r>
          </w:p>
        </w:tc>
      </w:tr>
      <w:tr w:rsidR="00B16CEB" w:rsidRPr="00B16CEB" w:rsidTr="00B16CEB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ГОУ «Специальная (коррекционная) общеобразовательная школа-интернат </w:t>
            </w:r>
            <w:r w:rsidRPr="00B16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6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6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 видов»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ГОУ «Бендерская специальная (коррекционная) общеобразовательная школа-интернат </w:t>
            </w:r>
            <w:r w:rsidRPr="00B16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6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6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 видов»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ГОУ «Глинойская специальная (коррекционная) общеобразовательная школа-интернат для детей-сирот и детей, оставшихся без попечения родителей, </w:t>
            </w:r>
            <w:r w:rsidRPr="00B16C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ГОУ «Попенкская  школа-интернат для детей-сирот и детей, оставшихся без попечения родителей»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ГОУ «Парканская средняя общеобразовательная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ГОУ «Чобручский детский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ГУ «РСДР»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реабилитационный центр для детей-инвалидов»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МОУ «Детский дом»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EB" w:rsidRPr="00B16CEB" w:rsidTr="00B16CEB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МОУ г. Тирасполя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МОУ г. Бендеры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МОУ г. Слободзея и Слободзейского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МОУ г. Григориополь и Григориопольского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 xml:space="preserve">МОУ г. Дубоссары и Дубоссарского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МОУ г. Рыбница и Рыбницкого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Не посещающие организации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6CEB" w:rsidRPr="00B16CEB" w:rsidTr="00B16C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E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7D6D10" w:rsidRDefault="007D6D10" w:rsidP="005B6269">
      <w:pPr>
        <w:tabs>
          <w:tab w:val="left" w:pos="7938"/>
          <w:tab w:val="left" w:pos="8222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CEB" w:rsidRPr="00B16CEB" w:rsidRDefault="00B16CEB" w:rsidP="005B6269">
      <w:pPr>
        <w:tabs>
          <w:tab w:val="left" w:pos="7938"/>
          <w:tab w:val="left" w:pos="8222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По итогам заседаний РПМПК за 1 полугодие 2020 года из 27 обследованных детей:</w:t>
      </w:r>
    </w:p>
    <w:p w:rsidR="00B16CEB" w:rsidRPr="00B16CEB" w:rsidRDefault="00B16CEB" w:rsidP="005B6269">
      <w:pPr>
        <w:tabs>
          <w:tab w:val="left" w:pos="7938"/>
          <w:tab w:val="left" w:pos="8222"/>
        </w:tabs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-  в учреждения, подведомственные Министерству по социальной защите и труду ПМР, направлено 12 новых детей, из них:</w:t>
      </w:r>
    </w:p>
    <w:p w:rsidR="00B16CEB" w:rsidRPr="00B16CEB" w:rsidRDefault="00B16CEB" w:rsidP="005B6269">
      <w:pPr>
        <w:spacing w:before="20" w:after="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4 чел. – в ГОУ «С(К)ОШИ» г. Тирасполь; </w:t>
      </w:r>
    </w:p>
    <w:p w:rsidR="00B16CEB" w:rsidRPr="00B16CEB" w:rsidRDefault="00B16CEB" w:rsidP="005B6269">
      <w:pPr>
        <w:spacing w:before="20" w:after="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2 чел. – в ГОУ «Глинойская С(К)ОШИ»;</w:t>
      </w:r>
    </w:p>
    <w:p w:rsidR="00B16CEB" w:rsidRPr="00B16CEB" w:rsidRDefault="00B16CEB" w:rsidP="005B6269">
      <w:pPr>
        <w:spacing w:before="20" w:after="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2 чел. – в ГОУ «Бендерская С(К)ОШИ»;</w:t>
      </w:r>
    </w:p>
    <w:p w:rsidR="00B16CEB" w:rsidRPr="00B16CEB" w:rsidRDefault="00B16CEB" w:rsidP="005B6269">
      <w:pPr>
        <w:spacing w:before="20" w:after="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2 чел. – в ГУ «РСДР»;</w:t>
      </w:r>
    </w:p>
    <w:p w:rsidR="00B16CEB" w:rsidRPr="00B16CEB" w:rsidRDefault="00B16CEB" w:rsidP="005B6269">
      <w:pPr>
        <w:spacing w:before="20" w:after="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1 чел. – в ГУ «РРЦДИ» (круглосуточный);</w:t>
      </w:r>
    </w:p>
    <w:p w:rsidR="00B16CEB" w:rsidRPr="00B16CEB" w:rsidRDefault="00B16CEB" w:rsidP="005B6269">
      <w:pPr>
        <w:spacing w:before="20" w:after="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1 чел. – в ГОУ «Попенкская школа-интернат для детей-сирот и детей, оставшихся без попечения родителей»;</w:t>
      </w:r>
    </w:p>
    <w:p w:rsidR="00B16CEB" w:rsidRPr="00B16CEB" w:rsidRDefault="00B16CEB" w:rsidP="005B6269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6CEB">
        <w:rPr>
          <w:rFonts w:ascii="Times New Roman" w:hAnsi="Times New Roman" w:cs="Times New Roman"/>
          <w:sz w:val="24"/>
          <w:szCs w:val="24"/>
        </w:rPr>
        <w:tab/>
      </w:r>
      <w:r w:rsidRPr="00B16CEB">
        <w:rPr>
          <w:rFonts w:ascii="Times New Roman" w:hAnsi="Times New Roman" w:cs="Times New Roman"/>
          <w:sz w:val="24"/>
          <w:szCs w:val="24"/>
          <w:u w:val="single"/>
        </w:rPr>
        <w:t>Рекомендовано: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- </w:t>
      </w:r>
      <w:r w:rsidRPr="00B16CEB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общеобразовательные школы </w:t>
      </w:r>
      <w:r w:rsidRPr="00B16CEB">
        <w:rPr>
          <w:rFonts w:ascii="Times New Roman" w:hAnsi="Times New Roman" w:cs="Times New Roman"/>
          <w:sz w:val="24"/>
          <w:szCs w:val="24"/>
        </w:rPr>
        <w:t>–</w:t>
      </w:r>
      <w:r w:rsidRPr="00B16CEB">
        <w:rPr>
          <w:rFonts w:ascii="Times New Roman" w:hAnsi="Times New Roman" w:cs="Times New Roman"/>
          <w:color w:val="000000"/>
          <w:sz w:val="24"/>
          <w:szCs w:val="24"/>
        </w:rPr>
        <w:t xml:space="preserve"> 4 чел.;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CEB">
        <w:rPr>
          <w:rFonts w:ascii="Times New Roman" w:hAnsi="Times New Roman" w:cs="Times New Roman"/>
          <w:color w:val="000000"/>
          <w:sz w:val="24"/>
          <w:szCs w:val="24"/>
        </w:rPr>
        <w:t xml:space="preserve">- специализированные группы в детских садах </w:t>
      </w:r>
      <w:r w:rsidRPr="00B16CEB">
        <w:rPr>
          <w:rFonts w:ascii="Times New Roman" w:hAnsi="Times New Roman" w:cs="Times New Roman"/>
          <w:sz w:val="24"/>
          <w:szCs w:val="24"/>
        </w:rPr>
        <w:t>–</w:t>
      </w:r>
      <w:r w:rsidRPr="00B16CEB">
        <w:rPr>
          <w:rFonts w:ascii="Times New Roman" w:hAnsi="Times New Roman" w:cs="Times New Roman"/>
          <w:color w:val="000000"/>
          <w:sz w:val="24"/>
          <w:szCs w:val="24"/>
        </w:rPr>
        <w:t xml:space="preserve"> 1 чел.;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CEB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по программе </w:t>
      </w:r>
      <w:r w:rsidRPr="00B16CE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B16CEB">
        <w:rPr>
          <w:rFonts w:ascii="Times New Roman" w:hAnsi="Times New Roman" w:cs="Times New Roman"/>
          <w:color w:val="000000"/>
          <w:sz w:val="24"/>
          <w:szCs w:val="24"/>
        </w:rPr>
        <w:t xml:space="preserve"> вида – 1 чел.;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CEB">
        <w:rPr>
          <w:rFonts w:ascii="Times New Roman" w:hAnsi="Times New Roman"/>
          <w:sz w:val="24"/>
          <w:szCs w:val="24"/>
        </w:rPr>
        <w:t>- оформление инвалидности (подтверждение диагноза) – 5 чел.;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CEB">
        <w:rPr>
          <w:rFonts w:ascii="Times New Roman" w:hAnsi="Times New Roman"/>
          <w:sz w:val="24"/>
          <w:szCs w:val="24"/>
        </w:rPr>
        <w:t xml:space="preserve">- МСКОУ № 2 – 1 чел. 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CEB">
        <w:rPr>
          <w:rFonts w:ascii="Times New Roman" w:hAnsi="Times New Roman"/>
          <w:sz w:val="24"/>
          <w:szCs w:val="24"/>
        </w:rPr>
        <w:t xml:space="preserve">- продление пребывания в спец. МДОУ </w:t>
      </w:r>
      <w:r w:rsidRPr="00B16CEB">
        <w:rPr>
          <w:rFonts w:ascii="Times New Roman" w:hAnsi="Times New Roman" w:cs="Times New Roman"/>
          <w:sz w:val="24"/>
          <w:szCs w:val="24"/>
        </w:rPr>
        <w:t>–</w:t>
      </w:r>
      <w:r w:rsidRPr="00B16CEB">
        <w:rPr>
          <w:rFonts w:ascii="Times New Roman" w:hAnsi="Times New Roman"/>
          <w:sz w:val="24"/>
          <w:szCs w:val="24"/>
        </w:rPr>
        <w:t xml:space="preserve"> 3 чел.</w:t>
      </w:r>
    </w:p>
    <w:p w:rsidR="007D6D10" w:rsidRPr="00B16CEB" w:rsidRDefault="007D6D10" w:rsidP="005B6269">
      <w:pPr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CEB">
        <w:rPr>
          <w:rFonts w:ascii="Times New Roman" w:hAnsi="Times New Roman" w:cs="Times New Roman"/>
          <w:b/>
          <w:i/>
          <w:sz w:val="28"/>
          <w:szCs w:val="28"/>
        </w:rPr>
        <w:t>Численность недееспособных, состоящих на учете</w:t>
      </w:r>
    </w:p>
    <w:p w:rsidR="00B16CEB" w:rsidRPr="00B16CEB" w:rsidRDefault="00B16CEB" w:rsidP="005B6269">
      <w:pPr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6D10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По состоянию на 1 июля 2020 года в территориальных отделах охраны прав семьи, опеки и попечительства, социальной помощи семьям в группе риска состоят на учете дееспособные лица, нуждающиеся в попечительстве по состоянию здоровья, и недееспособные лица, признанные судом недееспособными или ограниченно дееспособными, – 609 человек, что больше на 23 человека (3,9%), чем на 1 июля 2019 года. </w:t>
      </w:r>
    </w:p>
    <w:p w:rsidR="00B16CEB" w:rsidRPr="00B16CEB" w:rsidRDefault="00B16CEB" w:rsidP="005B6269">
      <w:pPr>
        <w:spacing w:before="20" w:after="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3"/>
        <w:gridCol w:w="998"/>
        <w:gridCol w:w="986"/>
        <w:gridCol w:w="992"/>
        <w:gridCol w:w="1134"/>
        <w:gridCol w:w="992"/>
      </w:tblGrid>
      <w:tr w:rsidR="00B16CEB" w:rsidRPr="00B16CEB" w:rsidTr="00B16CEB">
        <w:trPr>
          <w:trHeight w:val="576"/>
        </w:trPr>
        <w:tc>
          <w:tcPr>
            <w:tcW w:w="1560" w:type="dxa"/>
            <w:vMerge w:val="restart"/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Города (районы) ПМР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состоящих на учете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над которыми установлены опека (попечительство)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над которыми прекращены опека (попечительство)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лиц, направленных в учреж.соц.патронажа</w:t>
            </w:r>
          </w:p>
        </w:tc>
      </w:tr>
      <w:tr w:rsidR="00B16CEB" w:rsidRPr="00B16CEB" w:rsidTr="00B16CEB">
        <w:trPr>
          <w:trHeight w:val="242"/>
        </w:trPr>
        <w:tc>
          <w:tcPr>
            <w:tcW w:w="1560" w:type="dxa"/>
            <w:vMerge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01.07.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на 01.07. 2020г.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1 полуг.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в 1 полуг.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2020 года</w:t>
            </w:r>
          </w:p>
        </w:tc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1 полуг.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в 1 полуг.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2020 года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1 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полуг.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в 1 полуг.</w:t>
            </w:r>
          </w:p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ru-RU"/>
              </w:rPr>
              <w:t>2020 года</w:t>
            </w: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Тирасполь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Бендеры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Слободзея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Григориополь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Дубоссары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Рыбница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c>
          <w:tcPr>
            <w:tcW w:w="1560" w:type="dxa"/>
            <w:vAlign w:val="bottom"/>
          </w:tcPr>
          <w:p w:rsidR="00B16CEB" w:rsidRPr="00B16CEB" w:rsidRDefault="00B16CEB" w:rsidP="005B626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CEB" w:rsidRPr="00B16CEB" w:rsidTr="00B16CEB">
        <w:trPr>
          <w:trHeight w:val="272"/>
        </w:trPr>
        <w:tc>
          <w:tcPr>
            <w:tcW w:w="1560" w:type="dxa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16CEB" w:rsidRPr="00B16CEB" w:rsidRDefault="00B16CEB" w:rsidP="005B626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CE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</w:tbl>
    <w:p w:rsidR="00B16CEB" w:rsidRPr="00B16CEB" w:rsidRDefault="00B16CEB" w:rsidP="005B6269">
      <w:pPr>
        <w:spacing w:before="20" w:after="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885" w:rsidRDefault="00D62885" w:rsidP="005B6269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885" w:rsidRDefault="00D62885" w:rsidP="005B6269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CEB" w:rsidRPr="00B16CEB" w:rsidRDefault="00B16CEB" w:rsidP="005B6269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CE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Выплата пособий опекунам (попечителям) на содержание </w:t>
      </w:r>
    </w:p>
    <w:p w:rsidR="00B16CEB" w:rsidRPr="00B16CEB" w:rsidRDefault="00B16CEB" w:rsidP="005B6269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CEB">
        <w:rPr>
          <w:rFonts w:ascii="Times New Roman" w:hAnsi="Times New Roman" w:cs="Times New Roman"/>
          <w:b/>
          <w:i/>
          <w:sz w:val="28"/>
          <w:szCs w:val="28"/>
        </w:rPr>
        <w:t>опекаемых (подопечных) детей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27 июля 2010 года № 159-З-</w:t>
      </w:r>
      <w:r w:rsidRPr="00B16CE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6CEB">
        <w:rPr>
          <w:rFonts w:ascii="Times New Roman" w:hAnsi="Times New Roman" w:cs="Times New Roman"/>
          <w:sz w:val="24"/>
          <w:szCs w:val="24"/>
        </w:rPr>
        <w:t xml:space="preserve"> «О дополнительных гарантиях по социальной защите детей-сирот и детей, оставшихся без попечения родителей» в течение 1 полугодия 2020 года назначены и произведены выплаты пособий опекунам и попечителям на содержание детей-сирот и детей, оставшихся без попечения родителей, находящихся под опекой (попечительством) физических лиц, в сумме </w:t>
      </w:r>
      <w:r w:rsidRPr="00B16CEB">
        <w:rPr>
          <w:rFonts w:ascii="Times New Roman" w:hAnsi="Times New Roman" w:cs="Times New Roman"/>
          <w:b/>
          <w:bCs/>
          <w:sz w:val="24"/>
          <w:szCs w:val="24"/>
        </w:rPr>
        <w:t>6 184 493,98</w:t>
      </w:r>
      <w:r w:rsidRPr="00B16CEB">
        <w:rPr>
          <w:rFonts w:ascii="Times New Roman" w:hAnsi="Times New Roman" w:cs="Times New Roman"/>
          <w:sz w:val="24"/>
          <w:szCs w:val="24"/>
        </w:rPr>
        <w:t xml:space="preserve"> руб. (за 1 полугодие 2019 года – </w:t>
      </w:r>
      <w:r w:rsidRPr="00B16CEB">
        <w:rPr>
          <w:rFonts w:ascii="Times New Roman" w:hAnsi="Times New Roman" w:cs="Times New Roman"/>
          <w:b/>
          <w:sz w:val="24"/>
          <w:szCs w:val="24"/>
        </w:rPr>
        <w:t>6 495 071,72</w:t>
      </w:r>
      <w:r w:rsidRPr="00B16CEB">
        <w:rPr>
          <w:rFonts w:ascii="Times New Roman" w:hAnsi="Times New Roman" w:cs="Times New Roman"/>
          <w:sz w:val="24"/>
          <w:szCs w:val="24"/>
        </w:rPr>
        <w:t xml:space="preserve"> руб.):</w:t>
      </w:r>
    </w:p>
    <w:p w:rsidR="00B16CEB" w:rsidRPr="00B16CEB" w:rsidRDefault="00B16CEB" w:rsidP="005B6269">
      <w:pPr>
        <w:spacing w:before="20" w:after="2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21"/>
        <w:gridCol w:w="2601"/>
        <w:gridCol w:w="10"/>
        <w:gridCol w:w="2208"/>
        <w:gridCol w:w="2322"/>
      </w:tblGrid>
      <w:tr w:rsidR="00B16CEB" w:rsidRPr="00B16CEB" w:rsidTr="00B16CEB">
        <w:tc>
          <w:tcPr>
            <w:tcW w:w="2396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687" w:type="dxa"/>
            <w:gridSpan w:val="2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детей, на содержание которых выплачиваются пособия</w:t>
            </w:r>
          </w:p>
        </w:tc>
        <w:tc>
          <w:tcPr>
            <w:tcW w:w="2276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опекунов, получающих пособия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Выплаченные суммы, руб.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87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2276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389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1 015 025,15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87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2276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389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1 023 437,81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87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276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389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1 013 344,44</w:t>
            </w:r>
          </w:p>
        </w:tc>
      </w:tr>
      <w:tr w:rsidR="00B16CEB" w:rsidRPr="00B16CEB" w:rsidTr="00B16CEB">
        <w:trPr>
          <w:trHeight w:val="208"/>
        </w:trPr>
        <w:tc>
          <w:tcPr>
            <w:tcW w:w="2396" w:type="dxa"/>
            <w:vAlign w:val="center"/>
          </w:tcPr>
          <w:p w:rsidR="00B16CEB" w:rsidRPr="00B16CEB" w:rsidRDefault="00B16CEB" w:rsidP="005B6269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 квартал</w:t>
            </w:r>
          </w:p>
        </w:tc>
        <w:tc>
          <w:tcPr>
            <w:tcW w:w="2687" w:type="dxa"/>
            <w:gridSpan w:val="2"/>
            <w:vAlign w:val="center"/>
          </w:tcPr>
          <w:p w:rsidR="00B16CEB" w:rsidRPr="00B16CEB" w:rsidRDefault="00B16CEB" w:rsidP="005B6269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B16CEB" w:rsidRPr="00B16CEB" w:rsidRDefault="00B16CEB" w:rsidP="005B6269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6CEB">
              <w:rPr>
                <w:rFonts w:ascii="Times New Roman" w:hAnsi="Times New Roman" w:cs="Times New Roman"/>
                <w:b/>
              </w:rPr>
              <w:t>3 051 807,40</w:t>
            </w:r>
          </w:p>
        </w:tc>
      </w:tr>
      <w:tr w:rsidR="00B16CEB" w:rsidRPr="00B16CEB" w:rsidTr="00B16CEB">
        <w:trPr>
          <w:trHeight w:val="208"/>
        </w:trPr>
        <w:tc>
          <w:tcPr>
            <w:tcW w:w="2396" w:type="dxa"/>
            <w:vAlign w:val="center"/>
          </w:tcPr>
          <w:p w:rsidR="00B16CEB" w:rsidRPr="00B16CEB" w:rsidRDefault="00B16CEB" w:rsidP="005B62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687" w:type="dxa"/>
            <w:gridSpan w:val="2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76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6CEB">
              <w:rPr>
                <w:rFonts w:ascii="Times New Roman" w:hAnsi="Times New Roman" w:cs="Times New Roman"/>
              </w:rPr>
              <w:t>1 012 734,44</w:t>
            </w:r>
          </w:p>
        </w:tc>
      </w:tr>
      <w:tr w:rsidR="00B16CEB" w:rsidRPr="00B16CEB" w:rsidTr="00B16CEB">
        <w:trPr>
          <w:trHeight w:val="208"/>
        </w:trPr>
        <w:tc>
          <w:tcPr>
            <w:tcW w:w="2396" w:type="dxa"/>
            <w:vAlign w:val="center"/>
          </w:tcPr>
          <w:p w:rsidR="00B16CEB" w:rsidRPr="00B16CEB" w:rsidRDefault="00B16CEB" w:rsidP="005B62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687" w:type="dxa"/>
            <w:gridSpan w:val="2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276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6CEB">
              <w:rPr>
                <w:rFonts w:ascii="Times New Roman" w:hAnsi="Times New Roman" w:cs="Times New Roman"/>
              </w:rPr>
              <w:t>988 797,92</w:t>
            </w:r>
          </w:p>
        </w:tc>
      </w:tr>
      <w:tr w:rsidR="00B16CEB" w:rsidRPr="00B16CEB" w:rsidTr="00B16CEB">
        <w:trPr>
          <w:trHeight w:val="208"/>
        </w:trPr>
        <w:tc>
          <w:tcPr>
            <w:tcW w:w="2396" w:type="dxa"/>
            <w:vAlign w:val="center"/>
          </w:tcPr>
          <w:p w:rsidR="00B16CEB" w:rsidRPr="00B16CEB" w:rsidRDefault="00B16CEB" w:rsidP="005B62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687" w:type="dxa"/>
            <w:gridSpan w:val="2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276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6CEB">
              <w:rPr>
                <w:rFonts w:ascii="Times New Roman" w:hAnsi="Times New Roman" w:cs="Times New Roman"/>
              </w:rPr>
              <w:t>1 131 154,22</w:t>
            </w:r>
          </w:p>
        </w:tc>
      </w:tr>
      <w:tr w:rsidR="00B16CEB" w:rsidRPr="00B16CEB" w:rsidTr="00B16CEB">
        <w:trPr>
          <w:trHeight w:val="208"/>
        </w:trPr>
        <w:tc>
          <w:tcPr>
            <w:tcW w:w="2396" w:type="dxa"/>
            <w:vAlign w:val="center"/>
          </w:tcPr>
          <w:p w:rsidR="00B16CEB" w:rsidRPr="00B16CEB" w:rsidRDefault="00B16CEB" w:rsidP="005B626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 квартал</w:t>
            </w:r>
          </w:p>
        </w:tc>
        <w:tc>
          <w:tcPr>
            <w:tcW w:w="2687" w:type="dxa"/>
            <w:gridSpan w:val="2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CEB">
              <w:rPr>
                <w:rFonts w:ascii="Times New Roman" w:hAnsi="Times New Roman" w:cs="Times New Roman"/>
                <w:b/>
                <w:bCs/>
              </w:rPr>
              <w:t>3 132 686,58</w:t>
            </w:r>
          </w:p>
        </w:tc>
      </w:tr>
      <w:tr w:rsidR="00B16CEB" w:rsidRPr="00B16CEB" w:rsidTr="00B16CEB">
        <w:trPr>
          <w:trHeight w:val="208"/>
        </w:trPr>
        <w:tc>
          <w:tcPr>
            <w:tcW w:w="7359" w:type="dxa"/>
            <w:gridSpan w:val="4"/>
            <w:vAlign w:val="center"/>
          </w:tcPr>
          <w:p w:rsidR="00B16CEB" w:rsidRPr="00B16CEB" w:rsidRDefault="00B16CEB" w:rsidP="005B6269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1 полугодие,</w:t>
            </w:r>
            <w:r w:rsidRPr="00B16CE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в т.ч. по городам и районам: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6CEB">
              <w:rPr>
                <w:rFonts w:ascii="Times New Roman" w:hAnsi="Times New Roman" w:cs="Times New Roman"/>
                <w:b/>
                <w:bCs/>
              </w:rPr>
              <w:t>6 184 493,98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Тирасполь</w:t>
            </w:r>
          </w:p>
        </w:tc>
        <w:tc>
          <w:tcPr>
            <w:tcW w:w="2677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286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CEB">
              <w:rPr>
                <w:rFonts w:ascii="Times New Roman" w:hAnsi="Times New Roman" w:cs="Times New Roman"/>
                <w:color w:val="000000"/>
              </w:rPr>
              <w:t>1 335 688,67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Бендеры</w:t>
            </w:r>
          </w:p>
        </w:tc>
        <w:tc>
          <w:tcPr>
            <w:tcW w:w="2677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86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CEB">
              <w:rPr>
                <w:rFonts w:ascii="Times New Roman" w:hAnsi="Times New Roman" w:cs="Times New Roman"/>
                <w:color w:val="000000"/>
              </w:rPr>
              <w:t>1 090 709,33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Слободзея</w:t>
            </w:r>
          </w:p>
        </w:tc>
        <w:tc>
          <w:tcPr>
            <w:tcW w:w="2677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86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CEB">
              <w:rPr>
                <w:rFonts w:ascii="Times New Roman" w:hAnsi="Times New Roman" w:cs="Times New Roman"/>
                <w:color w:val="000000"/>
              </w:rPr>
              <w:t>1 474 809,16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Григориополь</w:t>
            </w:r>
          </w:p>
        </w:tc>
        <w:tc>
          <w:tcPr>
            <w:tcW w:w="2677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6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CEB">
              <w:rPr>
                <w:rFonts w:ascii="Times New Roman" w:hAnsi="Times New Roman" w:cs="Times New Roman"/>
                <w:color w:val="000000"/>
              </w:rPr>
              <w:t>864 036,53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Дубоссары</w:t>
            </w:r>
          </w:p>
        </w:tc>
        <w:tc>
          <w:tcPr>
            <w:tcW w:w="2677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86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CEB">
              <w:rPr>
                <w:rFonts w:ascii="Times New Roman" w:hAnsi="Times New Roman" w:cs="Times New Roman"/>
                <w:color w:val="000000"/>
              </w:rPr>
              <w:t>557 810,14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Рыбница</w:t>
            </w:r>
          </w:p>
        </w:tc>
        <w:tc>
          <w:tcPr>
            <w:tcW w:w="2677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86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CEB">
              <w:rPr>
                <w:rFonts w:ascii="Times New Roman" w:hAnsi="Times New Roman" w:cs="Times New Roman"/>
                <w:color w:val="000000"/>
              </w:rPr>
              <w:t>752 674,05</w:t>
            </w:r>
          </w:p>
        </w:tc>
      </w:tr>
      <w:tr w:rsidR="00B16CEB" w:rsidRPr="00B16CEB" w:rsidTr="00B16CEB">
        <w:tc>
          <w:tcPr>
            <w:tcW w:w="2396" w:type="dxa"/>
          </w:tcPr>
          <w:p w:rsidR="00B16CEB" w:rsidRPr="00B16CEB" w:rsidRDefault="00B16CEB" w:rsidP="005B6269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Каменка</w:t>
            </w:r>
          </w:p>
        </w:tc>
        <w:tc>
          <w:tcPr>
            <w:tcW w:w="2677" w:type="dxa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6" w:type="dxa"/>
            <w:gridSpan w:val="2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  <w:vAlign w:val="center"/>
          </w:tcPr>
          <w:p w:rsidR="00B16CEB" w:rsidRPr="00B16CEB" w:rsidRDefault="00B16CEB" w:rsidP="005B6269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CEB">
              <w:rPr>
                <w:rFonts w:ascii="Times New Roman" w:hAnsi="Times New Roman" w:cs="Times New Roman"/>
                <w:color w:val="000000"/>
              </w:rPr>
              <w:t>108 766,10</w:t>
            </w:r>
          </w:p>
        </w:tc>
      </w:tr>
    </w:tbl>
    <w:p w:rsidR="00B16CEB" w:rsidRPr="00B16CEB" w:rsidRDefault="00B16CEB" w:rsidP="005B6269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6CEB" w:rsidRPr="00B16CEB" w:rsidRDefault="00B16CEB" w:rsidP="005B6269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6CEB">
        <w:rPr>
          <w:rFonts w:ascii="Times New Roman" w:hAnsi="Times New Roman" w:cs="Times New Roman"/>
          <w:b/>
          <w:i/>
          <w:sz w:val="28"/>
          <w:szCs w:val="28"/>
        </w:rPr>
        <w:t>Динамика численности</w:t>
      </w:r>
    </w:p>
    <w:p w:rsidR="00B16CEB" w:rsidRPr="00B16CEB" w:rsidRDefault="00B16CEB" w:rsidP="005B6269">
      <w:pPr>
        <w:spacing w:before="20" w:after="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6CEB" w:rsidRPr="00B16CEB" w:rsidRDefault="00B16CEB" w:rsidP="005B6269">
      <w:pPr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соотношение детей-сирот и детей, оставшихся без попечения родителей, воспитывающихся в семьях, к детям, воспитывающимся в госучреждениях, можно сделать вывод, что на 1 июля 2020 года в семьях воспитывается 58,1% детей, что больше, чем в госучреждениях, на 16,2%. В госучреждениях воспитывается 41,9% детей-сирот и детей, оставшихся без попечения родителей.</w:t>
      </w:r>
    </w:p>
    <w:p w:rsidR="00B16CEB" w:rsidRPr="00B16CEB" w:rsidRDefault="00B16CEB" w:rsidP="005B6269">
      <w:pPr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динамика показывает, что количество детей-сирот и детей, оставшихся без попечения родителей, воспитывающихся в различных формах устройства, в сравнении с данными на 1 июля 2019 года уменьшилось на 42 ребенка (2,6%)</w:t>
      </w:r>
      <w:r w:rsidRPr="00B16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1 июля 2020 года составляет 1 574 ребенка</w:t>
      </w:r>
      <w:r w:rsidRPr="00B16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16CEB" w:rsidRPr="00B16CEB" w:rsidRDefault="00B16CEB" w:rsidP="005B6269">
      <w:pPr>
        <w:spacing w:before="20" w:after="2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FA8237" wp14:editId="7A62661F">
            <wp:simplePos x="0" y="0"/>
            <wp:positionH relativeFrom="column">
              <wp:posOffset>-22225</wp:posOffset>
            </wp:positionH>
            <wp:positionV relativeFrom="paragraph">
              <wp:posOffset>318135</wp:posOffset>
            </wp:positionV>
            <wp:extent cx="6120765" cy="2286000"/>
            <wp:effectExtent l="0" t="0" r="13335" b="19050"/>
            <wp:wrapSquare wrapText="bothSides"/>
            <wp:docPr id="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CEB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r w:rsidRPr="00B16C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Таблица 10</w:t>
      </w:r>
    </w:p>
    <w:p w:rsidR="00B16CEB" w:rsidRPr="00B16CEB" w:rsidRDefault="00B16CEB" w:rsidP="005B6269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jc w:val="right"/>
        <w:rPr>
          <w:rFonts w:ascii="Times New Roman" w:eastAsia="Calibri" w:hAnsi="Times New Roman" w:cs="Times New Roman"/>
        </w:rPr>
      </w:pPr>
      <w:r w:rsidRPr="00B16CEB">
        <w:rPr>
          <w:rFonts w:ascii="Times New Roman" w:eastAsia="Calibri" w:hAnsi="Times New Roman" w:cs="Times New Roman"/>
          <w:sz w:val="24"/>
          <w:szCs w:val="24"/>
        </w:rPr>
        <w:t>Таблица 11</w:t>
      </w:r>
      <w:r w:rsidRPr="00B16CE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BF4B3EA" wp14:editId="65A6ED33">
            <wp:extent cx="6107374" cy="2190465"/>
            <wp:effectExtent l="0" t="0" r="2730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При рассмотрении Таблицы 11 усматривается, что в сравнении с данными на 1 июля 2019 года количество детей-сирот и детей ОБПР, находящихся под опекой физических лиц, по состоянию на 1 июля 2020 года уменьшилось всего на 70 детей (7,3%), в том числе: увеличение - в Бендерах на 5 детей; уменьшение - в Тирасполе на 10 детей, в Слободзее на 36 детей, в Григориополе на 5 детей, в Дубоссарах на 7 детей, в Рыбнице на 13 детей, в Каменке на 4 ребенка. </w:t>
      </w: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 xml:space="preserve">В республике функционирует один негосударственный Детский дом семейного типа в селе Глиное Слободзейского района, в котором на 1 июля 2020 года воспитывается 20 детей-сирот и детей, оставшихся без попечения родителей (на 1 июля 2019 года – 20 детей). </w:t>
      </w:r>
    </w:p>
    <w:p w:rsidR="00B16CEB" w:rsidRPr="00B16CEB" w:rsidRDefault="00B16CEB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CEB" w:rsidRDefault="00B16CEB" w:rsidP="005B6269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учреждений для детей-сирот и детей, оставшихся без попечения родителей, относительно 1 </w:t>
      </w:r>
      <w:r w:rsidRPr="00B16CEB">
        <w:rPr>
          <w:rFonts w:ascii="Times New Roman" w:hAnsi="Times New Roman" w:cs="Times New Roman"/>
          <w:sz w:val="24"/>
          <w:szCs w:val="24"/>
        </w:rPr>
        <w:t>июля 2019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увеличилось на 4,8% или на 46 человек и на 1 </w:t>
      </w:r>
      <w:r w:rsidRPr="00B16CEB">
        <w:rPr>
          <w:rFonts w:ascii="Times New Roman" w:hAnsi="Times New Roman" w:cs="Times New Roman"/>
          <w:sz w:val="24"/>
          <w:szCs w:val="24"/>
        </w:rPr>
        <w:t>июля 2020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1 014 чел.</w:t>
      </w:r>
    </w:p>
    <w:p w:rsidR="007D6D10" w:rsidRPr="00B16CEB" w:rsidRDefault="007D6D10" w:rsidP="005B626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B16C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6AB85" wp14:editId="5F4F0008">
                <wp:simplePos x="0" y="0"/>
                <wp:positionH relativeFrom="column">
                  <wp:posOffset>474828</wp:posOffset>
                </wp:positionH>
                <wp:positionV relativeFrom="paragraph">
                  <wp:posOffset>172136</wp:posOffset>
                </wp:positionV>
                <wp:extent cx="5463997" cy="263347"/>
                <wp:effectExtent l="0" t="0" r="22860" b="2286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997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E8" w:rsidRPr="00E31417" w:rsidRDefault="00DA1CE8" w:rsidP="00B16C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14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Динамика общего количества воспитанников госучреждений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AB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7.4pt;margin-top:13.55pt;width:430.2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" strokeweight="0">
                <v:textbox>
                  <w:txbxContent>
                    <w:p w:rsidR="00DA1CE8" w:rsidRPr="00E31417" w:rsidRDefault="00DA1CE8" w:rsidP="00B16CE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1417">
                        <w:rPr>
                          <w:b/>
                          <w:sz w:val="24"/>
                          <w:szCs w:val="24"/>
                        </w:rPr>
                        <w:t xml:space="preserve">Динамика общего количества воспитанников госучреждений </w:t>
                      </w:r>
                    </w:p>
                  </w:txbxContent>
                </v:textbox>
              </v:shape>
            </w:pict>
          </mc:Fallback>
        </mc:AlternateContent>
      </w:r>
      <w:r w:rsidRPr="00B16C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Таблица 12</w:t>
      </w:r>
      <w:r w:rsidRPr="00B16CEB">
        <w:rPr>
          <w:rFonts w:ascii="Times New Roman" w:eastAsia="Times New Roman" w:hAnsi="Times New Roman" w:cs="Times New Roman"/>
          <w:b/>
          <w:noProof/>
          <w:color w:val="2C2C2C"/>
          <w:sz w:val="24"/>
          <w:szCs w:val="24"/>
          <w:lang w:eastAsia="ru-RU"/>
        </w:rPr>
        <w:drawing>
          <wp:inline distT="0" distB="0" distL="0" distR="0" wp14:anchorId="74C11044" wp14:editId="2D99E6FB">
            <wp:extent cx="6100549" cy="2292824"/>
            <wp:effectExtent l="0" t="0" r="1460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006A" w:rsidRDefault="006E006A" w:rsidP="005B6269">
      <w:pPr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B16CE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F02C7" wp14:editId="005A4CBC">
                <wp:simplePos x="0" y="0"/>
                <wp:positionH relativeFrom="column">
                  <wp:posOffset>474828</wp:posOffset>
                </wp:positionH>
                <wp:positionV relativeFrom="paragraph">
                  <wp:posOffset>172136</wp:posOffset>
                </wp:positionV>
                <wp:extent cx="5463997" cy="263347"/>
                <wp:effectExtent l="0" t="0" r="22860" b="228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997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E8" w:rsidRPr="0072069A" w:rsidRDefault="00DA1CE8" w:rsidP="00B16CE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069A">
                              <w:rPr>
                                <w:b/>
                                <w:sz w:val="24"/>
                                <w:szCs w:val="24"/>
                              </w:rPr>
                              <w:t>Динамика количества воспитанников госучреждений по категориям: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02C7" id="_x0000_s1027" type="#_x0000_t202" style="position:absolute;left:0;text-align:left;margin-left:37.4pt;margin-top:13.55pt;width:430.25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" strokeweight="0">
                <v:textbox>
                  <w:txbxContent>
                    <w:p w:rsidR="00DA1CE8" w:rsidRPr="0072069A" w:rsidRDefault="00DA1CE8" w:rsidP="00B16CE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069A">
                        <w:rPr>
                          <w:b/>
                          <w:sz w:val="24"/>
                          <w:szCs w:val="24"/>
                        </w:rPr>
                        <w:t>Динамика количества воспитанников госучреждений по категориям:</w:t>
                      </w:r>
                    </w:p>
                  </w:txbxContent>
                </v:textbox>
              </v:shape>
            </w:pict>
          </mc:Fallback>
        </mc:AlternateContent>
      </w:r>
      <w:r w:rsidRPr="00B16C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Таблица 13</w:t>
      </w:r>
      <w:r w:rsidRPr="00B16CEB">
        <w:rPr>
          <w:rFonts w:ascii="Times New Roman" w:eastAsia="Times New Roman" w:hAnsi="Times New Roman" w:cs="Times New Roman"/>
          <w:b/>
          <w:noProof/>
          <w:color w:val="2C2C2C"/>
          <w:sz w:val="24"/>
          <w:szCs w:val="24"/>
          <w:lang w:eastAsia="ru-RU"/>
        </w:rPr>
        <w:drawing>
          <wp:inline distT="0" distB="0" distL="0" distR="0" wp14:anchorId="233E83DE" wp14:editId="30559EA3">
            <wp:extent cx="6107373" cy="2299648"/>
            <wp:effectExtent l="0" t="0" r="2730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4637" w:rsidRDefault="00B16CEB" w:rsidP="00D62885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детей-сирот и детей ОБПР, воспитывающихся 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учреждениях для детей-сирот и детей ОБПР, относительно 1 июля 2019 года увеличилось на 20 детей (3,5%) и на           1 </w:t>
      </w:r>
      <w:r w:rsidRPr="00B16CEB">
        <w:rPr>
          <w:rFonts w:ascii="Times New Roman" w:hAnsi="Times New Roman" w:cs="Times New Roman"/>
          <w:sz w:val="24"/>
          <w:szCs w:val="24"/>
        </w:rPr>
        <w:t>июля 2020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592 чел., в разрезе по учреждениям:</w:t>
      </w:r>
    </w:p>
    <w:p w:rsidR="00944637" w:rsidRDefault="00944637" w:rsidP="005B6269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16CEB" w:rsidRPr="00B16CEB" w:rsidRDefault="00B16CEB" w:rsidP="005B6269">
      <w:pPr>
        <w:spacing w:before="20" w:after="2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Таблица 14</w:t>
      </w:r>
    </w:p>
    <w:p w:rsidR="00B16CEB" w:rsidRPr="00B16CEB" w:rsidRDefault="00B16CEB" w:rsidP="005B6269">
      <w:pPr>
        <w:spacing w:before="20" w:after="20" w:line="240" w:lineRule="auto"/>
        <w:jc w:val="both"/>
        <w:rPr>
          <w:rFonts w:ascii="Times New Roman" w:eastAsia="Calibri" w:hAnsi="Times New Roman" w:cs="Times New Roman"/>
        </w:rPr>
      </w:pPr>
      <w:r w:rsidRPr="00B16CEB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FB3A3E9" wp14:editId="09A4138A">
            <wp:extent cx="6107373" cy="2279177"/>
            <wp:effectExtent l="0" t="0" r="27305" b="26035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006A" w:rsidRPr="00B16CEB" w:rsidRDefault="006E006A" w:rsidP="005B6269">
      <w:pPr>
        <w:spacing w:before="20" w:after="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6CEB" w:rsidRPr="00B16CEB" w:rsidRDefault="00B16CEB" w:rsidP="005B6269">
      <w:pPr>
        <w:spacing w:before="20" w:after="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6CEB">
        <w:rPr>
          <w:rFonts w:ascii="Times New Roman" w:hAnsi="Times New Roman" w:cs="Times New Roman"/>
          <w:sz w:val="24"/>
          <w:szCs w:val="24"/>
        </w:rPr>
        <w:t>Таблица 15</w:t>
      </w:r>
    </w:p>
    <w:p w:rsidR="00B16CEB" w:rsidRPr="00B16CEB" w:rsidRDefault="00B16CEB" w:rsidP="005B6269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C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E4C34" wp14:editId="4C0E5423">
            <wp:extent cx="6134669" cy="2524835"/>
            <wp:effectExtent l="0" t="0" r="19050" b="279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6CEB" w:rsidRPr="00B16CEB" w:rsidRDefault="00B16CEB" w:rsidP="005B6269">
      <w:pPr>
        <w:spacing w:before="20" w:after="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EB" w:rsidRPr="00B16CEB" w:rsidRDefault="00B16CEB" w:rsidP="005B6269">
      <w:pPr>
        <w:spacing w:before="20" w:after="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15 видно, что в 1 полугодии 2020 года выявлено детей, оставшихся без попечения родителей, 107 чел., что на 13 чел. (или 13,8%) больше, чем в 1 полугодии 2019 года. Наблюдается следующая динамика по устройству детей: </w:t>
      </w:r>
    </w:p>
    <w:p w:rsidR="00B16CEB" w:rsidRPr="00B16CEB" w:rsidRDefault="00B16CEB" w:rsidP="005B6269">
      <w:pPr>
        <w:spacing w:before="20" w:after="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направлено детей, оставшихся без попечения родителей, </w:t>
      </w:r>
      <w:r w:rsidRPr="00B16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госучреждения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                1 полугодие 2020 года 48,7% от количества детей, нуждающихся в устройстве, за 1 полугодие 2019 года – 29,5%;</w:t>
      </w:r>
    </w:p>
    <w:p w:rsidR="00B16CEB" w:rsidRPr="00B16CEB" w:rsidRDefault="00B16CEB" w:rsidP="005B6269">
      <w:pPr>
        <w:spacing w:before="20" w:after="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направлено детей </w:t>
      </w:r>
      <w:r w:rsidRPr="00B16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опеку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за 1 полугодие 2020 года на 14,4% </w:t>
      </w:r>
      <w:r w:rsidRPr="00B16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меньше</w:t>
      </w: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1 полугодие 2019 года.</w:t>
      </w:r>
    </w:p>
    <w:p w:rsidR="00B16CEB" w:rsidRPr="00B16CEB" w:rsidRDefault="00B16CEB" w:rsidP="005B6269">
      <w:pPr>
        <w:spacing w:before="20" w:after="2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p w:rsidR="00B16CEB" w:rsidRPr="00B16CEB" w:rsidRDefault="00B16CEB" w:rsidP="005B6269">
      <w:pPr>
        <w:tabs>
          <w:tab w:val="left" w:pos="0"/>
        </w:tabs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E961C" wp14:editId="16919062">
            <wp:extent cx="6134669" cy="1624083"/>
            <wp:effectExtent l="0" t="0" r="19050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B16CEB" w:rsidRPr="00B16CEB" w:rsidSect="00A17B41">
      <w:footerReference w:type="default" r:id="rId14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E8" w:rsidRDefault="00DA1CE8" w:rsidP="00340836">
      <w:pPr>
        <w:spacing w:after="0" w:line="240" w:lineRule="auto"/>
      </w:pPr>
      <w:r>
        <w:separator/>
      </w:r>
    </w:p>
  </w:endnote>
  <w:endnote w:type="continuationSeparator" w:id="0">
    <w:p w:rsidR="00DA1CE8" w:rsidRDefault="00DA1CE8" w:rsidP="0034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281316"/>
      <w:docPartObj>
        <w:docPartGallery w:val="Page Numbers (Bottom of Page)"/>
        <w:docPartUnique/>
      </w:docPartObj>
    </w:sdtPr>
    <w:sdtEndPr/>
    <w:sdtContent>
      <w:p w:rsidR="00DA1CE8" w:rsidRDefault="00DA1CE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885">
          <w:rPr>
            <w:noProof/>
          </w:rPr>
          <w:t>32</w:t>
        </w:r>
        <w:r>
          <w:fldChar w:fldCharType="end"/>
        </w:r>
      </w:p>
    </w:sdtContent>
  </w:sdt>
  <w:p w:rsidR="00DA1CE8" w:rsidRDefault="00DA1C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E8" w:rsidRDefault="00DA1CE8" w:rsidP="00340836">
      <w:pPr>
        <w:spacing w:after="0" w:line="240" w:lineRule="auto"/>
      </w:pPr>
      <w:r>
        <w:separator/>
      </w:r>
    </w:p>
  </w:footnote>
  <w:footnote w:type="continuationSeparator" w:id="0">
    <w:p w:rsidR="00DA1CE8" w:rsidRDefault="00DA1CE8" w:rsidP="00340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D1B"/>
    <w:multiLevelType w:val="multilevel"/>
    <w:tmpl w:val="5A62DC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F3A1D"/>
    <w:multiLevelType w:val="hybridMultilevel"/>
    <w:tmpl w:val="4DE0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471"/>
    <w:multiLevelType w:val="hybridMultilevel"/>
    <w:tmpl w:val="32E85060"/>
    <w:lvl w:ilvl="0" w:tplc="8DB8312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AF0E1F"/>
    <w:multiLevelType w:val="hybridMultilevel"/>
    <w:tmpl w:val="EF0C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6EF8"/>
    <w:multiLevelType w:val="hybridMultilevel"/>
    <w:tmpl w:val="02280CDA"/>
    <w:lvl w:ilvl="0" w:tplc="A9467572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D21982"/>
    <w:multiLevelType w:val="hybridMultilevel"/>
    <w:tmpl w:val="57D632BC"/>
    <w:lvl w:ilvl="0" w:tplc="41FA6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B014B0"/>
    <w:multiLevelType w:val="hybridMultilevel"/>
    <w:tmpl w:val="C524A6F2"/>
    <w:lvl w:ilvl="0" w:tplc="4426EA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5B21589F"/>
    <w:multiLevelType w:val="hybridMultilevel"/>
    <w:tmpl w:val="13D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05AA"/>
    <w:multiLevelType w:val="hybridMultilevel"/>
    <w:tmpl w:val="E586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C9"/>
    <w:rsid w:val="000256DB"/>
    <w:rsid w:val="00044C70"/>
    <w:rsid w:val="00047054"/>
    <w:rsid w:val="00063BC4"/>
    <w:rsid w:val="000648E7"/>
    <w:rsid w:val="000A2960"/>
    <w:rsid w:val="000A6DBE"/>
    <w:rsid w:val="000C3EF9"/>
    <w:rsid w:val="000E5701"/>
    <w:rsid w:val="0011445D"/>
    <w:rsid w:val="0013395C"/>
    <w:rsid w:val="001471B6"/>
    <w:rsid w:val="00152477"/>
    <w:rsid w:val="00155675"/>
    <w:rsid w:val="001A53A4"/>
    <w:rsid w:val="00231779"/>
    <w:rsid w:val="00236642"/>
    <w:rsid w:val="00237BD8"/>
    <w:rsid w:val="0024388C"/>
    <w:rsid w:val="00263D7A"/>
    <w:rsid w:val="00271DA1"/>
    <w:rsid w:val="00276D02"/>
    <w:rsid w:val="002830C1"/>
    <w:rsid w:val="002B5AE7"/>
    <w:rsid w:val="002B711D"/>
    <w:rsid w:val="002C0F5C"/>
    <w:rsid w:val="002C5823"/>
    <w:rsid w:val="002C731D"/>
    <w:rsid w:val="002D7F86"/>
    <w:rsid w:val="00340836"/>
    <w:rsid w:val="00362D41"/>
    <w:rsid w:val="00392CE0"/>
    <w:rsid w:val="003B5FEC"/>
    <w:rsid w:val="003C08D5"/>
    <w:rsid w:val="003E6D2D"/>
    <w:rsid w:val="003E71C9"/>
    <w:rsid w:val="0040109D"/>
    <w:rsid w:val="00473D1E"/>
    <w:rsid w:val="00480623"/>
    <w:rsid w:val="004A2096"/>
    <w:rsid w:val="004B0F05"/>
    <w:rsid w:val="004F51BF"/>
    <w:rsid w:val="00537463"/>
    <w:rsid w:val="0054327E"/>
    <w:rsid w:val="005567B3"/>
    <w:rsid w:val="005668C0"/>
    <w:rsid w:val="00575612"/>
    <w:rsid w:val="005760BB"/>
    <w:rsid w:val="00581B8D"/>
    <w:rsid w:val="005B47B4"/>
    <w:rsid w:val="005B6269"/>
    <w:rsid w:val="005D1D66"/>
    <w:rsid w:val="0060031C"/>
    <w:rsid w:val="006133E4"/>
    <w:rsid w:val="00620AE6"/>
    <w:rsid w:val="00673C0B"/>
    <w:rsid w:val="00690E7F"/>
    <w:rsid w:val="006D7545"/>
    <w:rsid w:val="006E004B"/>
    <w:rsid w:val="006E006A"/>
    <w:rsid w:val="006E20C6"/>
    <w:rsid w:val="006E49F1"/>
    <w:rsid w:val="006F1861"/>
    <w:rsid w:val="007104BA"/>
    <w:rsid w:val="00721F88"/>
    <w:rsid w:val="00735319"/>
    <w:rsid w:val="00736801"/>
    <w:rsid w:val="00777E54"/>
    <w:rsid w:val="0079596C"/>
    <w:rsid w:val="007B420C"/>
    <w:rsid w:val="007B6633"/>
    <w:rsid w:val="007D2ACB"/>
    <w:rsid w:val="007D6A50"/>
    <w:rsid w:val="007D6D10"/>
    <w:rsid w:val="007E26CD"/>
    <w:rsid w:val="007E79BF"/>
    <w:rsid w:val="008134AC"/>
    <w:rsid w:val="0083391E"/>
    <w:rsid w:val="00867997"/>
    <w:rsid w:val="00871159"/>
    <w:rsid w:val="0088559C"/>
    <w:rsid w:val="008C0484"/>
    <w:rsid w:val="008C0FF4"/>
    <w:rsid w:val="008C7A83"/>
    <w:rsid w:val="00901B85"/>
    <w:rsid w:val="009044AB"/>
    <w:rsid w:val="0093306C"/>
    <w:rsid w:val="0093700B"/>
    <w:rsid w:val="00942284"/>
    <w:rsid w:val="00944637"/>
    <w:rsid w:val="00966A07"/>
    <w:rsid w:val="009849EE"/>
    <w:rsid w:val="009975D5"/>
    <w:rsid w:val="009D045C"/>
    <w:rsid w:val="009D3261"/>
    <w:rsid w:val="009E4861"/>
    <w:rsid w:val="00A17B41"/>
    <w:rsid w:val="00A558F4"/>
    <w:rsid w:val="00A81D81"/>
    <w:rsid w:val="00A8358C"/>
    <w:rsid w:val="00A85B04"/>
    <w:rsid w:val="00AA7A12"/>
    <w:rsid w:val="00AC1AA2"/>
    <w:rsid w:val="00AD106F"/>
    <w:rsid w:val="00AD19D1"/>
    <w:rsid w:val="00AE3DCD"/>
    <w:rsid w:val="00AE63C2"/>
    <w:rsid w:val="00AF7AB8"/>
    <w:rsid w:val="00B16CEB"/>
    <w:rsid w:val="00B3368D"/>
    <w:rsid w:val="00B35B0A"/>
    <w:rsid w:val="00BC2978"/>
    <w:rsid w:val="00BC72AB"/>
    <w:rsid w:val="00C0774B"/>
    <w:rsid w:val="00C07E45"/>
    <w:rsid w:val="00C30C1D"/>
    <w:rsid w:val="00C460A4"/>
    <w:rsid w:val="00C65611"/>
    <w:rsid w:val="00CA08EA"/>
    <w:rsid w:val="00CD7547"/>
    <w:rsid w:val="00D1039E"/>
    <w:rsid w:val="00D62353"/>
    <w:rsid w:val="00D62885"/>
    <w:rsid w:val="00DA1CE8"/>
    <w:rsid w:val="00DA6757"/>
    <w:rsid w:val="00DE3ACE"/>
    <w:rsid w:val="00E035E0"/>
    <w:rsid w:val="00E3096C"/>
    <w:rsid w:val="00E4215B"/>
    <w:rsid w:val="00E931E2"/>
    <w:rsid w:val="00EA1786"/>
    <w:rsid w:val="00F06F74"/>
    <w:rsid w:val="00F12271"/>
    <w:rsid w:val="00F657D3"/>
    <w:rsid w:val="00F8116B"/>
    <w:rsid w:val="00F963BB"/>
    <w:rsid w:val="00F97D1E"/>
    <w:rsid w:val="00FA39D7"/>
    <w:rsid w:val="00FC31E0"/>
    <w:rsid w:val="00FE0F0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89304-892D-4C0B-AB6C-5AB83907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0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2B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1112111">
    <w:name w:val="Сетка таблицы11111112111"/>
    <w:basedOn w:val="a1"/>
    <w:uiPriority w:val="59"/>
    <w:rsid w:val="00CA0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16C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6C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1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1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CE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rsid w:val="00B16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6CEB"/>
  </w:style>
  <w:style w:type="character" w:customStyle="1" w:styleId="text-small">
    <w:name w:val="text-small"/>
    <w:basedOn w:val="a0"/>
    <w:rsid w:val="00B16CEB"/>
  </w:style>
  <w:style w:type="character" w:customStyle="1" w:styleId="margin">
    <w:name w:val="margin"/>
    <w:basedOn w:val="a0"/>
    <w:rsid w:val="00B16CEB"/>
  </w:style>
  <w:style w:type="table" w:customStyle="1" w:styleId="11111111">
    <w:name w:val="Сетка таблицы11111111"/>
    <w:basedOn w:val="a1"/>
    <w:uiPriority w:val="59"/>
    <w:rsid w:val="00B1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B1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2">
    <w:name w:val="Сетка таблицы6131112"/>
    <w:basedOn w:val="a1"/>
    <w:uiPriority w:val="59"/>
    <w:rsid w:val="00B1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4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836"/>
  </w:style>
  <w:style w:type="paragraph" w:styleId="ad">
    <w:name w:val="footer"/>
    <w:basedOn w:val="a"/>
    <w:link w:val="ae"/>
    <w:uiPriority w:val="99"/>
    <w:unhideWhenUsed/>
    <w:rsid w:val="0034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836"/>
  </w:style>
  <w:style w:type="paragraph" w:customStyle="1" w:styleId="Style6">
    <w:name w:val="Style6"/>
    <w:basedOn w:val="a"/>
    <w:uiPriority w:val="99"/>
    <w:rsid w:val="00DE3ACE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5684313970557463E-5"/>
          <c:y val="0.26449695889484842"/>
          <c:w val="0.9937752878929349"/>
          <c:h val="0.558203183173103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01.07.2019г. - всего 1 606 детей</c:v>
                </c:pt>
              </c:strCache>
            </c:strRef>
          </c:tx>
          <c:spPr>
            <a:solidFill>
              <a:srgbClr val="318B3C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-6.1122586078970094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C07-4955-AEBA-C7A6B4B347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84527559055118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C07-4955-AEBA-C7A6B4B347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1496781438626688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C07-4955-AEBA-C7A6B4B347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1122586078969305E-3"/>
                  <c:y val="7.85745949773511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C07-4955-AEBA-C7A6B4B347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1496781438626688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C07-4955-AEBA-C7A6B4B347E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1122586078970094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C07-4955-AEBA-C7A6B4B347E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4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 госучреждениях   </c:v>
                </c:pt>
                <c:pt idx="1">
                  <c:v>в семьях граждан под опекой физических лиц    </c:v>
                </c:pt>
                <c:pt idx="2">
                  <c:v>в детских домах семейного типа</c:v>
                </c:pt>
                <c:pt idx="3">
                  <c:v>в организациях профобразования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572</c:v>
                </c:pt>
                <c:pt idx="1">
                  <c:v>964</c:v>
                </c:pt>
                <c:pt idx="2">
                  <c:v>20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C07-4955-AEBA-C7A6B4B347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01.07.2020г. - всего 1 574 реб. (уменьшение на 42 ребенка или на 2,6%)  </c:v>
                </c:pt>
              </c:strCache>
            </c:strRef>
          </c:tx>
          <c:spPr>
            <a:solidFill>
              <a:srgbClr val="DE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92872974886757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C07-4955-AEBA-C7A6B4B347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748172567942504E-3"/>
                  <c:y val="2.84527559055118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C07-4955-AEBA-C7A6B4B347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7.85745949773511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C07-4955-AEBA-C7A6B4B347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374195359655952E-3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C07-4955-AEBA-C7A6B4B347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17861892466027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C07-4955-AEBA-C7A6B4B347E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374195359656685E-3"/>
                  <c:y val="1.57149189954702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C07-4955-AEBA-C7A6B4B347E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4374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 госучреждениях   </c:v>
                </c:pt>
                <c:pt idx="1">
                  <c:v>в семьях граждан под опекой физических лиц    </c:v>
                </c:pt>
                <c:pt idx="2">
                  <c:v>в детских домах семейного типа</c:v>
                </c:pt>
                <c:pt idx="3">
                  <c:v>в организациях профобразования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 formatCode="General">
                  <c:v>592</c:v>
                </c:pt>
                <c:pt idx="1">
                  <c:v>894</c:v>
                </c:pt>
                <c:pt idx="2" formatCode="General">
                  <c:v>20</c:v>
                </c:pt>
                <c:pt idx="3" formatCode="General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C07-4955-AEBA-C7A6B4B34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231136"/>
        <c:axId val="1138231680"/>
      </c:barChart>
      <c:catAx>
        <c:axId val="113823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solidFill>
                  <a:schemeClr val="tx2">
                    <a:lumMod val="75000"/>
                  </a:schemeClr>
                </a:solidFill>
              </a:defRPr>
            </a:pPr>
            <a:endParaRPr lang="ru-RU"/>
          </a:p>
        </c:txPr>
        <c:crossAx val="1138231680"/>
        <c:crosses val="autoZero"/>
        <c:auto val="1"/>
        <c:lblAlgn val="ctr"/>
        <c:lblOffset val="100"/>
        <c:noMultiLvlLbl val="0"/>
      </c:catAx>
      <c:valAx>
        <c:axId val="1138231680"/>
        <c:scaling>
          <c:orientation val="minMax"/>
        </c:scaling>
        <c:delete val="1"/>
        <c:axPos val="l"/>
        <c:majorGridlines>
          <c:spPr>
            <a:ln>
              <a:solidFill>
                <a:srgbClr val="4F81BD">
                  <a:alpha val="3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3823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750964952910297"/>
          <c:y val="0.22262402579443405"/>
          <c:w val="0.50143911749593395"/>
          <c:h val="0.29784943057010577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9900782652766302E-3"/>
          <c:y val="0.121232443293387"/>
          <c:w val="0.99731610443776153"/>
          <c:h val="0.569359401740068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01.07.2019г. - 964 ребенка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0.279805961754782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381513851506786E-4"/>
                  <c:y val="0.240987763559280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0324835244220385E-4"/>
                  <c:y val="0.2107822653503808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7094092664718529E-3"/>
                  <c:y val="0.2056358082370397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3578460766979364E-3"/>
                  <c:y val="0.139048186144524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0324835244220385E-4"/>
                  <c:y val="0.1579344720250566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677906457244283E-3"/>
                  <c:y val="8.43808076079954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217</c:v>
                </c:pt>
                <c:pt idx="1">
                  <c:v>170</c:v>
                </c:pt>
                <c:pt idx="2">
                  <c:v>213</c:v>
                </c:pt>
                <c:pt idx="3">
                  <c:v>134</c:v>
                </c:pt>
                <c:pt idx="4">
                  <c:v>83</c:v>
                </c:pt>
                <c:pt idx="5">
                  <c:v>123</c:v>
                </c:pt>
                <c:pt idx="6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54B-4EE9-B46C-2D681331C0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01.07.2020г. - 894 реб. (уменьшение на 70 дет. или на 7,3%)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425197389595359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796175376876442E-3"/>
                  <c:y val="0.21080443615718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33457895903533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459947435599E-3"/>
                  <c:y val="0.170785671687196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373651977699741E-7"/>
                  <c:y val="0.158345085885523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198946584379655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8.62517553169302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54B-4EE9-B46C-2D681331C07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207</c:v>
                </c:pt>
                <c:pt idx="1">
                  <c:v>175</c:v>
                </c:pt>
                <c:pt idx="2">
                  <c:v>177</c:v>
                </c:pt>
                <c:pt idx="3">
                  <c:v>129</c:v>
                </c:pt>
                <c:pt idx="4">
                  <c:v>76</c:v>
                </c:pt>
                <c:pt idx="5">
                  <c:v>110</c:v>
                </c:pt>
                <c:pt idx="6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54B-4EE9-B46C-2D681331C0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8223520"/>
        <c:axId val="1138232224"/>
      </c:barChart>
      <c:catAx>
        <c:axId val="113822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38232224"/>
        <c:crosses val="autoZero"/>
        <c:auto val="1"/>
        <c:lblAlgn val="ctr"/>
        <c:lblOffset val="100"/>
        <c:noMultiLvlLbl val="0"/>
      </c:catAx>
      <c:valAx>
        <c:axId val="1138232224"/>
        <c:scaling>
          <c:orientation val="minMax"/>
        </c:scaling>
        <c:delete val="1"/>
        <c:axPos val="l"/>
        <c:majorGridlines>
          <c:spPr>
            <a:ln>
              <a:solidFill>
                <a:srgbClr val="4F81BD">
                  <a:alpha val="3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138223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770005927201625E-3"/>
          <c:y val="0.82163523703150998"/>
          <c:w val="0.79530326723219347"/>
          <c:h val="0.1740197470237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11453190209051E-3"/>
          <c:y val="0.24473930491109272"/>
          <c:w val="0.9807477979065462"/>
          <c:h val="0.502425894824088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01.07.2019г. всего 968 детей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335179442525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1018521232299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7429096955044536E-3"/>
                  <c:y val="2.7170946437219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298670358885049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89480055383275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894800553832829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8246675897212619E-3"/>
                  <c:y val="1.16906488616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29867035888504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7.8597340717770098E-3"/>
                  <c:y val="3.8968829538986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135</c:v>
                </c:pt>
                <c:pt idx="1">
                  <c:v>35</c:v>
                </c:pt>
                <c:pt idx="2">
                  <c:v>150</c:v>
                </c:pt>
                <c:pt idx="3">
                  <c:v>234</c:v>
                </c:pt>
                <c:pt idx="4">
                  <c:v>92</c:v>
                </c:pt>
                <c:pt idx="5">
                  <c:v>58</c:v>
                </c:pt>
                <c:pt idx="6">
                  <c:v>43</c:v>
                </c:pt>
                <c:pt idx="7">
                  <c:v>113</c:v>
                </c:pt>
                <c:pt idx="8">
                  <c:v>56</c:v>
                </c:pt>
                <c:pt idx="9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642-4449-9854-242E2AC5D0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01.07.2020г. всего 1 014 детей (увеличение на 46 детей или на 4,8%)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48005538327578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384568528505412E-3"/>
                  <c:y val="3.0301920119736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8597844226806473E-3"/>
                  <c:y val="2.3132742618485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894800553832757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0769137057010824E-3"/>
                  <c:y val="2.4814816985839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3642-4449-9854-242E2AC5D03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163</c:v>
                </c:pt>
                <c:pt idx="1">
                  <c:v>25</c:v>
                </c:pt>
                <c:pt idx="2">
                  <c:v>142</c:v>
                </c:pt>
                <c:pt idx="3">
                  <c:v>241</c:v>
                </c:pt>
                <c:pt idx="4">
                  <c:v>91</c:v>
                </c:pt>
                <c:pt idx="5">
                  <c:v>61</c:v>
                </c:pt>
                <c:pt idx="6">
                  <c:v>58</c:v>
                </c:pt>
                <c:pt idx="7">
                  <c:v>113</c:v>
                </c:pt>
                <c:pt idx="8">
                  <c:v>66</c:v>
                </c:pt>
                <c:pt idx="9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3642-4449-9854-242E2AC5D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566112"/>
        <c:axId val="1238566656"/>
      </c:barChart>
      <c:catAx>
        <c:axId val="123856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38566656"/>
        <c:crosses val="autoZero"/>
        <c:auto val="1"/>
        <c:lblAlgn val="ctr"/>
        <c:lblOffset val="100"/>
        <c:noMultiLvlLbl val="0"/>
      </c:catAx>
      <c:valAx>
        <c:axId val="1238566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856611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chemeClr val="accent5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4.7053645364391857E-3"/>
          <c:y val="0.14126316154488239"/>
          <c:w val="0.99289317051372072"/>
          <c:h val="8.2502842116406336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0.22968550293702775"/>
          <c:w val="1"/>
          <c:h val="0.50612776107362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июля 2019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335179442525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D6E-4135-A640-047064EE7E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D6E-4135-A640-047064EE7E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064263397102882E-3"/>
                  <c:y val="1.968481862391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D6E-4135-A640-047064EE7E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9298670358885049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D6E-4135-A640-047064EE7EA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89480055383275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D6E-4135-A640-047064EE7EA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894800553832829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D6E-4135-A640-047064EE7EA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8246675897212619E-3"/>
                  <c:y val="1.16906488616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D6E-4135-A640-047064EE7EA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29867035888504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D6E-4135-A640-047064EE7EA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8597340717770098E-3"/>
                  <c:y val="3.8968829538986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D6E-4135-A640-047064EE7E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детей в госучрежд., из них:</c:v>
                </c:pt>
                <c:pt idx="1">
                  <c:v>Дети-сироты и ОБПР </c:v>
                </c:pt>
                <c:pt idx="2">
                  <c:v>Дети из малообесп.семей</c:v>
                </c:pt>
                <c:pt idx="3">
                  <c:v>Дети с заболеваниями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968</c:v>
                </c:pt>
                <c:pt idx="1">
                  <c:v>572</c:v>
                </c:pt>
                <c:pt idx="2">
                  <c:v>73</c:v>
                </c:pt>
                <c:pt idx="3">
                  <c:v>323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D6E-4135-A640-047064EE7E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июля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48005538327578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D6E-4135-A640-047064EE7E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D6E-4135-A640-047064EE7E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38221358339358E-3"/>
                  <c:y val="1.145896530953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D6E-4135-A640-047064EE7E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8597759976681333E-3"/>
                  <c:y val="2.6404821499401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D6E-4135-A640-047064EE7EA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894800553832757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D6E-4135-A640-047064EE7EA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D6E-4135-A640-047064EE7E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детей в госучрежд., из них:</c:v>
                </c:pt>
                <c:pt idx="1">
                  <c:v>Дети-сироты и ОБПР </c:v>
                </c:pt>
                <c:pt idx="2">
                  <c:v>Дети из малообесп.семей</c:v>
                </c:pt>
                <c:pt idx="3">
                  <c:v>Дети с заболеваниями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">
                  <c:v>1014</c:v>
                </c:pt>
                <c:pt idx="1">
                  <c:v>592</c:v>
                </c:pt>
                <c:pt idx="2">
                  <c:v>95</c:v>
                </c:pt>
                <c:pt idx="3">
                  <c:v>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D6E-4135-A640-047064EE7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574816"/>
        <c:axId val="1238573184"/>
      </c:barChart>
      <c:catAx>
        <c:axId val="123857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238573184"/>
        <c:crosses val="autoZero"/>
        <c:auto val="1"/>
        <c:lblAlgn val="ctr"/>
        <c:lblOffset val="100"/>
        <c:noMultiLvlLbl val="0"/>
      </c:catAx>
      <c:valAx>
        <c:axId val="12385731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385748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rgbClr val="C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91505290181872767"/>
          <c:w val="0.99289317051372072"/>
          <c:h val="8.2502842116406336E-2"/>
        </c:manualLayout>
      </c:layout>
      <c:overlay val="0"/>
      <c:txPr>
        <a:bodyPr/>
        <a:lstStyle/>
        <a:p>
          <a:pPr>
            <a:defRPr b="1">
              <a:solidFill>
                <a:srgbClr val="C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i="1">
                <a:solidFill>
                  <a:schemeClr val="tx2"/>
                </a:solidFill>
              </a:defRPr>
            </a:pPr>
            <a:r>
              <a:rPr lang="ru-RU" sz="1200" i="1">
                <a:solidFill>
                  <a:schemeClr val="accent2"/>
                </a:solidFill>
              </a:rPr>
              <a:t>Динамика количества детей-сирот</a:t>
            </a:r>
            <a:r>
              <a:rPr lang="ru-RU" sz="1200" i="1" baseline="0">
                <a:solidFill>
                  <a:schemeClr val="accent2"/>
                </a:solidFill>
              </a:rPr>
              <a:t> и детей ОБПР, </a:t>
            </a:r>
          </a:p>
          <a:p>
            <a:pPr>
              <a:defRPr sz="1200" i="1">
                <a:solidFill>
                  <a:schemeClr val="tx2"/>
                </a:solidFill>
              </a:defRPr>
            </a:pPr>
            <a:r>
              <a:rPr lang="ru-RU" sz="1200" i="1" baseline="0">
                <a:solidFill>
                  <a:schemeClr val="accent2"/>
                </a:solidFill>
              </a:rPr>
              <a:t>воспитывающихся в госучреждениях</a:t>
            </a:r>
            <a:endParaRPr lang="ru-RU" sz="1200" i="1">
              <a:solidFill>
                <a:schemeClr val="accent2"/>
              </a:solidFill>
            </a:endParaRPr>
          </a:p>
        </c:rich>
      </c:tx>
      <c:layout>
        <c:manualLayout>
          <c:xMode val="edge"/>
          <c:yMode val="edge"/>
          <c:x val="0.41884834589055236"/>
          <c:y val="1.7551442180064633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145672471498203E-3"/>
          <c:y val="0.16615160496969086"/>
          <c:w val="0.98480501860431713"/>
          <c:h val="0.579534140845935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01.07.2019г. всего 572 ребенка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2.3148148148148147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5903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8148148148147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148148148148147E-3"/>
                  <c:y val="1.9841269841269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9444444444444675E-3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7674314156909898E-3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883715707845484E-3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9549487449383E-3"/>
                  <c:y val="1.0310864444201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</c:v>
                </c:pt>
                <c:pt idx="1">
                  <c:v>25</c:v>
                </c:pt>
                <c:pt idx="2">
                  <c:v>112</c:v>
                </c:pt>
                <c:pt idx="3">
                  <c:v>39</c:v>
                </c:pt>
                <c:pt idx="4">
                  <c:v>30</c:v>
                </c:pt>
                <c:pt idx="5">
                  <c:v>54</c:v>
                </c:pt>
                <c:pt idx="6">
                  <c:v>29</c:v>
                </c:pt>
                <c:pt idx="7">
                  <c:v>111</c:v>
                </c:pt>
                <c:pt idx="8">
                  <c:v>52</c:v>
                </c:pt>
                <c:pt idx="9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18D-4ED8-ABB1-F82170C4FD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01.07.2020г. всего 592 реб., увеличение на 20 детей (+3,5%)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832391713747721E-3"/>
                  <c:y val="2.424242424242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2124504339283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8186756508925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836777788826746E-3"/>
                  <c:y val="2.6062536610672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883715707845484E-3"/>
                  <c:y val="2.4249008678567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883715707845484E-3"/>
                  <c:y val="1.818675650892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1.5466296666302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18D-4ED8-ABB1-F82170C4FD6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"Чобручский детский дом"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111</c:v>
                </c:pt>
                <c:pt idx="1">
                  <c:v>20</c:v>
                </c:pt>
                <c:pt idx="2">
                  <c:v>113</c:v>
                </c:pt>
                <c:pt idx="3">
                  <c:v>39</c:v>
                </c:pt>
                <c:pt idx="4">
                  <c:v>28</c:v>
                </c:pt>
                <c:pt idx="5">
                  <c:v>48</c:v>
                </c:pt>
                <c:pt idx="6">
                  <c:v>41</c:v>
                </c:pt>
                <c:pt idx="7">
                  <c:v>110</c:v>
                </c:pt>
                <c:pt idx="8">
                  <c:v>61</c:v>
                </c:pt>
                <c:pt idx="9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B18D-4ED8-ABB1-F82170C4F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238577536"/>
        <c:axId val="1238571008"/>
      </c:barChart>
      <c:catAx>
        <c:axId val="123857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1238571008"/>
        <c:crosses val="autoZero"/>
        <c:auto val="1"/>
        <c:lblAlgn val="ctr"/>
        <c:lblOffset val="100"/>
        <c:noMultiLvlLbl val="0"/>
      </c:catAx>
      <c:valAx>
        <c:axId val="123857100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385775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0799450107271979E-3"/>
          <c:y val="1.9543530867501966E-2"/>
          <c:w val="0.66058326192250216"/>
          <c:h val="0.24061272084650606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9213250517598341E-3"/>
          <c:y val="0.21532747327789739"/>
          <c:w val="0.9881573498964803"/>
          <c:h val="0.44521703942454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1 полугодии 2019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4462838331199935E-18"/>
                  <c:y val="2.785128175162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D6F-4ED1-B391-B7D047EE12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0183299389002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D6F-4ED1-B391-B7D047EE12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70393374741201E-3"/>
                  <c:y val="-3.0181086519114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D6F-4ED1-B391-B7D047EE12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Остались неустроенными на начало отчетного периода</c:v>
                </c:pt>
                <c:pt idx="1">
                  <c:v>Всего выявлено детей ОБПР </c:v>
                </c:pt>
                <c:pt idx="2">
                  <c:v>из них: направлено под опеку физ.лиц</c:v>
                </c:pt>
                <c:pt idx="3">
                  <c:v>направлено в ГОУ </c:v>
                </c:pt>
                <c:pt idx="4">
                  <c:v>др.формы устройства</c:v>
                </c:pt>
                <c:pt idx="5">
                  <c:v>остались неустроенными на конец отчетного периода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94</c:v>
                </c:pt>
                <c:pt idx="2">
                  <c:v>39</c:v>
                </c:pt>
                <c:pt idx="3">
                  <c:v>31</c:v>
                </c:pt>
                <c:pt idx="4">
                  <c:v>26</c:v>
                </c:pt>
                <c:pt idx="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6F-4ED1-B391-B7D047EE12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1 полугодии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78783858452522E-17"/>
                  <c:y val="2.0364941352576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D6F-4ED1-B391-B7D047EE12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41668633223066E-3"/>
                  <c:y val="2.0364941352576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D6F-4ED1-B391-B7D047EE12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5906505682334162E-17"/>
                  <c:y val="1.0574494818081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D6F-4ED1-B391-B7D047EE12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70393374741201E-3"/>
                  <c:y val="1.0576414595452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D6F-4ED1-B391-B7D047EE12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2.5150158327177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D6F-4ED1-B391-B7D047EE12D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Остались неустроенными на начало отчетного периода</c:v>
                </c:pt>
                <c:pt idx="1">
                  <c:v>Всего выявлено детей ОБПР </c:v>
                </c:pt>
                <c:pt idx="2">
                  <c:v>из них: направлено под опеку физ.лиц</c:v>
                </c:pt>
                <c:pt idx="3">
                  <c:v>направлено в ГОУ </c:v>
                </c:pt>
                <c:pt idx="4">
                  <c:v>др.формы устройства</c:v>
                </c:pt>
                <c:pt idx="5">
                  <c:v>остались неустроенными на конец отчетного периода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107</c:v>
                </c:pt>
                <c:pt idx="2">
                  <c:v>27</c:v>
                </c:pt>
                <c:pt idx="3">
                  <c:v>58</c:v>
                </c:pt>
                <c:pt idx="4">
                  <c:v>19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D6F-4ED1-B391-B7D047EE1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571552"/>
        <c:axId val="1238573728"/>
      </c:barChart>
      <c:catAx>
        <c:axId val="1238571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38573728"/>
        <c:crosses val="autoZero"/>
        <c:auto val="1"/>
        <c:lblAlgn val="ctr"/>
        <c:lblOffset val="100"/>
        <c:noMultiLvlLbl val="0"/>
      </c:catAx>
      <c:valAx>
        <c:axId val="12385737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385715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 i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 i="1">
                <a:solidFill>
                  <a:schemeClr val="accent1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1459946738772703"/>
          <c:y val="0.90137451750313335"/>
          <c:w val="0.69261798796889518"/>
          <c:h val="9.8625482496866632E-2"/>
        </c:manualLayout>
      </c:layout>
      <c:overlay val="0"/>
      <c:txPr>
        <a:bodyPr/>
        <a:lstStyle/>
        <a:p>
          <a:pPr>
            <a:defRPr b="1">
              <a:solidFill>
                <a:schemeClr val="accent1">
                  <a:lumMod val="7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количества усыновленных детей</a:t>
            </a:r>
          </a:p>
        </c:rich>
      </c:tx>
      <c:layout>
        <c:manualLayout>
          <c:xMode val="edge"/>
          <c:yMode val="edge"/>
          <c:x val="0.23792090170870828"/>
          <c:y val="7.254938762620624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900784174519169E-2"/>
          <c:y val="0.19376885354949491"/>
          <c:w val="0.94418366301117151"/>
          <c:h val="0.61475080238925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386575178314519E-3"/>
                  <c:y val="2.9232116044595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790-4FDF-BE34-F6AA1B77B8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67606152034733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790-4FDF-BE34-F6AA1B77B8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96572619652618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790-4FDF-BE34-F6AA1B77B8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3.41249644859507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790-4FDF-BE34-F6AA1B77B89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2.43600967038295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790-4FDF-BE34-F6AA1B77B89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полуг. 2017 года</c:v>
                </c:pt>
                <c:pt idx="1">
                  <c:v>1 полуг. 2018 года</c:v>
                </c:pt>
                <c:pt idx="2">
                  <c:v>1 полуг. 2019 года</c:v>
                </c:pt>
                <c:pt idx="3">
                  <c:v>1 полуг. 2020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790-4FDF-BE34-F6AA1B77B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578624"/>
        <c:axId val="1238575904"/>
      </c:barChart>
      <c:catAx>
        <c:axId val="123857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50" b="1"/>
            </a:pPr>
            <a:endParaRPr lang="ru-RU"/>
          </a:p>
        </c:txPr>
        <c:crossAx val="1238575904"/>
        <c:crosses val="autoZero"/>
        <c:auto val="1"/>
        <c:lblAlgn val="ctr"/>
        <c:lblOffset val="100"/>
        <c:noMultiLvlLbl val="0"/>
      </c:catAx>
      <c:valAx>
        <c:axId val="1238575904"/>
        <c:scaling>
          <c:orientation val="minMax"/>
        </c:scaling>
        <c:delete val="0"/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2385786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1.63378E-7</cdr:x>
      <cdr:y>9.45544E-7</cdr:y>
    </cdr:from>
    <cdr:to>
      <cdr:x>0.99224</cdr:x>
      <cdr:y>0.17744</cdr:y>
    </cdr:to>
    <cdr:sp macro="" textlink="">
      <cdr:nvSpPr>
        <cdr:cNvPr id="1025" name="Поле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" y="2"/>
          <a:ext cx="6073253" cy="3753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27432" bIns="0" anchor="t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1" u="none" strike="noStrike" baseline="0">
              <a:solidFill>
                <a:schemeClr val="accent5">
                  <a:lumMod val="75000"/>
                </a:schemeClr>
              </a:solidFill>
              <a:latin typeface="Calibri"/>
              <a:cs typeface="Calibri"/>
            </a:rPr>
            <a:t>Соотношение детей-сирот и ОБПР до 18-ти лет, воспитывающихся </a:t>
          </a:r>
        </a:p>
        <a:p xmlns:a="http://schemas.openxmlformats.org/drawingml/2006/main">
          <a:pPr algn="ctr" rtl="0">
            <a:defRPr sz="1000"/>
          </a:pPr>
          <a:r>
            <a:rPr lang="ru-RU" sz="1100" b="1" i="1" u="none" strike="noStrike" baseline="0">
              <a:solidFill>
                <a:schemeClr val="accent5">
                  <a:lumMod val="75000"/>
                </a:schemeClr>
              </a:solidFill>
              <a:latin typeface="Calibri"/>
              <a:cs typeface="Calibri"/>
            </a:rPr>
            <a:t>в различных формах устройства:</a:t>
          </a:r>
        </a:p>
        <a:p xmlns:a="http://schemas.openxmlformats.org/drawingml/2006/main">
          <a:pPr algn="ctr" rtl="0">
            <a:defRPr sz="1000"/>
          </a:pPr>
          <a:endParaRPr lang="ru-RU" sz="1200" b="1" i="0" u="none" strike="noStrike" baseline="0">
            <a:solidFill>
              <a:srgbClr val="000000"/>
            </a:solidFill>
            <a:latin typeface="Calibri"/>
            <a:cs typeface="Calibri"/>
          </a:endParaRPr>
        </a:p>
      </cdr:txBody>
    </cdr:sp>
  </cdr:relSizeAnchor>
  <cdr:relSizeAnchor xmlns:cdr="http://schemas.openxmlformats.org/drawingml/2006/chartDrawing">
    <cdr:from>
      <cdr:x>0.04794</cdr:x>
      <cdr:y>0.61687</cdr:y>
    </cdr:from>
    <cdr:to>
      <cdr:x>0.14716</cdr:x>
      <cdr:y>0.72641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3427" y="1460310"/>
          <a:ext cx="607326" cy="2593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35,4</a:t>
          </a:r>
          <a:r>
            <a:rPr lang="ru-RU" sz="1100" b="1" baseline="0">
              <a:solidFill>
                <a:schemeClr val="bg1"/>
              </a:solidFill>
            </a:rPr>
            <a:t> %</a:t>
          </a:r>
          <a:endParaRPr lang="ru-RU" sz="11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0.11929</cdr:x>
      <cdr:y>0.59958</cdr:y>
    </cdr:from>
    <cdr:to>
      <cdr:x>0.21963</cdr:x>
      <cdr:y>0.72641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30156" y="1419367"/>
          <a:ext cx="614150" cy="300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37,6%</a:t>
          </a:r>
        </a:p>
      </cdr:txBody>
    </cdr:sp>
  </cdr:relSizeAnchor>
  <cdr:relSizeAnchor xmlns:cdr="http://schemas.openxmlformats.org/drawingml/2006/chartDrawing">
    <cdr:from>
      <cdr:x>0.29656</cdr:x>
      <cdr:y>0.41221</cdr:y>
    </cdr:from>
    <cdr:to>
      <cdr:x>0.38463</cdr:x>
      <cdr:y>0.52304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815154" y="975815"/>
          <a:ext cx="539086" cy="262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59,6%</a:t>
          </a:r>
        </a:p>
      </cdr:txBody>
    </cdr:sp>
  </cdr:relSizeAnchor>
  <cdr:relSizeAnchor xmlns:cdr="http://schemas.openxmlformats.org/drawingml/2006/chartDrawing">
    <cdr:from>
      <cdr:x>0.36679</cdr:x>
      <cdr:y>0.4493</cdr:y>
    </cdr:from>
    <cdr:to>
      <cdr:x>0.46602</cdr:x>
      <cdr:y>0.5678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245057" y="996288"/>
          <a:ext cx="607342" cy="2627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56,8%</a:t>
          </a:r>
        </a:p>
      </cdr:txBody>
    </cdr:sp>
  </cdr:relSizeAnchor>
  <cdr:relSizeAnchor xmlns:cdr="http://schemas.openxmlformats.org/drawingml/2006/chartDrawing">
    <cdr:from>
      <cdr:x>0.53848</cdr:x>
      <cdr:y>0.60329</cdr:y>
    </cdr:from>
    <cdr:to>
      <cdr:x>0.62544</cdr:x>
      <cdr:y>0.71943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295934" y="1276065"/>
          <a:ext cx="532264" cy="245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1,2%</a:t>
          </a:r>
        </a:p>
      </cdr:txBody>
    </cdr:sp>
  </cdr:relSizeAnchor>
  <cdr:relSizeAnchor xmlns:cdr="http://schemas.openxmlformats.org/drawingml/2006/chartDrawing">
    <cdr:from>
      <cdr:x>0.61875</cdr:x>
      <cdr:y>0.60651</cdr:y>
    </cdr:from>
    <cdr:to>
      <cdr:x>0.70572</cdr:x>
      <cdr:y>0.74201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787253" y="1282889"/>
          <a:ext cx="532264" cy="286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1,3%</a:t>
          </a:r>
        </a:p>
      </cdr:txBody>
    </cdr:sp>
  </cdr:relSizeAnchor>
  <cdr:relSizeAnchor xmlns:cdr="http://schemas.openxmlformats.org/drawingml/2006/chartDrawing">
    <cdr:from>
      <cdr:x>0.03891</cdr:x>
      <cdr:y>0.24294</cdr:y>
    </cdr:from>
    <cdr:to>
      <cdr:x>0.28924</cdr:x>
      <cdr:y>0.35967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34462" y="601784"/>
          <a:ext cx="1508368" cy="2891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1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0.4408</cdr:x>
      <cdr:y>0.0631</cdr:y>
    </cdr:from>
    <cdr:to>
      <cdr:x>0.55773</cdr:x>
      <cdr:y>0.15144</cdr:y>
    </cdr:to>
    <cdr:sp macro="" textlink="">
      <cdr:nvSpPr>
        <cdr:cNvPr id="9" name="Поле 8"/>
        <cdr:cNvSpPr txBox="1"/>
      </cdr:nvSpPr>
      <cdr:spPr>
        <a:xfrm xmlns:a="http://schemas.openxmlformats.org/drawingml/2006/main" flipH="1">
          <a:off x="2656057" y="156307"/>
          <a:ext cx="704558" cy="218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0.2776</cdr:x>
      <cdr:y>0.19702</cdr:y>
    </cdr:from>
    <cdr:to>
      <cdr:x>0.46713</cdr:x>
      <cdr:y>0.31344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699154" y="450379"/>
          <a:ext cx="1160069" cy="2661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b="1">
              <a:solidFill>
                <a:srgbClr val="FF0000"/>
              </a:solidFill>
            </a:rPr>
            <a:t>- 70 дет. (- 7,3%)</a:t>
          </a:r>
        </a:p>
      </cdr:txBody>
    </cdr:sp>
  </cdr:relSizeAnchor>
  <cdr:relSizeAnchor xmlns:cdr="http://schemas.openxmlformats.org/drawingml/2006/chartDrawing">
    <cdr:from>
      <cdr:x>0.87295</cdr:x>
      <cdr:y>0.60009</cdr:y>
    </cdr:from>
    <cdr:to>
      <cdr:x>0.98555</cdr:x>
      <cdr:y>0.71943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5343122" y="1330656"/>
          <a:ext cx="689189" cy="2646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chemeClr val="tx1"/>
              </a:solidFill>
            </a:rPr>
            <a:t>4,3%</a:t>
          </a:r>
        </a:p>
      </cdr:txBody>
    </cdr:sp>
  </cdr:relSizeAnchor>
  <cdr:relSizeAnchor xmlns:cdr="http://schemas.openxmlformats.org/drawingml/2006/chartDrawing">
    <cdr:from>
      <cdr:x>0.04237</cdr:x>
      <cdr:y>0.33859</cdr:y>
    </cdr:from>
    <cdr:to>
      <cdr:x>0.22409</cdr:x>
      <cdr:y>0.46441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259307" y="774020"/>
          <a:ext cx="1112265" cy="2876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+ 20 дет. (+ 3,4%)</a:t>
          </a:r>
        </a:p>
      </cdr:txBody>
    </cdr:sp>
  </cdr:relSizeAnchor>
  <cdr:relSizeAnchor xmlns:cdr="http://schemas.openxmlformats.org/drawingml/2006/chartDrawing">
    <cdr:from>
      <cdr:x>0.74884</cdr:x>
      <cdr:y>0.45521</cdr:y>
    </cdr:from>
    <cdr:to>
      <cdr:x>0.92758</cdr:x>
      <cdr:y>0.56991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4689043" y="929030"/>
          <a:ext cx="1119225" cy="2340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0.75477</cdr:x>
      <cdr:y>0.57425</cdr:y>
    </cdr:from>
    <cdr:to>
      <cdr:x>0.98889</cdr:x>
      <cdr:y>0.7775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4619769" y="1214651"/>
          <a:ext cx="1433014" cy="4299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0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0.79491</cdr:x>
      <cdr:y>0.60896</cdr:y>
    </cdr:from>
    <cdr:to>
      <cdr:x>0.87406</cdr:x>
      <cdr:y>0.7194</cdr:y>
    </cdr:to>
    <cdr:sp macro="" textlink="">
      <cdr:nvSpPr>
        <cdr:cNvPr id="15" name="Поле 14"/>
        <cdr:cNvSpPr txBox="1"/>
      </cdr:nvSpPr>
      <cdr:spPr>
        <a:xfrm xmlns:a="http://schemas.openxmlformats.org/drawingml/2006/main">
          <a:off x="4865427" y="1392072"/>
          <a:ext cx="484489" cy="252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3,8%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0.17747</cdr:x>
      <cdr:y>0</cdr:y>
    </cdr:from>
    <cdr:to>
      <cdr:x>0.90326</cdr:x>
      <cdr:y>0.1617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89965" y="0"/>
          <a:ext cx="4457605" cy="3584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b="1" baseline="0"/>
            <a:t>Динамика детей-сирот и детей ОБПР, находящихся под опекой физических лиц</a:t>
          </a:r>
          <a:endParaRPr lang="ru-RU" sz="1000" b="1"/>
        </a:p>
      </cdr:txBody>
    </cdr:sp>
  </cdr:relSizeAnchor>
  <cdr:relSizeAnchor xmlns:cdr="http://schemas.openxmlformats.org/drawingml/2006/chartDrawing">
    <cdr:from>
      <cdr:x>0.01564</cdr:x>
      <cdr:y>0.07123</cdr:y>
    </cdr:from>
    <cdr:to>
      <cdr:x>0.18661</cdr:x>
      <cdr:y>0.2024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95509" y="163774"/>
          <a:ext cx="1044079" cy="3016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</a:t>
          </a:r>
          <a:r>
            <a:rPr lang="ru-RU" sz="900" b="1" baseline="0">
              <a:solidFill>
                <a:srgbClr val="FF0000"/>
              </a:solidFill>
            </a:rPr>
            <a:t> 10</a:t>
          </a:r>
          <a:r>
            <a:rPr lang="ru-RU" sz="900" b="1">
              <a:solidFill>
                <a:srgbClr val="FF0000"/>
              </a:solidFill>
            </a:rPr>
            <a:t> (-</a:t>
          </a:r>
          <a:r>
            <a:rPr lang="ru-RU" sz="900" b="1" baseline="0">
              <a:solidFill>
                <a:srgbClr val="FF0000"/>
              </a:solidFill>
            </a:rPr>
            <a:t> 4,6</a:t>
          </a:r>
          <a:r>
            <a:rPr lang="ru-RU" sz="9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0.14862</cdr:x>
      <cdr:y>0.16825</cdr:y>
    </cdr:from>
    <cdr:to>
      <cdr:x>0.28494</cdr:x>
      <cdr:y>0.29974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07577" y="368489"/>
          <a:ext cx="832494" cy="287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+ 5</a:t>
          </a:r>
          <a:r>
            <a:rPr lang="ru-RU" sz="900" b="1">
              <a:solidFill>
                <a:srgbClr val="FF0000"/>
              </a:solidFill>
            </a:rPr>
            <a:t> (+</a:t>
          </a:r>
          <a:r>
            <a:rPr lang="ru-RU" sz="900" b="1" baseline="0">
              <a:solidFill>
                <a:srgbClr val="FF0000"/>
              </a:solidFill>
            </a:rPr>
            <a:t> 2,9</a:t>
          </a:r>
          <a:r>
            <a:rPr lang="ru-RU" sz="9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0.29165</cdr:x>
      <cdr:y>0.12463</cdr:y>
    </cdr:from>
    <cdr:to>
      <cdr:x>0.42686</cdr:x>
      <cdr:y>0.24632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781047" y="272955"/>
          <a:ext cx="825676" cy="2665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 baseline="0">
              <a:solidFill>
                <a:srgbClr val="FF0000"/>
              </a:solidFill>
            </a:rPr>
            <a:t>- 36</a:t>
          </a:r>
          <a:r>
            <a:rPr lang="ru-RU" sz="900" b="1">
              <a:solidFill>
                <a:srgbClr val="FF0000"/>
              </a:solidFill>
            </a:rPr>
            <a:t> (- 16,9%)</a:t>
          </a:r>
        </a:p>
      </cdr:txBody>
    </cdr:sp>
  </cdr:relSizeAnchor>
  <cdr:relSizeAnchor xmlns:cdr="http://schemas.openxmlformats.org/drawingml/2006/chartDrawing">
    <cdr:from>
      <cdr:x>0.43932</cdr:x>
      <cdr:y>0.33523</cdr:y>
    </cdr:from>
    <cdr:to>
      <cdr:x>0.59077</cdr:x>
      <cdr:y>0.44879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709081" y="723331"/>
          <a:ext cx="933893" cy="245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0.59204</cdr:x>
      <cdr:y>0.40265</cdr:y>
    </cdr:from>
    <cdr:to>
      <cdr:x>0.71962</cdr:x>
      <cdr:y>0.56099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615468" y="832513"/>
          <a:ext cx="779112" cy="327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0.71962</cdr:x>
      <cdr:y>0.30534</cdr:y>
    </cdr:from>
    <cdr:to>
      <cdr:x>0.85706</cdr:x>
      <cdr:y>0.42142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4394578" y="668740"/>
          <a:ext cx="839311" cy="2542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- 13 (- 10,5%)</a:t>
          </a:r>
        </a:p>
      </cdr:txBody>
    </cdr:sp>
  </cdr:relSizeAnchor>
  <cdr:relSizeAnchor xmlns:cdr="http://schemas.openxmlformats.org/drawingml/2006/chartDrawing">
    <cdr:from>
      <cdr:x>0.86595</cdr:x>
      <cdr:y>0.52799</cdr:y>
    </cdr:from>
    <cdr:to>
      <cdr:x>1</cdr:x>
      <cdr:y>0.63058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5339867" y="1139260"/>
          <a:ext cx="826618" cy="2213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0.43691</cdr:x>
      <cdr:y>0.25523</cdr:y>
    </cdr:from>
    <cdr:to>
      <cdr:x>0.57547</cdr:x>
      <cdr:y>0.39471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668137" y="586855"/>
          <a:ext cx="846163" cy="320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</a:t>
          </a:r>
          <a:r>
            <a:rPr lang="ru-RU" sz="900" b="1" baseline="0">
              <a:solidFill>
                <a:srgbClr val="FF0000"/>
              </a:solidFill>
            </a:rPr>
            <a:t> 5</a:t>
          </a:r>
          <a:r>
            <a:rPr lang="ru-RU" sz="900" b="1">
              <a:solidFill>
                <a:srgbClr val="FF0000"/>
              </a:solidFill>
            </a:rPr>
            <a:t> (- 3,7%)</a:t>
          </a:r>
        </a:p>
      </cdr:txBody>
    </cdr:sp>
  </cdr:relSizeAnchor>
  <cdr:relSizeAnchor xmlns:cdr="http://schemas.openxmlformats.org/drawingml/2006/chartDrawing">
    <cdr:from>
      <cdr:x>0.8593</cdr:x>
      <cdr:y>0.52233</cdr:y>
    </cdr:from>
    <cdr:to>
      <cdr:x>0.99004</cdr:x>
      <cdr:y>0.63873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5247566" y="1143963"/>
          <a:ext cx="798406" cy="2549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</a:t>
          </a:r>
          <a:r>
            <a:rPr lang="ru-RU" sz="900" b="1" baseline="0">
              <a:solidFill>
                <a:srgbClr val="FF0000"/>
              </a:solidFill>
            </a:rPr>
            <a:t> 4 (- 16,7%)</a:t>
          </a:r>
          <a:endParaRPr lang="ru-RU" sz="9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0.58777</cdr:x>
      <cdr:y>0.37078</cdr:y>
    </cdr:from>
    <cdr:to>
      <cdr:x>0.7308</cdr:x>
      <cdr:y>0.49541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3589362" y="812041"/>
          <a:ext cx="873457" cy="272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- 7 (- 8,4%)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0.2815</cdr:x>
      <cdr:y>0.30568</cdr:y>
    </cdr:from>
    <cdr:to>
      <cdr:x>0.46597</cdr:x>
      <cdr:y>0.43923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9063" y="702858"/>
          <a:ext cx="1126495" cy="30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+ 20 чел. (+3,5%)</a:t>
          </a:r>
        </a:p>
      </cdr:txBody>
    </cdr:sp>
  </cdr:relSizeAnchor>
  <cdr:relSizeAnchor xmlns:cdr="http://schemas.openxmlformats.org/drawingml/2006/chartDrawing">
    <cdr:from>
      <cdr:x>0.51513</cdr:x>
      <cdr:y>0.50749</cdr:y>
    </cdr:from>
    <cdr:to>
      <cdr:x>0.7185</cdr:x>
      <cdr:y>0.6351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145809" y="1166885"/>
          <a:ext cx="1241923" cy="2934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+ 22 чел. (+ 30,1%)</a:t>
          </a:r>
        </a:p>
      </cdr:txBody>
    </cdr:sp>
  </cdr:relSizeAnchor>
  <cdr:relSizeAnchor xmlns:cdr="http://schemas.openxmlformats.org/drawingml/2006/chartDrawing">
    <cdr:from>
      <cdr:x>0.78667</cdr:x>
      <cdr:y>0.41549</cdr:y>
    </cdr:from>
    <cdr:to>
      <cdr:x>0.97375</cdr:x>
      <cdr:y>0.552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804012" y="955343"/>
          <a:ext cx="1142480" cy="3138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+ 4 чел. (+ 1,2%)</a:t>
          </a:r>
        </a:p>
      </cdr:txBody>
    </cdr:sp>
  </cdr:relSizeAnchor>
  <cdr:relSizeAnchor xmlns:cdr="http://schemas.openxmlformats.org/drawingml/2006/chartDrawing">
    <cdr:from>
      <cdr:x>0.05148</cdr:x>
      <cdr:y>0.12955</cdr:y>
    </cdr:from>
    <cdr:to>
      <cdr:x>0.23111</cdr:x>
      <cdr:y>0.28319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320724" y="293427"/>
          <a:ext cx="1119116" cy="3480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rgbClr val="FF0000"/>
              </a:solidFill>
            </a:rPr>
            <a:t>+ 46 чел. (+4,8%)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0.99453</cdr:x>
      <cdr:y>0.19606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0" y="0"/>
          <a:ext cx="6100546" cy="4708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rgbClr val="0070C0"/>
              </a:solidFill>
            </a:rPr>
            <a:t>Динамика выявленных детей,</a:t>
          </a:r>
          <a:r>
            <a:rPr lang="ru-RU" sz="1200" b="1" baseline="0">
              <a:solidFill>
                <a:srgbClr val="0070C0"/>
              </a:solidFill>
            </a:rPr>
            <a:t> нуждающихся в защите государства,</a:t>
          </a:r>
          <a:r>
            <a:rPr lang="ru-RU" sz="1200" b="1">
              <a:solidFill>
                <a:srgbClr val="0070C0"/>
              </a:solidFill>
            </a:rPr>
            <a:t> и направленных в различные формы устройства</a:t>
          </a:r>
        </a:p>
      </cdr:txBody>
    </cdr:sp>
  </cdr:relSizeAnchor>
  <cdr:relSizeAnchor xmlns:cdr="http://schemas.openxmlformats.org/drawingml/2006/chartDrawing">
    <cdr:from>
      <cdr:x>0.17799</cdr:x>
      <cdr:y>0.14207</cdr:y>
    </cdr:from>
    <cdr:to>
      <cdr:x>0.34263</cdr:x>
      <cdr:y>0.25573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091821" y="341194"/>
          <a:ext cx="1009908" cy="27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 baseline="0">
              <a:solidFill>
                <a:srgbClr val="FF0000"/>
              </a:solidFill>
            </a:rPr>
            <a:t>+ 13</a:t>
          </a:r>
          <a:r>
            <a:rPr lang="ru-RU" sz="1000" b="1">
              <a:solidFill>
                <a:srgbClr val="FF0000"/>
              </a:solidFill>
            </a:rPr>
            <a:t> (+</a:t>
          </a:r>
          <a:r>
            <a:rPr lang="ru-RU" sz="1000" b="1" baseline="0">
              <a:solidFill>
                <a:srgbClr val="FF0000"/>
              </a:solidFill>
            </a:rPr>
            <a:t> 13,8</a:t>
          </a:r>
          <a:r>
            <a:rPr lang="ru-RU" sz="1000" b="1">
              <a:solidFill>
                <a:srgbClr val="FF0000"/>
              </a:solidFill>
            </a:rPr>
            <a:t>%)</a:t>
          </a:r>
        </a:p>
      </cdr:txBody>
    </cdr:sp>
  </cdr:relSizeAnchor>
  <cdr:relSizeAnchor xmlns:cdr="http://schemas.openxmlformats.org/drawingml/2006/chartDrawing">
    <cdr:from>
      <cdr:x>0.29504</cdr:x>
      <cdr:y>0.56446</cdr:y>
    </cdr:from>
    <cdr:to>
      <cdr:x>0.39891</cdr:x>
      <cdr:y>0.71785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821976" y="1255595"/>
          <a:ext cx="641445" cy="3411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0.36043</cdr:x>
      <cdr:y>0.56218</cdr:y>
    </cdr:from>
    <cdr:to>
      <cdr:x>0.42162</cdr:x>
      <cdr:y>0.69615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210914" y="1419366"/>
          <a:ext cx="375337" cy="3382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37,1%</a:t>
          </a:r>
        </a:p>
      </cdr:txBody>
    </cdr:sp>
  </cdr:relSizeAnchor>
  <cdr:relSizeAnchor xmlns:cdr="http://schemas.openxmlformats.org/drawingml/2006/chartDrawing">
    <cdr:from>
      <cdr:x>0.5273</cdr:x>
      <cdr:y>0.53419</cdr:y>
    </cdr:from>
    <cdr:to>
      <cdr:x>0.59294</cdr:x>
      <cdr:y>0.72343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3234511" y="1282891"/>
          <a:ext cx="402617" cy="454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8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0.40604</cdr:x>
      <cdr:y>0.55137</cdr:y>
    </cdr:from>
    <cdr:to>
      <cdr:x>0.4739</cdr:x>
      <cdr:y>0.75582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2490717" y="1392072"/>
          <a:ext cx="416255" cy="5161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22,7%</a:t>
          </a:r>
        </a:p>
      </cdr:txBody>
    </cdr:sp>
  </cdr:relSizeAnchor>
  <cdr:relSizeAnchor xmlns:cdr="http://schemas.openxmlformats.org/drawingml/2006/chartDrawing">
    <cdr:from>
      <cdr:x>0.57291</cdr:x>
      <cdr:y>0.47839</cdr:y>
    </cdr:from>
    <cdr:to>
      <cdr:x>0.64188</cdr:x>
      <cdr:y>0.7956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3514300" y="1207827"/>
          <a:ext cx="423080" cy="8008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48,7%</a:t>
          </a:r>
        </a:p>
      </cdr:txBody>
    </cdr:sp>
  </cdr:relSizeAnchor>
  <cdr:relSizeAnchor xmlns:cdr="http://schemas.openxmlformats.org/drawingml/2006/chartDrawing">
    <cdr:from>
      <cdr:x>0.68749</cdr:x>
      <cdr:y>0.59386</cdr:y>
    </cdr:from>
    <cdr:to>
      <cdr:x>0.77204</cdr:x>
      <cdr:y>0.70183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217158" y="1426191"/>
          <a:ext cx="518615" cy="2593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24,8%</a:t>
          </a:r>
        </a:p>
      </cdr:txBody>
    </cdr:sp>
  </cdr:relSizeAnchor>
  <cdr:relSizeAnchor xmlns:cdr="http://schemas.openxmlformats.org/drawingml/2006/chartDrawing">
    <cdr:from>
      <cdr:x>0.73867</cdr:x>
      <cdr:y>0.59191</cdr:y>
    </cdr:from>
    <cdr:to>
      <cdr:x>0.81765</cdr:x>
      <cdr:y>0.74445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4531057" y="1494430"/>
          <a:ext cx="484495" cy="3851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16%</a:t>
          </a:r>
        </a:p>
      </cdr:txBody>
    </cdr:sp>
  </cdr:relSizeAnchor>
  <cdr:relSizeAnchor xmlns:cdr="http://schemas.openxmlformats.org/drawingml/2006/chartDrawing">
    <cdr:from>
      <cdr:x>0.90108</cdr:x>
      <cdr:y>0.58533</cdr:y>
    </cdr:from>
    <cdr:to>
      <cdr:x>0.97673</cdr:x>
      <cdr:y>0.70183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5527315" y="1405719"/>
          <a:ext cx="464052" cy="2797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12,6%</a:t>
          </a:r>
        </a:p>
      </cdr:txBody>
    </cdr:sp>
  </cdr:relSizeAnchor>
  <cdr:relSizeAnchor xmlns:cdr="http://schemas.openxmlformats.org/drawingml/2006/chartDrawing">
    <cdr:from>
      <cdr:x>0.85325</cdr:x>
      <cdr:y>0.55407</cdr:y>
    </cdr:from>
    <cdr:to>
      <cdr:x>0.93223</cdr:x>
      <cdr:y>0.73025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5233917" y="1398895"/>
          <a:ext cx="484475" cy="4448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8,6%</a:t>
          </a:r>
        </a:p>
      </cdr:txBody>
    </cdr:sp>
  </cdr:relSizeAnchor>
  <cdr:relSizeAnchor xmlns:cdr="http://schemas.openxmlformats.org/drawingml/2006/chartDrawing">
    <cdr:from>
      <cdr:x>0.90665</cdr:x>
      <cdr:y>0.69047</cdr:y>
    </cdr:from>
    <cdr:to>
      <cdr:x>0.98007</cdr:x>
      <cdr:y>0.7615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5561481" y="1658203"/>
          <a:ext cx="450357" cy="170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800" b="1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0.52285</cdr:x>
      <cdr:y>0.56218</cdr:y>
    </cdr:from>
    <cdr:to>
      <cdr:x>0.61963</cdr:x>
      <cdr:y>0.69462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3207224" y="1419367"/>
          <a:ext cx="593648" cy="3343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</a:rPr>
            <a:t>29,5%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15394</Words>
  <Characters>87746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Жолоб</dc:creator>
  <cp:keywords/>
  <dc:description/>
  <cp:lastModifiedBy>Сергей Селезнёв</cp:lastModifiedBy>
  <cp:revision>2</cp:revision>
  <cp:lastPrinted>2020-07-28T07:53:00Z</cp:lastPrinted>
  <dcterms:created xsi:type="dcterms:W3CDTF">2020-08-21T06:13:00Z</dcterms:created>
  <dcterms:modified xsi:type="dcterms:W3CDTF">2020-08-21T06:13:00Z</dcterms:modified>
</cp:coreProperties>
</file>