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drawings/drawing3.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drawings/drawing4.xml" ContentType="application/vnd.openxmlformats-officedocument.drawingml.chartshapes+xml"/>
  <Override PartName="/word/charts/chart7.xml" ContentType="application/vnd.openxmlformats-officedocument.drawingml.chart+xml"/>
  <Override PartName="/word/theme/themeOverride7.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C38" w:rsidRPr="003F4C38" w:rsidRDefault="003F4C38" w:rsidP="00DD2BB8">
      <w:pPr>
        <w:tabs>
          <w:tab w:val="left" w:pos="709"/>
        </w:tabs>
        <w:spacing w:after="0" w:line="240" w:lineRule="auto"/>
        <w:ind w:right="-2"/>
        <w:jc w:val="center"/>
        <w:rPr>
          <w:rFonts w:ascii="Times New Roman" w:eastAsia="Times New Roman" w:hAnsi="Times New Roman" w:cs="Times New Roman"/>
          <w:b/>
          <w:sz w:val="24"/>
          <w:szCs w:val="24"/>
          <w:lang w:eastAsia="ru-RU"/>
        </w:rPr>
      </w:pPr>
      <w:bookmarkStart w:id="0" w:name="_GoBack"/>
      <w:bookmarkEnd w:id="0"/>
      <w:r w:rsidRPr="003F4C38">
        <w:rPr>
          <w:rFonts w:ascii="Times New Roman" w:eastAsia="Times New Roman" w:hAnsi="Times New Roman" w:cs="Times New Roman"/>
          <w:b/>
          <w:sz w:val="24"/>
          <w:szCs w:val="24"/>
          <w:lang w:eastAsia="ru-RU"/>
        </w:rPr>
        <w:t>Отчет о деятельности Министерства по социальной защите и труду ПМР</w:t>
      </w:r>
    </w:p>
    <w:p w:rsidR="003F4C38" w:rsidRDefault="003F4C38" w:rsidP="00DD2BB8">
      <w:pPr>
        <w:tabs>
          <w:tab w:val="left" w:pos="709"/>
        </w:tabs>
        <w:spacing w:after="0" w:line="240" w:lineRule="auto"/>
        <w:ind w:right="-2"/>
        <w:jc w:val="center"/>
        <w:rPr>
          <w:rFonts w:ascii="Times New Roman" w:eastAsia="Times New Roman" w:hAnsi="Times New Roman" w:cs="Times New Roman"/>
          <w:b/>
          <w:sz w:val="24"/>
          <w:szCs w:val="24"/>
          <w:lang w:eastAsia="ru-RU"/>
        </w:rPr>
      </w:pPr>
      <w:r w:rsidRPr="003F4C38">
        <w:rPr>
          <w:rFonts w:ascii="Times New Roman" w:eastAsia="Times New Roman" w:hAnsi="Times New Roman" w:cs="Times New Roman"/>
          <w:b/>
          <w:sz w:val="24"/>
          <w:szCs w:val="24"/>
          <w:lang w:eastAsia="ru-RU"/>
        </w:rPr>
        <w:t xml:space="preserve">за период с 1 января по </w:t>
      </w:r>
      <w:r w:rsidR="00932020">
        <w:rPr>
          <w:rFonts w:ascii="Times New Roman" w:eastAsia="Times New Roman" w:hAnsi="Times New Roman" w:cs="Times New Roman"/>
          <w:b/>
          <w:sz w:val="24"/>
          <w:szCs w:val="24"/>
          <w:lang w:eastAsia="ru-RU"/>
        </w:rPr>
        <w:t>3</w:t>
      </w:r>
      <w:r w:rsidR="002A7BB3">
        <w:rPr>
          <w:rFonts w:ascii="Times New Roman" w:eastAsia="Times New Roman" w:hAnsi="Times New Roman" w:cs="Times New Roman"/>
          <w:b/>
          <w:sz w:val="24"/>
          <w:szCs w:val="24"/>
          <w:lang w:eastAsia="ru-RU"/>
        </w:rPr>
        <w:t>0</w:t>
      </w:r>
      <w:r w:rsidR="00B74BE6">
        <w:rPr>
          <w:rFonts w:ascii="Times New Roman" w:eastAsia="Times New Roman" w:hAnsi="Times New Roman" w:cs="Times New Roman"/>
          <w:b/>
          <w:sz w:val="24"/>
          <w:szCs w:val="24"/>
          <w:lang w:eastAsia="ru-RU"/>
        </w:rPr>
        <w:t xml:space="preserve"> </w:t>
      </w:r>
      <w:r w:rsidR="002A7BB3">
        <w:rPr>
          <w:rFonts w:ascii="Times New Roman" w:eastAsia="Times New Roman" w:hAnsi="Times New Roman" w:cs="Times New Roman"/>
          <w:b/>
          <w:sz w:val="24"/>
          <w:szCs w:val="24"/>
          <w:lang w:eastAsia="ru-RU"/>
        </w:rPr>
        <w:t>июня</w:t>
      </w:r>
      <w:r w:rsidR="00B74BE6">
        <w:rPr>
          <w:rFonts w:ascii="Times New Roman" w:eastAsia="Times New Roman" w:hAnsi="Times New Roman" w:cs="Times New Roman"/>
          <w:b/>
          <w:sz w:val="24"/>
          <w:szCs w:val="24"/>
          <w:lang w:eastAsia="ru-RU"/>
        </w:rPr>
        <w:t xml:space="preserve"> </w:t>
      </w:r>
      <w:r w:rsidRPr="003F4C38">
        <w:rPr>
          <w:rFonts w:ascii="Times New Roman" w:eastAsia="Times New Roman" w:hAnsi="Times New Roman" w:cs="Times New Roman"/>
          <w:b/>
          <w:sz w:val="24"/>
          <w:szCs w:val="24"/>
          <w:lang w:eastAsia="ru-RU"/>
        </w:rPr>
        <w:t>20</w:t>
      </w:r>
      <w:r w:rsidR="00196F22">
        <w:rPr>
          <w:rFonts w:ascii="Times New Roman" w:eastAsia="Times New Roman" w:hAnsi="Times New Roman" w:cs="Times New Roman"/>
          <w:b/>
          <w:sz w:val="24"/>
          <w:szCs w:val="24"/>
          <w:lang w:eastAsia="ru-RU"/>
        </w:rPr>
        <w:t>2</w:t>
      </w:r>
      <w:r w:rsidR="00932020">
        <w:rPr>
          <w:rFonts w:ascii="Times New Roman" w:eastAsia="Times New Roman" w:hAnsi="Times New Roman" w:cs="Times New Roman"/>
          <w:b/>
          <w:sz w:val="24"/>
          <w:szCs w:val="24"/>
          <w:lang w:eastAsia="ru-RU"/>
        </w:rPr>
        <w:t>2</w:t>
      </w:r>
      <w:r w:rsidRPr="003F4C38">
        <w:rPr>
          <w:rFonts w:ascii="Times New Roman" w:eastAsia="Times New Roman" w:hAnsi="Times New Roman" w:cs="Times New Roman"/>
          <w:b/>
          <w:sz w:val="24"/>
          <w:szCs w:val="24"/>
          <w:lang w:eastAsia="ru-RU"/>
        </w:rPr>
        <w:t xml:space="preserve"> г.</w:t>
      </w:r>
    </w:p>
    <w:p w:rsidR="00DD2BB8" w:rsidRPr="003F4C38" w:rsidRDefault="00DD2BB8" w:rsidP="00DD2BB8">
      <w:pPr>
        <w:tabs>
          <w:tab w:val="left" w:pos="709"/>
        </w:tabs>
        <w:spacing w:after="0" w:line="240" w:lineRule="auto"/>
        <w:ind w:right="-2"/>
        <w:jc w:val="center"/>
        <w:rPr>
          <w:rFonts w:ascii="Times New Roman" w:eastAsia="Times New Roman" w:hAnsi="Times New Roman" w:cs="Times New Roman"/>
          <w:b/>
          <w:sz w:val="24"/>
          <w:szCs w:val="24"/>
          <w:lang w:eastAsia="ru-RU"/>
        </w:rPr>
      </w:pPr>
    </w:p>
    <w:p w:rsidR="003F4C38" w:rsidRPr="003F4C38" w:rsidRDefault="003F4C38" w:rsidP="0060074B">
      <w:pPr>
        <w:tabs>
          <w:tab w:val="left" w:pos="709"/>
        </w:tabs>
        <w:spacing w:after="0" w:line="240" w:lineRule="auto"/>
        <w:ind w:right="-2" w:firstLine="851"/>
        <w:jc w:val="center"/>
        <w:rPr>
          <w:rFonts w:ascii="Times New Roman" w:eastAsia="Times New Roman" w:hAnsi="Times New Roman" w:cs="Times New Roman"/>
          <w:b/>
          <w:sz w:val="24"/>
          <w:szCs w:val="24"/>
          <w:lang w:eastAsia="ru-RU"/>
        </w:rPr>
      </w:pPr>
    </w:p>
    <w:p w:rsidR="00CC566A" w:rsidRDefault="003F4C38" w:rsidP="00A10C5D">
      <w:pPr>
        <w:tabs>
          <w:tab w:val="left" w:pos="709"/>
        </w:tabs>
        <w:spacing w:before="20" w:after="20" w:line="240" w:lineRule="auto"/>
        <w:ind w:right="-2" w:firstLine="567"/>
        <w:jc w:val="both"/>
        <w:rPr>
          <w:rFonts w:ascii="Times New Roman" w:eastAsia="Times New Roman" w:hAnsi="Times New Roman" w:cs="Times New Roman"/>
          <w:sz w:val="24"/>
          <w:szCs w:val="24"/>
          <w:lang w:eastAsia="ru-RU"/>
        </w:rPr>
      </w:pPr>
      <w:r w:rsidRPr="003F4C38">
        <w:rPr>
          <w:rFonts w:ascii="Times New Roman" w:eastAsia="Calibri" w:hAnsi="Times New Roman" w:cs="Times New Roman"/>
          <w:sz w:val="24"/>
          <w:szCs w:val="24"/>
        </w:rPr>
        <w:t xml:space="preserve">Основные показатели по направлениям деятельности </w:t>
      </w:r>
      <w:r w:rsidRPr="003F4C38">
        <w:rPr>
          <w:rFonts w:ascii="Times New Roman" w:eastAsia="Times New Roman" w:hAnsi="Times New Roman" w:cs="Times New Roman"/>
          <w:sz w:val="24"/>
          <w:szCs w:val="24"/>
          <w:lang w:eastAsia="ru-RU"/>
        </w:rPr>
        <w:t>Министерства по социальной защите и труду Приднестровской Молдавской Республики за отчетный период</w:t>
      </w:r>
      <w:r w:rsidR="00A10C5D" w:rsidRPr="00A10C5D">
        <w:rPr>
          <w:rFonts w:ascii="Times New Roman" w:eastAsia="Times New Roman" w:hAnsi="Times New Roman" w:cs="Times New Roman"/>
          <w:b/>
          <w:sz w:val="24"/>
          <w:szCs w:val="24"/>
          <w:lang w:eastAsia="ru-RU"/>
        </w:rPr>
        <w:t xml:space="preserve"> </w:t>
      </w:r>
      <w:r w:rsidR="00A10C5D">
        <w:rPr>
          <w:rFonts w:ascii="Times New Roman" w:eastAsia="Times New Roman" w:hAnsi="Times New Roman" w:cs="Times New Roman"/>
          <w:b/>
          <w:sz w:val="24"/>
          <w:szCs w:val="24"/>
          <w:lang w:eastAsia="ru-RU"/>
        </w:rPr>
        <w:t>с 1 января по 3</w:t>
      </w:r>
      <w:r w:rsidR="00561D20">
        <w:rPr>
          <w:rFonts w:ascii="Times New Roman" w:eastAsia="Times New Roman" w:hAnsi="Times New Roman" w:cs="Times New Roman"/>
          <w:b/>
          <w:sz w:val="24"/>
          <w:szCs w:val="24"/>
          <w:lang w:eastAsia="ru-RU"/>
        </w:rPr>
        <w:t xml:space="preserve">0 июня </w:t>
      </w:r>
      <w:r w:rsidR="00A10C5D" w:rsidRPr="003F4C38">
        <w:rPr>
          <w:rFonts w:ascii="Times New Roman" w:eastAsia="Times New Roman" w:hAnsi="Times New Roman" w:cs="Times New Roman"/>
          <w:b/>
          <w:sz w:val="24"/>
          <w:szCs w:val="24"/>
          <w:lang w:eastAsia="ru-RU"/>
        </w:rPr>
        <w:t>20</w:t>
      </w:r>
      <w:r w:rsidR="00A10C5D">
        <w:rPr>
          <w:rFonts w:ascii="Times New Roman" w:eastAsia="Times New Roman" w:hAnsi="Times New Roman" w:cs="Times New Roman"/>
          <w:b/>
          <w:sz w:val="24"/>
          <w:szCs w:val="24"/>
          <w:lang w:eastAsia="ru-RU"/>
        </w:rPr>
        <w:t>2</w:t>
      </w:r>
      <w:r w:rsidR="00932020">
        <w:rPr>
          <w:rFonts w:ascii="Times New Roman" w:eastAsia="Times New Roman" w:hAnsi="Times New Roman" w:cs="Times New Roman"/>
          <w:b/>
          <w:sz w:val="24"/>
          <w:szCs w:val="24"/>
          <w:lang w:eastAsia="ru-RU"/>
        </w:rPr>
        <w:t>2</w:t>
      </w:r>
      <w:r w:rsidR="00A10C5D" w:rsidRPr="003F4C38">
        <w:rPr>
          <w:rFonts w:ascii="Times New Roman" w:eastAsia="Times New Roman" w:hAnsi="Times New Roman" w:cs="Times New Roman"/>
          <w:b/>
          <w:sz w:val="24"/>
          <w:szCs w:val="24"/>
          <w:lang w:eastAsia="ru-RU"/>
        </w:rPr>
        <w:t xml:space="preserve"> года</w:t>
      </w:r>
      <w:r w:rsidRPr="003F4C38">
        <w:rPr>
          <w:rFonts w:ascii="Times New Roman" w:eastAsia="Times New Roman" w:hAnsi="Times New Roman" w:cs="Times New Roman"/>
          <w:sz w:val="24"/>
          <w:szCs w:val="24"/>
          <w:lang w:eastAsia="ru-RU"/>
        </w:rPr>
        <w:t>:</w:t>
      </w:r>
    </w:p>
    <w:p w:rsidR="00A10C5D" w:rsidRPr="00CC566A" w:rsidRDefault="00A10C5D" w:rsidP="00A10C5D">
      <w:pPr>
        <w:tabs>
          <w:tab w:val="left" w:pos="709"/>
        </w:tabs>
        <w:spacing w:before="20" w:after="20" w:line="240" w:lineRule="auto"/>
        <w:ind w:right="-2" w:firstLine="567"/>
        <w:jc w:val="both"/>
        <w:rPr>
          <w:rFonts w:ascii="Times New Roman" w:eastAsia="Times New Roman" w:hAnsi="Times New Roman" w:cs="Times New Roman"/>
          <w:sz w:val="24"/>
          <w:szCs w:val="24"/>
          <w:lang w:eastAsia="ru-RU"/>
        </w:rPr>
      </w:pPr>
    </w:p>
    <w:p w:rsidR="003F4C38" w:rsidRPr="00A11A3E" w:rsidRDefault="003F4C38" w:rsidP="0060074B">
      <w:pPr>
        <w:tabs>
          <w:tab w:val="left" w:pos="709"/>
        </w:tabs>
        <w:spacing w:before="20" w:after="20" w:line="240" w:lineRule="auto"/>
        <w:ind w:right="-2" w:firstLine="567"/>
        <w:jc w:val="both"/>
        <w:rPr>
          <w:rFonts w:ascii="Times New Roman" w:eastAsia="Times New Roman" w:hAnsi="Times New Roman" w:cs="Times New Roman"/>
          <w:b/>
          <w:sz w:val="24"/>
          <w:szCs w:val="24"/>
          <w:lang w:eastAsia="ru-RU"/>
        </w:rPr>
      </w:pPr>
      <w:r w:rsidRPr="00A11A3E">
        <w:rPr>
          <w:rFonts w:ascii="Times New Roman" w:eastAsia="Times New Roman" w:hAnsi="Times New Roman" w:cs="Times New Roman"/>
          <w:b/>
          <w:sz w:val="24"/>
          <w:szCs w:val="24"/>
          <w:lang w:val="en-US" w:eastAsia="ru-RU"/>
        </w:rPr>
        <w:t>I</w:t>
      </w:r>
      <w:r w:rsidRPr="00A11A3E">
        <w:rPr>
          <w:rFonts w:ascii="Times New Roman" w:eastAsia="Times New Roman" w:hAnsi="Times New Roman" w:cs="Times New Roman"/>
          <w:b/>
          <w:sz w:val="24"/>
          <w:szCs w:val="24"/>
          <w:lang w:eastAsia="ru-RU"/>
        </w:rPr>
        <w:t>. В сфере социальной защиты, социального страхования и занятости населения:</w:t>
      </w:r>
    </w:p>
    <w:p w:rsidR="003F4C38" w:rsidRPr="00A11A3E" w:rsidRDefault="003F4C38" w:rsidP="0060074B">
      <w:pPr>
        <w:tabs>
          <w:tab w:val="left" w:pos="709"/>
        </w:tabs>
        <w:spacing w:before="20" w:after="20" w:line="240" w:lineRule="auto"/>
        <w:ind w:right="-2" w:firstLine="567"/>
        <w:jc w:val="both"/>
        <w:rPr>
          <w:rFonts w:ascii="Times New Roman" w:eastAsia="Times New Roman" w:hAnsi="Times New Roman" w:cs="Times New Roman"/>
          <w:b/>
          <w:sz w:val="24"/>
          <w:szCs w:val="24"/>
          <w:lang w:eastAsia="ru-RU"/>
        </w:rPr>
      </w:pPr>
      <w:r w:rsidRPr="00A11A3E">
        <w:rPr>
          <w:rFonts w:ascii="Times New Roman" w:eastAsia="Times New Roman" w:hAnsi="Times New Roman" w:cs="Times New Roman"/>
          <w:b/>
          <w:sz w:val="24"/>
          <w:szCs w:val="24"/>
          <w:lang w:eastAsia="ru-RU"/>
        </w:rPr>
        <w:t>1.</w:t>
      </w:r>
      <w:r w:rsidRPr="00A11A3E">
        <w:rPr>
          <w:rFonts w:ascii="Times New Roman" w:eastAsia="Times New Roman" w:hAnsi="Times New Roman" w:cs="Times New Roman"/>
          <w:sz w:val="24"/>
          <w:szCs w:val="24"/>
          <w:lang w:eastAsia="ru-RU"/>
        </w:rPr>
        <w:t xml:space="preserve"> </w:t>
      </w:r>
      <w:r w:rsidRPr="00A11A3E">
        <w:rPr>
          <w:rFonts w:ascii="Times New Roman" w:eastAsia="Times New Roman" w:hAnsi="Times New Roman" w:cs="Times New Roman"/>
          <w:b/>
          <w:sz w:val="24"/>
          <w:szCs w:val="24"/>
          <w:lang w:eastAsia="ru-RU"/>
        </w:rPr>
        <w:t>В рамках правотворческой деятельности</w:t>
      </w:r>
    </w:p>
    <w:p w:rsidR="009A6A9C" w:rsidRPr="00A11A3E" w:rsidRDefault="003F4C38" w:rsidP="00A10C5D">
      <w:pPr>
        <w:tabs>
          <w:tab w:val="left" w:pos="709"/>
        </w:tabs>
        <w:spacing w:before="20" w:after="20" w:line="240" w:lineRule="auto"/>
        <w:ind w:right="-2" w:firstLine="567"/>
        <w:jc w:val="both"/>
        <w:rPr>
          <w:rFonts w:ascii="Times New Roman" w:eastAsia="Times New Roman" w:hAnsi="Times New Roman" w:cs="Times New Roman"/>
          <w:sz w:val="24"/>
          <w:szCs w:val="24"/>
          <w:lang w:eastAsia="ru-RU"/>
        </w:rPr>
      </w:pPr>
      <w:r w:rsidRPr="00A11A3E">
        <w:rPr>
          <w:rFonts w:ascii="Times New Roman" w:eastAsia="Times New Roman" w:hAnsi="Times New Roman" w:cs="Times New Roman"/>
          <w:b/>
          <w:sz w:val="24"/>
          <w:szCs w:val="24"/>
          <w:lang w:eastAsia="ru-RU"/>
        </w:rPr>
        <w:t>1.1.</w:t>
      </w:r>
      <w:r w:rsidRPr="00A11A3E">
        <w:rPr>
          <w:rFonts w:ascii="Times New Roman" w:eastAsia="Times New Roman" w:hAnsi="Times New Roman" w:cs="Times New Roman"/>
          <w:sz w:val="24"/>
          <w:szCs w:val="24"/>
          <w:lang w:eastAsia="ru-RU"/>
        </w:rPr>
        <w:t xml:space="preserve"> </w:t>
      </w:r>
      <w:r w:rsidR="008E5B23" w:rsidRPr="00A11A3E">
        <w:rPr>
          <w:rFonts w:ascii="Times New Roman" w:eastAsia="Times New Roman" w:hAnsi="Times New Roman" w:cs="Times New Roman"/>
          <w:sz w:val="24"/>
          <w:szCs w:val="24"/>
          <w:lang w:eastAsia="ru-RU"/>
        </w:rPr>
        <w:t>В рамках правотворческой деятельности разработаны проекты следующих нормативных правовых актов:</w:t>
      </w:r>
    </w:p>
    <w:p w:rsidR="008E5B23" w:rsidRPr="00561D20" w:rsidRDefault="008E5B23" w:rsidP="00A10C5D">
      <w:pPr>
        <w:tabs>
          <w:tab w:val="left" w:pos="709"/>
        </w:tabs>
        <w:spacing w:before="20" w:after="20" w:line="240" w:lineRule="auto"/>
        <w:ind w:right="-2" w:firstLine="567"/>
        <w:jc w:val="both"/>
        <w:rPr>
          <w:rFonts w:ascii="Times New Roman" w:eastAsia="Times New Roman" w:hAnsi="Times New Roman" w:cs="Times New Roman"/>
          <w:sz w:val="24"/>
          <w:szCs w:val="24"/>
          <w:highlight w:val="yellow"/>
          <w:lang w:eastAsia="ru-RU"/>
        </w:rPr>
      </w:pPr>
    </w:p>
    <w:p w:rsidR="002F27FE" w:rsidRPr="00A11A3E" w:rsidRDefault="002F27FE" w:rsidP="002F27FE">
      <w:pPr>
        <w:widowControl w:val="0"/>
        <w:shd w:val="clear" w:color="auto" w:fill="FFFFFF"/>
        <w:spacing w:after="0" w:line="240" w:lineRule="auto"/>
        <w:rPr>
          <w:rFonts w:ascii="Times New Roman" w:eastAsia="Times New Roman" w:hAnsi="Times New Roman" w:cs="Times New Roman"/>
          <w:b/>
          <w:sz w:val="24"/>
          <w:szCs w:val="24"/>
          <w:lang w:eastAsia="ru-RU"/>
        </w:rPr>
      </w:pPr>
      <w:r w:rsidRPr="00A11A3E">
        <w:rPr>
          <w:rFonts w:ascii="Times New Roman" w:eastAsia="Times New Roman" w:hAnsi="Times New Roman" w:cs="Times New Roman"/>
          <w:b/>
          <w:sz w:val="24"/>
          <w:szCs w:val="24"/>
          <w:lang w:eastAsia="ru-RU"/>
        </w:rPr>
        <w:t xml:space="preserve">Постановления Правительства Приднестровской Молдавской Республики – </w:t>
      </w:r>
      <w:r w:rsidR="00A11A3E" w:rsidRPr="00A11A3E">
        <w:rPr>
          <w:rFonts w:ascii="Times New Roman" w:eastAsia="Times New Roman" w:hAnsi="Times New Roman" w:cs="Times New Roman"/>
          <w:b/>
          <w:sz w:val="24"/>
          <w:szCs w:val="24"/>
          <w:lang w:eastAsia="ru-RU"/>
        </w:rPr>
        <w:t>7</w:t>
      </w:r>
      <w:r w:rsidRPr="00A11A3E">
        <w:rPr>
          <w:rFonts w:ascii="Times New Roman" w:eastAsia="Times New Roman" w:hAnsi="Times New Roman" w:cs="Times New Roman"/>
          <w:b/>
          <w:sz w:val="24"/>
          <w:szCs w:val="24"/>
          <w:lang w:eastAsia="ru-RU"/>
        </w:rPr>
        <w:t>:</w:t>
      </w:r>
    </w:p>
    <w:p w:rsidR="002F27FE" w:rsidRPr="00A11A3E" w:rsidRDefault="002F27FE" w:rsidP="002F2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A11A3E">
        <w:rPr>
          <w:rFonts w:ascii="Times New Roman" w:eastAsia="Times New Roman" w:hAnsi="Times New Roman" w:cs="Times New Roman"/>
          <w:b/>
          <w:sz w:val="24"/>
          <w:szCs w:val="24"/>
          <w:lang w:eastAsia="ru-RU"/>
        </w:rPr>
        <w:t>Распоряжения Правительства Приднестровской Молдавской Республики–</w:t>
      </w:r>
      <w:r w:rsidR="00A11A3E" w:rsidRPr="00A11A3E">
        <w:rPr>
          <w:rFonts w:ascii="Times New Roman" w:eastAsia="Times New Roman" w:hAnsi="Times New Roman" w:cs="Times New Roman"/>
          <w:b/>
          <w:sz w:val="24"/>
          <w:szCs w:val="24"/>
          <w:lang w:eastAsia="ru-RU"/>
        </w:rPr>
        <w:t>8</w:t>
      </w:r>
      <w:r w:rsidRPr="00A11A3E">
        <w:rPr>
          <w:rFonts w:ascii="Times New Roman" w:eastAsia="Times New Roman" w:hAnsi="Times New Roman" w:cs="Times New Roman"/>
          <w:b/>
          <w:sz w:val="24"/>
          <w:szCs w:val="24"/>
          <w:lang w:eastAsia="ru-RU"/>
        </w:rPr>
        <w:t>:</w:t>
      </w:r>
    </w:p>
    <w:p w:rsidR="002F27FE" w:rsidRPr="00A11A3E" w:rsidRDefault="002F27FE" w:rsidP="002F27FE">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r w:rsidRPr="00A11A3E">
        <w:rPr>
          <w:rFonts w:ascii="Times New Roman" w:eastAsia="Times New Roman" w:hAnsi="Times New Roman" w:cs="Times New Roman"/>
          <w:b/>
          <w:sz w:val="24"/>
          <w:szCs w:val="24"/>
          <w:lang w:eastAsia="ru-RU"/>
        </w:rPr>
        <w:t>Заключения на проекты нормативных правовых актов</w:t>
      </w:r>
      <w:r w:rsidRPr="00A11A3E">
        <w:rPr>
          <w:rFonts w:ascii="Times New Roman" w:eastAsia="Times New Roman" w:hAnsi="Times New Roman" w:cs="Times New Roman"/>
          <w:sz w:val="24"/>
          <w:szCs w:val="24"/>
          <w:lang w:eastAsia="ru-RU"/>
        </w:rPr>
        <w:t xml:space="preserve"> – </w:t>
      </w:r>
      <w:r w:rsidRPr="00A11A3E">
        <w:rPr>
          <w:rFonts w:ascii="Times New Roman" w:eastAsia="Times New Roman" w:hAnsi="Times New Roman" w:cs="Times New Roman"/>
          <w:b/>
          <w:sz w:val="24"/>
          <w:szCs w:val="24"/>
          <w:lang w:eastAsia="ru-RU"/>
        </w:rPr>
        <w:t>1:</w:t>
      </w:r>
    </w:p>
    <w:p w:rsidR="002F27FE" w:rsidRPr="00A11A3E" w:rsidRDefault="002F27FE" w:rsidP="002F27FE">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A11A3E">
        <w:rPr>
          <w:rFonts w:ascii="Times New Roman" w:eastAsia="Times New Roman" w:hAnsi="Times New Roman" w:cs="Times New Roman"/>
          <w:b/>
          <w:sz w:val="24"/>
          <w:szCs w:val="24"/>
          <w:lang w:eastAsia="ru-RU"/>
        </w:rPr>
        <w:t>Приказы, зарегистрированные (направленные) в Министерство юстиции ПМР – 3:</w:t>
      </w:r>
    </w:p>
    <w:p w:rsidR="002F27FE" w:rsidRDefault="002F27FE" w:rsidP="002F27FE">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A11A3E">
        <w:rPr>
          <w:rFonts w:ascii="Times New Roman" w:eastAsia="Times New Roman" w:hAnsi="Times New Roman" w:cs="Times New Roman"/>
          <w:b/>
          <w:sz w:val="24"/>
          <w:szCs w:val="24"/>
          <w:lang w:eastAsia="ru-RU"/>
        </w:rPr>
        <w:t>Подготовлены внутренние Приказы  – 4:</w:t>
      </w:r>
    </w:p>
    <w:p w:rsidR="00A11A3E" w:rsidRDefault="00A11A3E" w:rsidP="002F27FE">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A11A3E" w:rsidRPr="00A11A3E" w:rsidRDefault="00A11A3E" w:rsidP="00A11A3E">
      <w:pPr>
        <w:shd w:val="clear" w:color="auto" w:fill="FFFFFF"/>
        <w:tabs>
          <w:tab w:val="left" w:pos="284"/>
        </w:tabs>
        <w:spacing w:after="0" w:line="240" w:lineRule="auto"/>
        <w:ind w:firstLine="709"/>
        <w:jc w:val="both"/>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 xml:space="preserve">В течение </w:t>
      </w:r>
      <w:r w:rsidRPr="00A11A3E">
        <w:rPr>
          <w:rFonts w:ascii="Times New Roman" w:eastAsia="Times New Roman" w:hAnsi="Times New Roman" w:cs="Times New Roman"/>
          <w:sz w:val="24"/>
          <w:szCs w:val="24"/>
          <w:lang w:val="en-US" w:eastAsia="ru-RU"/>
        </w:rPr>
        <w:t>I</w:t>
      </w:r>
      <w:r w:rsidRPr="00A11A3E">
        <w:rPr>
          <w:rFonts w:ascii="Times New Roman" w:eastAsia="Times New Roman" w:hAnsi="Times New Roman" w:cs="Times New Roman"/>
          <w:sz w:val="24"/>
          <w:szCs w:val="24"/>
          <w:lang w:eastAsia="ru-RU"/>
        </w:rPr>
        <w:t xml:space="preserve"> полугодия 2022 года подготовлено 10 внутренних Приказов Министерства по социальной защите и труду Приднестровской Молдавской Республики о направлении на стационарное социальное обслуживание в подведомственные учреждения.</w:t>
      </w:r>
    </w:p>
    <w:p w:rsidR="00A11A3E" w:rsidRPr="00A11A3E" w:rsidRDefault="00A11A3E" w:rsidP="00A11A3E">
      <w:pPr>
        <w:shd w:val="clear" w:color="auto" w:fill="FFFFFF"/>
        <w:tabs>
          <w:tab w:val="left" w:pos="284"/>
        </w:tabs>
        <w:spacing w:after="0" w:line="240" w:lineRule="auto"/>
        <w:ind w:firstLine="709"/>
        <w:jc w:val="both"/>
        <w:rPr>
          <w:rFonts w:ascii="Times New Roman" w:eastAsia="Times New Roman" w:hAnsi="Times New Roman" w:cs="Times New Roman"/>
          <w:sz w:val="24"/>
          <w:szCs w:val="24"/>
          <w:lang w:eastAsia="ru-RU"/>
        </w:rPr>
      </w:pPr>
    </w:p>
    <w:p w:rsidR="00A11A3E" w:rsidRPr="00A11A3E" w:rsidRDefault="00A11A3E" w:rsidP="00A11A3E">
      <w:pPr>
        <w:spacing w:after="0" w:line="240" w:lineRule="auto"/>
        <w:ind w:firstLine="709"/>
        <w:jc w:val="both"/>
        <w:rPr>
          <w:rFonts w:ascii="Times New Roman" w:eastAsia="Calibri" w:hAnsi="Times New Roman" w:cs="Times New Roman"/>
          <w:sz w:val="24"/>
          <w:szCs w:val="24"/>
        </w:rPr>
      </w:pPr>
      <w:r w:rsidRPr="00A11A3E">
        <w:rPr>
          <w:rFonts w:ascii="Times New Roman" w:eastAsia="Calibri" w:hAnsi="Times New Roman" w:cs="Times New Roman"/>
          <w:sz w:val="24"/>
          <w:szCs w:val="24"/>
        </w:rPr>
        <w:t>В I полугодии 2022 года составлено 6 актов сверки с ЗАО «Приднестровский Сбербанк», на основании которых перечислено ЗАО «Приднестровский Сбербанк» в погашение процентов из республиканского бюджета за предоставленные льготные кредиты:</w:t>
      </w:r>
    </w:p>
    <w:p w:rsidR="00A11A3E" w:rsidRPr="00A11A3E" w:rsidRDefault="00A11A3E" w:rsidP="00A11A3E">
      <w:pPr>
        <w:spacing w:after="0" w:line="240" w:lineRule="auto"/>
        <w:ind w:firstLine="709"/>
        <w:jc w:val="both"/>
        <w:rPr>
          <w:rFonts w:ascii="Times New Roman" w:eastAsia="Calibri" w:hAnsi="Times New Roman" w:cs="Times New Roman"/>
          <w:sz w:val="24"/>
          <w:szCs w:val="24"/>
        </w:rPr>
      </w:pPr>
      <w:r w:rsidRPr="00A11A3E">
        <w:rPr>
          <w:rFonts w:ascii="Times New Roman" w:eastAsia="Calibri" w:hAnsi="Times New Roman" w:cs="Times New Roman"/>
          <w:sz w:val="24"/>
          <w:szCs w:val="24"/>
        </w:rPr>
        <w:t>- в соответствии с</w:t>
      </w:r>
      <w:r w:rsidRPr="00A11A3E">
        <w:rPr>
          <w:rFonts w:ascii="Times New Roman" w:eastAsiaTheme="minorEastAsia" w:hAnsi="Times New Roman" w:cs="Times New Roman"/>
          <w:sz w:val="24"/>
          <w:szCs w:val="24"/>
          <w:lang w:eastAsia="ru-RU"/>
        </w:rPr>
        <w:t xml:space="preserve"> </w:t>
      </w:r>
      <w:r w:rsidRPr="00A11A3E">
        <w:rPr>
          <w:rFonts w:ascii="Times New Roman" w:eastAsia="Calibri" w:hAnsi="Times New Roman" w:cs="Times New Roman"/>
          <w:sz w:val="24"/>
          <w:szCs w:val="24"/>
        </w:rPr>
        <w:t>Постановлением Правительства Приднестровской Молдавской Республики от 14.07.2017 года №174 «Об утверждении Программы льготного кредитования граждан Приднестровской Молдавской Республики, ставших инвалидами вследствие ранения, контузии, увечья или заболевания, полученных при защите Приднестровской Молдавской Республики, а также в результате участия в боевых действиях в Республике Афганистан в период с апреля 1978 года по 15 февраля 1989 года» для граждан Приднестровской Молдавской Республики, ставших инвалидами вследствие ранения, контузии, увечья или заболевания, полученных при защите Приднестровской Молдавской Республики, а также в результате участия в боевых действиях в Республике Афганистан в период с апреля 1978 года по 15 февраля 1989 года – 70 838 рублей, с начала действия Программы - 1 852 622 рубля;</w:t>
      </w:r>
    </w:p>
    <w:p w:rsidR="00A11A3E" w:rsidRPr="00A11A3E" w:rsidRDefault="00A11A3E" w:rsidP="00A11A3E">
      <w:pPr>
        <w:spacing w:after="0" w:line="240" w:lineRule="auto"/>
        <w:ind w:firstLine="709"/>
        <w:jc w:val="both"/>
        <w:rPr>
          <w:rFonts w:ascii="Times New Roman" w:eastAsia="Calibri" w:hAnsi="Times New Roman" w:cs="Times New Roman"/>
          <w:sz w:val="24"/>
          <w:szCs w:val="24"/>
        </w:rPr>
      </w:pPr>
      <w:r w:rsidRPr="00A11A3E">
        <w:rPr>
          <w:rFonts w:ascii="Times New Roman" w:eastAsia="Calibri" w:hAnsi="Times New Roman" w:cs="Times New Roman"/>
          <w:sz w:val="24"/>
          <w:szCs w:val="24"/>
        </w:rPr>
        <w:t>- в соответствии с Постановлением Правительства Приднестровской Молдавской Республики от 29 декабря 2018 года № 484 «Об утверждении Программы льготного кредитования  граждан Приднестровской  Молдавской  Республики, являющихся членами семей участников боевых действий по защите  Приднестровской  Молдавской  Республики, погибших либо умерших вследствие ранения, контузии, увечья, или заболевания, связанного с участием в боевых действиях по защите Приднестровской  Молдавской  Республики в 1992 году» для членов семей погибших участников боевых действий по защите Приднестровской Молдавской Республики 62 135 рублей, с начала действия Программы – 640 179 рублей;</w:t>
      </w:r>
    </w:p>
    <w:p w:rsidR="00A11A3E" w:rsidRPr="00A11A3E" w:rsidRDefault="00A11A3E" w:rsidP="00A11A3E">
      <w:pPr>
        <w:spacing w:line="240" w:lineRule="auto"/>
        <w:ind w:firstLine="567"/>
        <w:jc w:val="both"/>
        <w:rPr>
          <w:rFonts w:ascii="Times New Roman" w:eastAsia="Calibri" w:hAnsi="Times New Roman" w:cs="Times New Roman"/>
          <w:sz w:val="24"/>
          <w:szCs w:val="24"/>
        </w:rPr>
      </w:pPr>
      <w:r w:rsidRPr="00A11A3E">
        <w:rPr>
          <w:rFonts w:ascii="Times New Roman" w:eastAsia="Calibri" w:hAnsi="Times New Roman" w:cs="Times New Roman"/>
          <w:sz w:val="24"/>
          <w:szCs w:val="24"/>
        </w:rPr>
        <w:t xml:space="preserve"> - в соответствии с Законом Приднестровской Молдавской Республики от 13 июля 2021 года №152-З-VII «Об утверждении государственной целевой программы «Льготное кредитование граждан Приднестровской Молдавской Республики, являющихся участниками боевых действий по защите Приднестровской Молдавской Республики и участниками боевых действий в Афганистане в период с апреля1978 года по 15 февраля 1989 года, ставших инвалидами I или II группы общего заболевания, трудового увечья, профессионального заболевания, заболевания, полученного в период военной службы, инвалидами I или II группы по зрению» на период 2021–2026 годов» (САЗ 21-28) 11 089 рублей, с начала действия Программы – 12 726 рублей. </w:t>
      </w:r>
    </w:p>
    <w:p w:rsidR="00A11A3E" w:rsidRPr="00A11A3E" w:rsidRDefault="00A11A3E" w:rsidP="00A11A3E">
      <w:pPr>
        <w:tabs>
          <w:tab w:val="left" w:pos="1134"/>
        </w:tabs>
        <w:spacing w:after="0" w:line="240" w:lineRule="auto"/>
        <w:ind w:right="-1" w:firstLine="567"/>
        <w:jc w:val="both"/>
        <w:rPr>
          <w:rFonts w:ascii="Times New Roman" w:hAnsi="Times New Roman" w:cs="Times New Roman"/>
          <w:b/>
          <w:i/>
          <w:sz w:val="24"/>
        </w:rPr>
      </w:pPr>
      <w:r w:rsidRPr="00A11A3E">
        <w:rPr>
          <w:rFonts w:ascii="Times New Roman" w:hAnsi="Times New Roman" w:cs="Times New Roman"/>
          <w:sz w:val="24"/>
        </w:rPr>
        <w:lastRenderedPageBreak/>
        <w:t xml:space="preserve">В </w:t>
      </w:r>
      <w:r w:rsidRPr="00A11A3E">
        <w:rPr>
          <w:rFonts w:ascii="Times New Roman" w:hAnsi="Times New Roman" w:cs="Times New Roman"/>
          <w:sz w:val="24"/>
          <w:lang w:val="en-US"/>
        </w:rPr>
        <w:t>I</w:t>
      </w:r>
      <w:r w:rsidRPr="00A11A3E">
        <w:rPr>
          <w:rFonts w:ascii="Times New Roman" w:hAnsi="Times New Roman" w:cs="Times New Roman"/>
          <w:sz w:val="24"/>
        </w:rPr>
        <w:t xml:space="preserve"> полугодии 2022 года приняли участие в работе</w:t>
      </w:r>
      <w:r w:rsidRPr="00A11A3E">
        <w:rPr>
          <w:rFonts w:ascii="Times New Roman" w:hAnsi="Times New Roman" w:cs="Times New Roman"/>
          <w:i/>
          <w:sz w:val="24"/>
        </w:rPr>
        <w:t>:</w:t>
      </w:r>
    </w:p>
    <w:p w:rsidR="00A11A3E" w:rsidRPr="00A11A3E" w:rsidRDefault="00A11A3E" w:rsidP="00A11A3E">
      <w:pPr>
        <w:numPr>
          <w:ilvl w:val="0"/>
          <w:numId w:val="31"/>
        </w:numPr>
        <w:tabs>
          <w:tab w:val="left" w:pos="1134"/>
        </w:tabs>
        <w:spacing w:after="0" w:line="240" w:lineRule="auto"/>
        <w:ind w:left="0" w:right="-1" w:firstLine="567"/>
        <w:contextualSpacing/>
        <w:jc w:val="both"/>
        <w:rPr>
          <w:rFonts w:ascii="Times New Roman" w:hAnsi="Times New Roman" w:cs="Times New Roman"/>
          <w:sz w:val="24"/>
        </w:rPr>
      </w:pPr>
      <w:r w:rsidRPr="00A11A3E">
        <w:rPr>
          <w:rFonts w:ascii="Times New Roman" w:hAnsi="Times New Roman" w:cs="Times New Roman"/>
          <w:sz w:val="24"/>
        </w:rPr>
        <w:t>Межведомственной рабочей группы для выработки общей позиции в отношении равного подхода к гражданам льготной категории «одиноко проживающие пенсионеры» при начислении оплаты за коммунальные услуги во всех городах и районах Приднестровской Молдавской Республики;</w:t>
      </w:r>
    </w:p>
    <w:p w:rsidR="00A11A3E" w:rsidRPr="00A11A3E" w:rsidRDefault="00A11A3E" w:rsidP="00A11A3E">
      <w:pPr>
        <w:numPr>
          <w:ilvl w:val="0"/>
          <w:numId w:val="31"/>
        </w:numPr>
        <w:tabs>
          <w:tab w:val="left" w:pos="1134"/>
        </w:tabs>
        <w:spacing w:after="0" w:line="240" w:lineRule="auto"/>
        <w:ind w:left="0" w:right="-1" w:firstLine="567"/>
        <w:contextualSpacing/>
        <w:jc w:val="both"/>
        <w:rPr>
          <w:rFonts w:ascii="Times New Roman" w:hAnsi="Times New Roman" w:cs="Times New Roman"/>
          <w:sz w:val="24"/>
        </w:rPr>
      </w:pPr>
      <w:r w:rsidRPr="00A11A3E">
        <w:rPr>
          <w:rFonts w:ascii="Times New Roman" w:hAnsi="Times New Roman" w:cs="Times New Roman"/>
          <w:sz w:val="24"/>
        </w:rPr>
        <w:t>Межведомственной рабочей группы по вопросам открытия стационарных учреждений социального обслуживания;</w:t>
      </w:r>
    </w:p>
    <w:p w:rsidR="00A11A3E" w:rsidRPr="00A11A3E" w:rsidRDefault="00A11A3E" w:rsidP="00A11A3E">
      <w:pPr>
        <w:numPr>
          <w:ilvl w:val="0"/>
          <w:numId w:val="31"/>
        </w:numPr>
        <w:tabs>
          <w:tab w:val="left" w:pos="1134"/>
        </w:tabs>
        <w:spacing w:after="0" w:line="240" w:lineRule="auto"/>
        <w:ind w:left="0" w:right="-1" w:firstLine="567"/>
        <w:contextualSpacing/>
        <w:jc w:val="both"/>
        <w:rPr>
          <w:rFonts w:ascii="Times New Roman" w:hAnsi="Times New Roman" w:cs="Times New Roman"/>
          <w:sz w:val="24"/>
        </w:rPr>
      </w:pPr>
      <w:r w:rsidRPr="00A11A3E">
        <w:rPr>
          <w:rFonts w:ascii="Times New Roman" w:hAnsi="Times New Roman" w:cs="Times New Roman"/>
          <w:sz w:val="24"/>
        </w:rPr>
        <w:t>Межведомственной рабочей группы по анализу НПА ПМР в сфере трудовых отношений, образования, культуры.</w:t>
      </w:r>
    </w:p>
    <w:p w:rsidR="00A11A3E" w:rsidRPr="00A11A3E" w:rsidRDefault="00A11A3E" w:rsidP="00A11A3E">
      <w:pPr>
        <w:tabs>
          <w:tab w:val="left" w:pos="1134"/>
        </w:tabs>
        <w:spacing w:after="0" w:line="240" w:lineRule="auto"/>
        <w:ind w:left="567" w:right="-1"/>
        <w:contextualSpacing/>
        <w:jc w:val="both"/>
        <w:rPr>
          <w:rFonts w:ascii="Times New Roman" w:hAnsi="Times New Roman" w:cs="Times New Roman"/>
          <w:sz w:val="24"/>
        </w:rPr>
      </w:pPr>
    </w:p>
    <w:p w:rsidR="00A11A3E" w:rsidRPr="00A11A3E" w:rsidRDefault="00A11A3E" w:rsidP="00A11A3E">
      <w:pPr>
        <w:tabs>
          <w:tab w:val="left" w:pos="1134"/>
        </w:tabs>
        <w:spacing w:after="0" w:line="240" w:lineRule="auto"/>
        <w:ind w:right="-1" w:firstLine="567"/>
        <w:jc w:val="both"/>
        <w:rPr>
          <w:rFonts w:ascii="Times New Roman" w:hAnsi="Times New Roman" w:cs="Times New Roman"/>
          <w:sz w:val="24"/>
        </w:rPr>
      </w:pPr>
      <w:r w:rsidRPr="00A11A3E">
        <w:rPr>
          <w:rFonts w:ascii="Times New Roman" w:hAnsi="Times New Roman" w:cs="Times New Roman"/>
          <w:sz w:val="24"/>
        </w:rPr>
        <w:t xml:space="preserve">В рамках работы Межведомственной комиссии по рассмотрению вопросов предоставления благотворительной помощи гражданам и организациям Приднестровской Молдавской Республики в </w:t>
      </w:r>
      <w:r w:rsidRPr="00A11A3E">
        <w:rPr>
          <w:rFonts w:ascii="Times New Roman" w:hAnsi="Times New Roman" w:cs="Times New Roman"/>
          <w:sz w:val="24"/>
          <w:lang w:val="en-US"/>
        </w:rPr>
        <w:t>I</w:t>
      </w:r>
      <w:r w:rsidRPr="00A11A3E">
        <w:rPr>
          <w:rFonts w:ascii="Times New Roman" w:hAnsi="Times New Roman" w:cs="Times New Roman"/>
          <w:sz w:val="24"/>
        </w:rPr>
        <w:t xml:space="preserve"> полугодии 2022 года было рассмотрено 20 обращений, из которых помощь на 58 000 рублей была оказана 13 заявителям (одной заявительнице благотворительная благотворительная материальная помощь была оказана в виде баллона для заправки сжиженным газом).</w:t>
      </w:r>
    </w:p>
    <w:p w:rsidR="00A11A3E" w:rsidRPr="00A11A3E" w:rsidRDefault="00A11A3E" w:rsidP="00A11A3E">
      <w:pPr>
        <w:tabs>
          <w:tab w:val="left" w:pos="1134"/>
        </w:tabs>
        <w:spacing w:after="0" w:line="240" w:lineRule="auto"/>
        <w:ind w:right="-1" w:firstLine="567"/>
        <w:jc w:val="both"/>
        <w:rPr>
          <w:rFonts w:ascii="Times New Roman" w:hAnsi="Times New Roman" w:cs="Times New Roman"/>
          <w:sz w:val="24"/>
        </w:rPr>
      </w:pPr>
      <w:r w:rsidRPr="00A11A3E">
        <w:rPr>
          <w:rFonts w:ascii="Times New Roman" w:hAnsi="Times New Roman" w:cs="Times New Roman"/>
          <w:sz w:val="24"/>
        </w:rPr>
        <w:t>В рамках работы Конкурсной комиссии по определению лучших общественно-полезных проектов завершено рассмотрение проектных предложений общественных организаций в целях реализации государственного заказа на оказание социальных услуг по организации занятости инвалидов по зрению, семьям с детьми, находящимся в социально опасном положении, семьям, осуществляющим уход за детьми-инвалидами, а также инвалидам с детства в возрасте до 30 (тридцати) лет, страдающим аутизмом.</w:t>
      </w:r>
      <w:r w:rsidRPr="00A11A3E">
        <w:rPr>
          <w:rFonts w:ascii="Calibri" w:eastAsia="Times New Roman" w:hAnsi="Calibri" w:cs="Times New Roman"/>
          <w:lang w:eastAsia="ru-RU"/>
        </w:rPr>
        <w:t xml:space="preserve"> </w:t>
      </w:r>
      <w:r w:rsidRPr="00A11A3E">
        <w:rPr>
          <w:rFonts w:ascii="Times New Roman" w:hAnsi="Times New Roman" w:cs="Times New Roman"/>
          <w:sz w:val="24"/>
        </w:rPr>
        <w:t>По направлению деятельности «организация занятости инвалидов по зрению победителем единогласно определена Республиканская общественная организация «Общество слепых Приднестровья». Тема проекта – трудоустройство незанятых инвалидов по зрению и улучшение санитарно- гигиенических условий труда в ООО УПП «Маяк».</w:t>
      </w:r>
    </w:p>
    <w:p w:rsidR="00A11A3E" w:rsidRPr="00A11A3E" w:rsidRDefault="00A11A3E" w:rsidP="00A11A3E">
      <w:pPr>
        <w:tabs>
          <w:tab w:val="left" w:pos="1134"/>
        </w:tabs>
        <w:spacing w:after="0" w:line="240" w:lineRule="auto"/>
        <w:ind w:right="-1" w:firstLine="567"/>
        <w:jc w:val="both"/>
        <w:rPr>
          <w:rFonts w:ascii="Times New Roman" w:hAnsi="Times New Roman" w:cs="Times New Roman"/>
          <w:sz w:val="24"/>
        </w:rPr>
      </w:pPr>
      <w:r w:rsidRPr="00A11A3E">
        <w:rPr>
          <w:rFonts w:ascii="Times New Roman" w:hAnsi="Times New Roman" w:cs="Times New Roman"/>
          <w:sz w:val="24"/>
        </w:rPr>
        <w:t>По направлению деятельности «оказание социальных услуг семьям, осуществляющим уход за детьми-инвалидами, а также инвалидам с детства в возрасте до 30 (тридцати) лет, страдающим аутизмом» победителями единогласно определены две общественные организации: НП «Базовый центр реабилитации и консультирования ОСОРЦ», тема проекта «Развитие системной комплексной модели помощи семьям с детьми с расстройством аутистического спектра (РАС) и молодым людям с психоневрологическими отклонениями в развитии» и общественная организация «В помощь детям с ограниченными возможностями здоровья «Цветик – Семицветик», тема проектного предложения «Создание Ресурсного учебно-методического центра по обучению и оказанию консультативно-методической помощи по вопросам работы с детьми с аутизмом и с их семьями».</w:t>
      </w:r>
    </w:p>
    <w:p w:rsidR="00A11A3E" w:rsidRPr="00A11A3E" w:rsidRDefault="00A11A3E" w:rsidP="00A11A3E">
      <w:pPr>
        <w:tabs>
          <w:tab w:val="left" w:pos="1134"/>
        </w:tabs>
        <w:spacing w:after="0" w:line="240" w:lineRule="auto"/>
        <w:ind w:right="-1" w:firstLine="567"/>
        <w:jc w:val="both"/>
        <w:rPr>
          <w:rFonts w:ascii="Times New Roman" w:hAnsi="Times New Roman" w:cs="Times New Roman"/>
          <w:sz w:val="24"/>
        </w:rPr>
      </w:pPr>
      <w:r w:rsidRPr="00A11A3E">
        <w:rPr>
          <w:rFonts w:ascii="Times New Roman" w:hAnsi="Times New Roman" w:cs="Times New Roman"/>
          <w:sz w:val="24"/>
        </w:rPr>
        <w:t>По направлению деятельности «оказание социальных услуг семьям с детьми, находящимся в социально опасном положении» принято решение объявить дополнительный конкурс по определению лучшего общественно полезного проекта.</w:t>
      </w:r>
    </w:p>
    <w:p w:rsidR="00A11A3E" w:rsidRPr="00A11A3E" w:rsidRDefault="00A11A3E" w:rsidP="00A11A3E">
      <w:pPr>
        <w:spacing w:after="0" w:line="240" w:lineRule="auto"/>
        <w:ind w:right="-1" w:firstLine="567"/>
        <w:jc w:val="both"/>
        <w:rPr>
          <w:rFonts w:ascii="Times New Roman" w:hAnsi="Times New Roman" w:cs="Times New Roman"/>
          <w:sz w:val="24"/>
        </w:rPr>
      </w:pPr>
      <w:r w:rsidRPr="00A11A3E">
        <w:rPr>
          <w:rFonts w:ascii="Times New Roman" w:hAnsi="Times New Roman" w:cs="Times New Roman"/>
          <w:sz w:val="24"/>
        </w:rPr>
        <w:t>В рамках действия Межведомственной комиссии по осуществлению государственного контроля и координации реализации мероприятий государственной целевой программы «Равные возможности» на 2019-2022 годы, созданной при Министерстве по социальной защите и труду Приднестровской Молдавской Республики, рассматривались мероприятия по реализации государственной целевой программы.</w:t>
      </w:r>
    </w:p>
    <w:p w:rsidR="00A11A3E" w:rsidRPr="00A11A3E" w:rsidRDefault="00A11A3E" w:rsidP="00A11A3E">
      <w:pPr>
        <w:spacing w:after="0" w:line="240" w:lineRule="auto"/>
        <w:ind w:right="-1" w:firstLine="567"/>
        <w:jc w:val="center"/>
        <w:rPr>
          <w:rFonts w:ascii="Times New Roman" w:eastAsia="Times New Roman" w:hAnsi="Times New Roman" w:cs="Times New Roman"/>
          <w:b/>
          <w:sz w:val="24"/>
          <w:szCs w:val="24"/>
          <w:u w:val="single"/>
          <w:lang w:eastAsia="ru-RU"/>
        </w:rPr>
      </w:pPr>
    </w:p>
    <w:p w:rsidR="00A11A3E" w:rsidRPr="00A11A3E" w:rsidRDefault="00A11A3E" w:rsidP="00A11A3E">
      <w:pPr>
        <w:spacing w:after="0" w:line="240" w:lineRule="auto"/>
        <w:ind w:right="-1" w:firstLine="567"/>
        <w:jc w:val="center"/>
        <w:rPr>
          <w:rFonts w:ascii="Times New Roman" w:eastAsia="Times New Roman" w:hAnsi="Times New Roman" w:cs="Times New Roman"/>
          <w:b/>
          <w:sz w:val="24"/>
          <w:szCs w:val="24"/>
          <w:u w:val="single"/>
          <w:lang w:eastAsia="ru-RU"/>
        </w:rPr>
      </w:pPr>
      <w:r w:rsidRPr="00A11A3E">
        <w:rPr>
          <w:rFonts w:ascii="Times New Roman" w:eastAsia="Times New Roman" w:hAnsi="Times New Roman" w:cs="Times New Roman"/>
          <w:b/>
          <w:sz w:val="24"/>
          <w:szCs w:val="24"/>
          <w:u w:val="single"/>
          <w:lang w:eastAsia="ru-RU"/>
        </w:rPr>
        <w:t>Деятельность подведомственных организаций</w:t>
      </w:r>
    </w:p>
    <w:p w:rsidR="00A11A3E" w:rsidRPr="00A11A3E" w:rsidRDefault="00A11A3E" w:rsidP="00A11A3E">
      <w:pPr>
        <w:spacing w:after="0" w:line="240" w:lineRule="auto"/>
        <w:ind w:right="-1" w:firstLine="567"/>
        <w:rPr>
          <w:rFonts w:ascii="Times New Roman" w:eastAsia="Times New Roman" w:hAnsi="Times New Roman" w:cs="Times New Roman"/>
          <w:b/>
          <w:sz w:val="24"/>
          <w:szCs w:val="24"/>
          <w:highlight w:val="yellow"/>
          <w:lang w:eastAsia="ru-RU"/>
        </w:rPr>
      </w:pPr>
    </w:p>
    <w:p w:rsidR="00A11A3E" w:rsidRPr="00A11A3E" w:rsidRDefault="00A11A3E" w:rsidP="00A11A3E">
      <w:pPr>
        <w:spacing w:after="0" w:line="240" w:lineRule="auto"/>
        <w:ind w:right="-1" w:firstLine="567"/>
        <w:jc w:val="both"/>
        <w:rPr>
          <w:rFonts w:ascii="Times New Roman" w:eastAsia="Times New Roman" w:hAnsi="Times New Roman" w:cs="Times New Roman"/>
          <w:sz w:val="24"/>
          <w:szCs w:val="24"/>
          <w:lang w:eastAsia="ru-RU"/>
        </w:rPr>
      </w:pPr>
      <w:r w:rsidRPr="00A11A3E">
        <w:rPr>
          <w:rFonts w:ascii="Times New Roman" w:eastAsia="Times New Roman" w:hAnsi="Times New Roman" w:cs="Times New Roman"/>
          <w:b/>
          <w:sz w:val="24"/>
          <w:szCs w:val="24"/>
          <w:lang w:eastAsia="ru-RU"/>
        </w:rPr>
        <w:t>ГУ «Республиканский центр по протезированию и ортопедии»</w:t>
      </w:r>
      <w:r w:rsidRPr="00A11A3E">
        <w:rPr>
          <w:rFonts w:ascii="Times New Roman" w:eastAsia="Times New Roman" w:hAnsi="Times New Roman" w:cs="Times New Roman"/>
          <w:sz w:val="24"/>
          <w:szCs w:val="24"/>
          <w:lang w:eastAsia="ru-RU"/>
        </w:rPr>
        <w:t xml:space="preserve"> за </w:t>
      </w:r>
      <w:r w:rsidRPr="00A11A3E">
        <w:rPr>
          <w:rFonts w:ascii="Times New Roman" w:eastAsia="Times New Roman" w:hAnsi="Times New Roman" w:cs="Times New Roman"/>
          <w:sz w:val="24"/>
          <w:szCs w:val="24"/>
          <w:lang w:val="en-US" w:eastAsia="ru-RU"/>
        </w:rPr>
        <w:t>I</w:t>
      </w:r>
      <w:r w:rsidRPr="00A11A3E">
        <w:rPr>
          <w:rFonts w:ascii="Times New Roman" w:eastAsia="Times New Roman" w:hAnsi="Times New Roman" w:cs="Times New Roman"/>
          <w:sz w:val="24"/>
          <w:szCs w:val="24"/>
          <w:lang w:eastAsia="ru-RU"/>
        </w:rPr>
        <w:t xml:space="preserve"> полугодие 2022 года взято на учет 200 человек, снято с учета 242 человек, на 01.07.2022 года состоит на учете – 6 389 человек.</w:t>
      </w:r>
    </w:p>
    <w:p w:rsidR="00A11A3E" w:rsidRPr="00A11A3E" w:rsidRDefault="00A11A3E" w:rsidP="00A11A3E">
      <w:pPr>
        <w:spacing w:after="0" w:line="240" w:lineRule="auto"/>
        <w:ind w:firstLine="567"/>
        <w:jc w:val="both"/>
        <w:rPr>
          <w:rFonts w:ascii="Times New Roman" w:eastAsia="Times New Roman" w:hAnsi="Times New Roman" w:cs="Times New Roman"/>
          <w:sz w:val="24"/>
          <w:szCs w:val="24"/>
          <w:lang w:eastAsia="ru-RU"/>
        </w:rPr>
      </w:pPr>
    </w:p>
    <w:p w:rsidR="00A11A3E" w:rsidRPr="00A11A3E" w:rsidRDefault="00A11A3E" w:rsidP="00A11A3E">
      <w:pPr>
        <w:spacing w:after="0" w:line="240" w:lineRule="auto"/>
        <w:ind w:firstLine="567"/>
        <w:jc w:val="both"/>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За данный период обеспечены:</w:t>
      </w:r>
    </w:p>
    <w:p w:rsidR="00A11A3E" w:rsidRPr="00A11A3E" w:rsidRDefault="00A11A3E" w:rsidP="00A11A3E">
      <w:pPr>
        <w:spacing w:after="0" w:line="240" w:lineRule="auto"/>
        <w:ind w:firstLine="567"/>
        <w:jc w:val="both"/>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 инвалидными кресло-колясками - 99 человек;</w:t>
      </w:r>
    </w:p>
    <w:p w:rsidR="00A11A3E" w:rsidRPr="00A11A3E" w:rsidRDefault="00A11A3E" w:rsidP="00A11A3E">
      <w:pPr>
        <w:spacing w:after="0" w:line="240" w:lineRule="auto"/>
        <w:ind w:firstLine="567"/>
        <w:jc w:val="both"/>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 инвалидными кресло-колясками с электрическим приводом - 7 человек;</w:t>
      </w:r>
    </w:p>
    <w:p w:rsidR="00A11A3E" w:rsidRPr="00A11A3E" w:rsidRDefault="00A11A3E" w:rsidP="00A11A3E">
      <w:pPr>
        <w:spacing w:after="0" w:line="240" w:lineRule="auto"/>
        <w:ind w:firstLine="567"/>
        <w:jc w:val="both"/>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lastRenderedPageBreak/>
        <w:t>- инвалидными кресло-колясками, полученными в виде гуманитарной помощи – 14 человек;</w:t>
      </w:r>
    </w:p>
    <w:p w:rsidR="00A11A3E" w:rsidRPr="00A11A3E" w:rsidRDefault="00A11A3E" w:rsidP="00A11A3E">
      <w:pPr>
        <w:spacing w:after="0" w:line="240" w:lineRule="auto"/>
        <w:ind w:firstLine="567"/>
        <w:jc w:val="both"/>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 xml:space="preserve"> - слуховыми аппаратами - 61 человек;</w:t>
      </w:r>
    </w:p>
    <w:p w:rsidR="00A11A3E" w:rsidRPr="00A11A3E" w:rsidRDefault="00A11A3E" w:rsidP="00A11A3E">
      <w:pPr>
        <w:spacing w:after="0" w:line="240" w:lineRule="auto"/>
        <w:ind w:firstLine="567"/>
        <w:jc w:val="both"/>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 различными протезами - 45 человек/52 изделия;</w:t>
      </w:r>
    </w:p>
    <w:p w:rsidR="00A11A3E" w:rsidRPr="00A11A3E" w:rsidRDefault="00A11A3E" w:rsidP="00A11A3E">
      <w:pPr>
        <w:spacing w:after="0" w:line="240" w:lineRule="auto"/>
        <w:ind w:firstLine="567"/>
        <w:jc w:val="both"/>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 xml:space="preserve">- лечебными бандажами - 8 человек; </w:t>
      </w:r>
    </w:p>
    <w:p w:rsidR="00A11A3E" w:rsidRPr="00A11A3E" w:rsidRDefault="00A11A3E" w:rsidP="00A11A3E">
      <w:pPr>
        <w:spacing w:after="0" w:line="240" w:lineRule="auto"/>
        <w:ind w:firstLine="567"/>
        <w:jc w:val="both"/>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 корсетами - 5 человека;</w:t>
      </w:r>
    </w:p>
    <w:p w:rsidR="00A11A3E" w:rsidRPr="00A11A3E" w:rsidRDefault="00A11A3E" w:rsidP="00A11A3E">
      <w:pPr>
        <w:spacing w:after="0" w:line="240" w:lineRule="auto"/>
        <w:ind w:firstLine="567"/>
        <w:jc w:val="both"/>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 костылями – 91 человека;</w:t>
      </w:r>
    </w:p>
    <w:p w:rsidR="00A11A3E" w:rsidRPr="00A11A3E" w:rsidRDefault="00A11A3E" w:rsidP="00A11A3E">
      <w:pPr>
        <w:spacing w:after="0" w:line="240" w:lineRule="auto"/>
        <w:ind w:firstLine="567"/>
        <w:jc w:val="both"/>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 тростями – 20 человек;</w:t>
      </w:r>
    </w:p>
    <w:p w:rsidR="00A11A3E" w:rsidRPr="00A11A3E" w:rsidRDefault="00A11A3E" w:rsidP="00A11A3E">
      <w:pPr>
        <w:spacing w:after="0" w:line="240" w:lineRule="auto"/>
        <w:ind w:firstLine="567"/>
        <w:jc w:val="both"/>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 ходунками – 48 человек;</w:t>
      </w:r>
    </w:p>
    <w:p w:rsidR="00A11A3E" w:rsidRPr="00A11A3E" w:rsidRDefault="00A11A3E" w:rsidP="00A11A3E">
      <w:pPr>
        <w:spacing w:after="0" w:line="240" w:lineRule="auto"/>
        <w:ind w:firstLine="567"/>
        <w:jc w:val="both"/>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 xml:space="preserve">- стульями с санитарным оснащением – 16 человек. </w:t>
      </w:r>
    </w:p>
    <w:p w:rsidR="00A11A3E" w:rsidRPr="00A11A3E" w:rsidRDefault="00A11A3E" w:rsidP="00A11A3E">
      <w:pPr>
        <w:spacing w:after="0" w:line="240" w:lineRule="auto"/>
        <w:ind w:firstLine="567"/>
        <w:jc w:val="both"/>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 xml:space="preserve">Выдано 6 пар ортопедической обуви. </w:t>
      </w:r>
    </w:p>
    <w:p w:rsidR="00A11A3E" w:rsidRPr="00A11A3E" w:rsidRDefault="00A11A3E" w:rsidP="00A11A3E">
      <w:pPr>
        <w:tabs>
          <w:tab w:val="left" w:pos="1574"/>
        </w:tabs>
        <w:spacing w:after="0" w:line="240" w:lineRule="auto"/>
        <w:ind w:firstLine="567"/>
        <w:jc w:val="both"/>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ab/>
      </w:r>
    </w:p>
    <w:p w:rsidR="00A11A3E" w:rsidRPr="00A11A3E" w:rsidRDefault="00A11A3E" w:rsidP="00A11A3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В I полугодии 2022 года было рассмотрено 206 пакетов документов для обеспечения инвалидов средствами реабилитации, в том числе для обеспечения колясками – 95 пакетов документов, слуховыми аппаратами – 31 пакет документов, кроме того для обеспечения граждан пенсионного возраста без установленной группы инвалидности различными средствами реабилитации рассмотрено 40 пакетов документов, из них креслаи-колясками - 14 пакетов документов.</w:t>
      </w:r>
    </w:p>
    <w:p w:rsidR="00A11A3E" w:rsidRPr="00A11A3E" w:rsidRDefault="00A11A3E" w:rsidP="00A11A3E">
      <w:pPr>
        <w:tabs>
          <w:tab w:val="left" w:pos="1574"/>
        </w:tabs>
        <w:spacing w:after="0" w:line="240" w:lineRule="auto"/>
        <w:ind w:firstLine="567"/>
        <w:jc w:val="both"/>
        <w:rPr>
          <w:rFonts w:ascii="Times New Roman" w:eastAsia="Times New Roman" w:hAnsi="Times New Roman" w:cs="Times New Roman"/>
          <w:sz w:val="24"/>
          <w:szCs w:val="24"/>
          <w:lang w:eastAsia="ru-RU"/>
        </w:rPr>
      </w:pPr>
    </w:p>
    <w:p w:rsidR="00A11A3E" w:rsidRPr="00A11A3E" w:rsidRDefault="00A11A3E" w:rsidP="00A11A3E">
      <w:pPr>
        <w:spacing w:after="0" w:line="240" w:lineRule="auto"/>
        <w:ind w:firstLine="567"/>
        <w:jc w:val="both"/>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 xml:space="preserve">В </w:t>
      </w:r>
      <w:r w:rsidRPr="00A11A3E">
        <w:rPr>
          <w:rFonts w:ascii="Times New Roman" w:eastAsia="Times New Roman" w:hAnsi="Times New Roman" w:cs="Times New Roman"/>
          <w:b/>
          <w:sz w:val="24"/>
          <w:szCs w:val="24"/>
          <w:lang w:eastAsia="ru-RU"/>
        </w:rPr>
        <w:t>ГУ «Тираспольский психоневрологический дом-интернат»</w:t>
      </w:r>
      <w:r w:rsidRPr="00A11A3E">
        <w:rPr>
          <w:rFonts w:ascii="Times New Roman" w:eastAsia="Times New Roman" w:hAnsi="Times New Roman" w:cs="Times New Roman"/>
          <w:sz w:val="24"/>
          <w:szCs w:val="24"/>
          <w:lang w:eastAsia="ru-RU"/>
        </w:rPr>
        <w:t xml:space="preserve"> за </w:t>
      </w:r>
      <w:r w:rsidRPr="00A11A3E">
        <w:rPr>
          <w:rFonts w:ascii="Times New Roman" w:eastAsia="Times New Roman" w:hAnsi="Times New Roman" w:cs="Times New Roman"/>
          <w:sz w:val="24"/>
          <w:szCs w:val="24"/>
          <w:lang w:val="en-US" w:eastAsia="ru-RU"/>
        </w:rPr>
        <w:t>I</w:t>
      </w:r>
      <w:r w:rsidRPr="00A11A3E">
        <w:rPr>
          <w:rFonts w:ascii="Times New Roman" w:eastAsia="Times New Roman" w:hAnsi="Times New Roman" w:cs="Times New Roman"/>
          <w:sz w:val="24"/>
          <w:szCs w:val="24"/>
          <w:lang w:eastAsia="ru-RU"/>
        </w:rPr>
        <w:t xml:space="preserve"> полугодие 2022 года поступил 4 человека, выбыло 7 человек, на конец отчетного периода находится на стационарном обслуживании 347 человек.</w:t>
      </w:r>
    </w:p>
    <w:p w:rsidR="00A11A3E" w:rsidRPr="00A11A3E" w:rsidRDefault="00A11A3E" w:rsidP="00A11A3E">
      <w:pPr>
        <w:spacing w:after="0" w:line="240" w:lineRule="auto"/>
        <w:ind w:firstLine="567"/>
        <w:jc w:val="both"/>
        <w:rPr>
          <w:rFonts w:ascii="Times New Roman" w:eastAsia="Times New Roman" w:hAnsi="Times New Roman" w:cs="Times New Roman"/>
          <w:sz w:val="24"/>
          <w:szCs w:val="24"/>
          <w:lang w:eastAsia="ru-RU"/>
        </w:rPr>
      </w:pPr>
    </w:p>
    <w:p w:rsidR="00A11A3E" w:rsidRPr="00A11A3E" w:rsidRDefault="00A11A3E" w:rsidP="00A11A3E">
      <w:pPr>
        <w:spacing w:after="0" w:line="240" w:lineRule="auto"/>
        <w:ind w:firstLine="567"/>
        <w:jc w:val="both"/>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 xml:space="preserve">В </w:t>
      </w:r>
      <w:r w:rsidRPr="00A11A3E">
        <w:rPr>
          <w:rFonts w:ascii="Times New Roman" w:eastAsia="Times New Roman" w:hAnsi="Times New Roman" w:cs="Times New Roman"/>
          <w:b/>
          <w:sz w:val="24"/>
          <w:szCs w:val="24"/>
          <w:lang w:eastAsia="ru-RU"/>
        </w:rPr>
        <w:t>ГУ «Бендерский психоневрологический дом-интернат»</w:t>
      </w:r>
      <w:r w:rsidRPr="00A11A3E">
        <w:rPr>
          <w:rFonts w:ascii="Times New Roman" w:eastAsia="Times New Roman" w:hAnsi="Times New Roman" w:cs="Times New Roman"/>
          <w:sz w:val="24"/>
          <w:szCs w:val="24"/>
          <w:lang w:eastAsia="ru-RU"/>
        </w:rPr>
        <w:t xml:space="preserve"> за I полугодие 2022 года поступило 12 человек, выбыло 14 человек, на конец отчетного периода находятся 337 человек. </w:t>
      </w:r>
    </w:p>
    <w:p w:rsidR="00A11A3E" w:rsidRPr="00A11A3E" w:rsidRDefault="00A11A3E" w:rsidP="00A11A3E">
      <w:pPr>
        <w:spacing w:after="0" w:line="240" w:lineRule="auto"/>
        <w:ind w:firstLine="567"/>
        <w:jc w:val="both"/>
        <w:rPr>
          <w:rFonts w:ascii="Times New Roman" w:eastAsia="Times New Roman" w:hAnsi="Times New Roman" w:cs="Times New Roman"/>
          <w:color w:val="FF0000"/>
          <w:sz w:val="24"/>
          <w:szCs w:val="24"/>
          <w:highlight w:val="yellow"/>
          <w:lang w:eastAsia="ru-RU"/>
        </w:rPr>
      </w:pPr>
    </w:p>
    <w:p w:rsidR="00A11A3E" w:rsidRPr="00A11A3E" w:rsidRDefault="00A11A3E" w:rsidP="00A11A3E">
      <w:pPr>
        <w:spacing w:after="0" w:line="240" w:lineRule="auto"/>
        <w:ind w:firstLine="567"/>
        <w:jc w:val="both"/>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 xml:space="preserve">В </w:t>
      </w:r>
      <w:r w:rsidRPr="00A11A3E">
        <w:rPr>
          <w:rFonts w:ascii="Times New Roman" w:eastAsia="Times New Roman" w:hAnsi="Times New Roman" w:cs="Times New Roman"/>
          <w:b/>
          <w:sz w:val="24"/>
          <w:szCs w:val="24"/>
          <w:lang w:eastAsia="ru-RU"/>
        </w:rPr>
        <w:t>ГУ «Республиканский реабилитационный центр для детей-инвалидов»</w:t>
      </w:r>
      <w:r w:rsidRPr="00A11A3E">
        <w:rPr>
          <w:rFonts w:ascii="Times New Roman" w:eastAsia="Times New Roman" w:hAnsi="Times New Roman" w:cs="Times New Roman"/>
          <w:sz w:val="24"/>
          <w:szCs w:val="24"/>
          <w:lang w:eastAsia="ru-RU"/>
        </w:rPr>
        <w:t xml:space="preserve"> в I полугодии 2022 года поступил 1 ребенок, выбыл 1 ребенок, на конец отчетного периода проживает 51 ребенок–инвалид. В Центр дневного пребывания для детей с ограниченными возможностями при ГУ «Республиканский реабилитационный центр для детей-инвалидов» поступило 2 ребенка-инвалида, выбыло 4 ребенка-инвалида, на конец отчетного периода всего находится 41 ребенок-инвалид.</w:t>
      </w:r>
    </w:p>
    <w:p w:rsidR="00A11A3E" w:rsidRPr="00A11A3E" w:rsidRDefault="00A11A3E" w:rsidP="00A11A3E">
      <w:pPr>
        <w:spacing w:after="0" w:line="240" w:lineRule="auto"/>
        <w:ind w:firstLine="567"/>
        <w:jc w:val="both"/>
        <w:rPr>
          <w:rFonts w:ascii="Times New Roman" w:eastAsia="Times New Roman" w:hAnsi="Times New Roman" w:cs="Times New Roman"/>
          <w:sz w:val="24"/>
          <w:szCs w:val="24"/>
          <w:lang w:eastAsia="ru-RU"/>
        </w:rPr>
      </w:pPr>
    </w:p>
    <w:p w:rsidR="00A11A3E" w:rsidRPr="00A11A3E" w:rsidRDefault="00A11A3E" w:rsidP="00A11A3E">
      <w:pPr>
        <w:spacing w:after="0" w:line="240" w:lineRule="auto"/>
        <w:ind w:firstLine="567"/>
        <w:jc w:val="both"/>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 xml:space="preserve">В </w:t>
      </w:r>
      <w:r w:rsidRPr="00A11A3E">
        <w:rPr>
          <w:rFonts w:ascii="Times New Roman" w:eastAsia="Times New Roman" w:hAnsi="Times New Roman" w:cs="Times New Roman"/>
          <w:b/>
          <w:sz w:val="24"/>
          <w:szCs w:val="24"/>
          <w:lang w:eastAsia="ru-RU"/>
        </w:rPr>
        <w:t>ГУ «Республиканский дом ветеранов» п. Первомайск</w:t>
      </w:r>
      <w:r w:rsidRPr="00A11A3E">
        <w:rPr>
          <w:rFonts w:ascii="Times New Roman" w:eastAsia="Times New Roman" w:hAnsi="Times New Roman" w:cs="Times New Roman"/>
          <w:sz w:val="24"/>
          <w:szCs w:val="24"/>
          <w:lang w:eastAsia="ru-RU"/>
        </w:rPr>
        <w:t xml:space="preserve"> за I полугодие 2022 года поступили 7 человек, выбыло 6 человек, на конец отчетного периода находится на стационарном обслуживании 56 человек.</w:t>
      </w:r>
    </w:p>
    <w:p w:rsidR="00A11A3E" w:rsidRPr="00A11A3E" w:rsidRDefault="00A11A3E" w:rsidP="00A11A3E">
      <w:pPr>
        <w:spacing w:after="0" w:line="240" w:lineRule="auto"/>
        <w:ind w:firstLine="567"/>
        <w:jc w:val="both"/>
        <w:rPr>
          <w:rFonts w:ascii="Times New Roman" w:eastAsia="Times New Roman" w:hAnsi="Times New Roman" w:cs="Times New Roman"/>
          <w:sz w:val="24"/>
          <w:szCs w:val="24"/>
          <w:lang w:eastAsia="ru-RU"/>
        </w:rPr>
      </w:pPr>
    </w:p>
    <w:p w:rsidR="00A11A3E" w:rsidRPr="00A11A3E" w:rsidRDefault="00A11A3E" w:rsidP="00A11A3E">
      <w:pPr>
        <w:spacing w:after="0" w:line="240" w:lineRule="auto"/>
        <w:ind w:firstLine="567"/>
        <w:jc w:val="both"/>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За I полугодие 2022 года Управлением было рассмотрено 5 пакетов документов для поступления в старионарные учреждения социальной защиты.</w:t>
      </w:r>
    </w:p>
    <w:p w:rsidR="00A11A3E" w:rsidRPr="00A11A3E" w:rsidRDefault="00A11A3E" w:rsidP="00A11A3E">
      <w:pPr>
        <w:spacing w:line="240" w:lineRule="auto"/>
        <w:ind w:firstLine="567"/>
        <w:jc w:val="both"/>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Также было выдано 23 путевки для поступления граждан в психоневрологические дома – интернаты и дом ветеранов.</w:t>
      </w:r>
    </w:p>
    <w:p w:rsidR="00A11A3E" w:rsidRPr="00A11A3E" w:rsidRDefault="00A11A3E" w:rsidP="00A11A3E">
      <w:pPr>
        <w:ind w:right="-283"/>
        <w:jc w:val="center"/>
        <w:rPr>
          <w:rFonts w:ascii="Times New Roman" w:eastAsia="Times New Roman" w:hAnsi="Times New Roman" w:cs="Times New Roman"/>
          <w:b/>
          <w:sz w:val="24"/>
          <w:szCs w:val="24"/>
          <w:lang w:eastAsia="ru-RU"/>
        </w:rPr>
      </w:pPr>
      <w:r w:rsidRPr="00A11A3E">
        <w:rPr>
          <w:rFonts w:ascii="Times New Roman" w:eastAsia="Times New Roman" w:hAnsi="Times New Roman" w:cs="Times New Roman"/>
          <w:b/>
          <w:sz w:val="24"/>
          <w:szCs w:val="24"/>
          <w:lang w:eastAsia="ru-RU"/>
        </w:rPr>
        <w:t>Реабилитация инвалидов через спорт:</w:t>
      </w:r>
    </w:p>
    <w:p w:rsidR="00A11A3E" w:rsidRPr="00A11A3E" w:rsidRDefault="00A11A3E" w:rsidP="00A11A3E">
      <w:pPr>
        <w:spacing w:after="0" w:line="240" w:lineRule="auto"/>
        <w:ind w:firstLine="567"/>
        <w:jc w:val="both"/>
        <w:rPr>
          <w:rFonts w:ascii="Times New Roman" w:eastAsia="Calibri" w:hAnsi="Times New Roman" w:cs="Times New Roman"/>
          <w:sz w:val="24"/>
          <w:szCs w:val="24"/>
        </w:rPr>
      </w:pPr>
      <w:r w:rsidRPr="00A11A3E">
        <w:rPr>
          <w:rFonts w:ascii="Times New Roman" w:eastAsia="Calibri" w:hAnsi="Times New Roman" w:cs="Times New Roman"/>
          <w:sz w:val="24"/>
          <w:szCs w:val="24"/>
        </w:rPr>
        <w:t xml:space="preserve">В </w:t>
      </w:r>
      <w:r w:rsidRPr="00A11A3E">
        <w:rPr>
          <w:rFonts w:ascii="Times New Roman" w:eastAsia="Times New Roman" w:hAnsi="Times New Roman" w:cs="Times New Roman"/>
          <w:sz w:val="24"/>
          <w:szCs w:val="24"/>
          <w:lang w:eastAsia="ru-RU"/>
        </w:rPr>
        <w:t xml:space="preserve">I полугодии </w:t>
      </w:r>
      <w:r w:rsidRPr="00A11A3E">
        <w:rPr>
          <w:rFonts w:ascii="Times New Roman" w:eastAsia="Calibri" w:hAnsi="Times New Roman" w:cs="Times New Roman"/>
          <w:sz w:val="24"/>
          <w:szCs w:val="24"/>
        </w:rPr>
        <w:t xml:space="preserve">2022 года Государственным учреждением </w:t>
      </w:r>
      <w:r w:rsidRPr="00A11A3E">
        <w:rPr>
          <w:rFonts w:ascii="Times New Roman" w:eastAsia="Calibri" w:hAnsi="Times New Roman" w:cs="Times New Roman"/>
          <w:b/>
          <w:sz w:val="24"/>
          <w:szCs w:val="24"/>
        </w:rPr>
        <w:t>«Республиканский спортивный реабилитационно-восстановительный центр инвалидов»</w:t>
      </w:r>
      <w:r w:rsidRPr="00A11A3E">
        <w:rPr>
          <w:rFonts w:ascii="Times New Roman" w:eastAsia="Calibri" w:hAnsi="Times New Roman" w:cs="Times New Roman"/>
          <w:sz w:val="24"/>
          <w:szCs w:val="24"/>
        </w:rPr>
        <w:t xml:space="preserve"> (далее - ГУ РСЦИ) в соответствии с утвержденным календарным планом спортивно-массовых мероприятий было организовано и проведено 9 спортивных мероприятий различного уровня среди взрослых спортсменов с ограниченными возможностями здоровья всех категорий: </w:t>
      </w:r>
    </w:p>
    <w:p w:rsidR="00A11A3E" w:rsidRPr="00A11A3E" w:rsidRDefault="00A11A3E" w:rsidP="00A11A3E">
      <w:pPr>
        <w:spacing w:after="0" w:line="240" w:lineRule="auto"/>
        <w:ind w:firstLine="567"/>
        <w:jc w:val="both"/>
        <w:rPr>
          <w:rFonts w:ascii="Times New Roman" w:eastAsia="Calibri" w:hAnsi="Times New Roman" w:cs="Times New Roman"/>
          <w:sz w:val="24"/>
          <w:szCs w:val="24"/>
        </w:rPr>
      </w:pPr>
      <w:r w:rsidRPr="00A11A3E">
        <w:rPr>
          <w:rFonts w:ascii="Times New Roman" w:eastAsia="Calibri" w:hAnsi="Times New Roman" w:cs="Times New Roman"/>
          <w:sz w:val="24"/>
          <w:szCs w:val="24"/>
        </w:rPr>
        <w:t>- 3 квалификационных турнира;</w:t>
      </w:r>
    </w:p>
    <w:p w:rsidR="00A11A3E" w:rsidRPr="00A11A3E" w:rsidRDefault="00A11A3E" w:rsidP="00A11A3E">
      <w:pPr>
        <w:spacing w:after="0" w:line="240" w:lineRule="auto"/>
        <w:ind w:firstLine="567"/>
        <w:jc w:val="both"/>
        <w:rPr>
          <w:rFonts w:ascii="Times New Roman" w:eastAsia="Calibri" w:hAnsi="Times New Roman" w:cs="Times New Roman"/>
          <w:sz w:val="24"/>
          <w:szCs w:val="24"/>
        </w:rPr>
      </w:pPr>
      <w:r w:rsidRPr="00A11A3E">
        <w:rPr>
          <w:rFonts w:ascii="Times New Roman" w:eastAsia="Calibri" w:hAnsi="Times New Roman" w:cs="Times New Roman"/>
          <w:sz w:val="24"/>
          <w:szCs w:val="24"/>
        </w:rPr>
        <w:t>- 6 официальных чемпионатов ПМР</w:t>
      </w:r>
    </w:p>
    <w:p w:rsidR="00A11A3E" w:rsidRPr="00A11A3E" w:rsidRDefault="00A11A3E" w:rsidP="00A11A3E">
      <w:pPr>
        <w:spacing w:after="0" w:line="240" w:lineRule="auto"/>
        <w:ind w:firstLine="567"/>
        <w:jc w:val="both"/>
        <w:rPr>
          <w:rFonts w:ascii="Times New Roman" w:eastAsia="Calibri" w:hAnsi="Times New Roman" w:cs="Times New Roman"/>
          <w:sz w:val="24"/>
          <w:szCs w:val="24"/>
        </w:rPr>
      </w:pPr>
      <w:r w:rsidRPr="00A11A3E">
        <w:rPr>
          <w:rFonts w:ascii="Times New Roman" w:eastAsia="Calibri" w:hAnsi="Times New Roman" w:cs="Times New Roman"/>
          <w:sz w:val="24"/>
          <w:szCs w:val="24"/>
        </w:rPr>
        <w:t>по шашкам, шахматам, плаванию, настольному теннису и легкой атлетике, в которых приняли участие 261 спортсмен.</w:t>
      </w:r>
    </w:p>
    <w:p w:rsidR="00A11A3E" w:rsidRPr="00A11A3E" w:rsidRDefault="00A11A3E" w:rsidP="00A11A3E">
      <w:pPr>
        <w:spacing w:after="0" w:line="240" w:lineRule="auto"/>
        <w:ind w:firstLine="567"/>
        <w:jc w:val="both"/>
        <w:rPr>
          <w:rFonts w:ascii="Times New Roman" w:eastAsia="Calibri" w:hAnsi="Times New Roman" w:cs="Times New Roman"/>
          <w:sz w:val="24"/>
          <w:szCs w:val="24"/>
        </w:rPr>
      </w:pPr>
      <w:r w:rsidRPr="00A11A3E">
        <w:rPr>
          <w:rFonts w:ascii="Times New Roman" w:eastAsia="Calibri" w:hAnsi="Times New Roman" w:cs="Times New Roman"/>
          <w:sz w:val="24"/>
          <w:szCs w:val="24"/>
        </w:rPr>
        <w:t xml:space="preserve">55 спортсменов ГУ РСЦИ в </w:t>
      </w:r>
      <w:r w:rsidRPr="00A11A3E">
        <w:rPr>
          <w:rFonts w:ascii="Times New Roman" w:eastAsia="Calibri" w:hAnsi="Times New Roman" w:cs="Times New Roman"/>
          <w:sz w:val="24"/>
          <w:szCs w:val="24"/>
          <w:lang w:val="en-US"/>
        </w:rPr>
        <w:t>I</w:t>
      </w:r>
      <w:r w:rsidRPr="00A11A3E">
        <w:rPr>
          <w:rFonts w:ascii="Times New Roman" w:eastAsia="Calibri" w:hAnsi="Times New Roman" w:cs="Times New Roman"/>
          <w:sz w:val="24"/>
          <w:szCs w:val="24"/>
        </w:rPr>
        <w:t xml:space="preserve"> полугодии участвовали в 11 выездных соревнованиях муниципального, республиканского и международного уровня. Было завоевано:</w:t>
      </w:r>
    </w:p>
    <w:p w:rsidR="00A11A3E" w:rsidRPr="00A11A3E" w:rsidRDefault="00A11A3E" w:rsidP="00A11A3E">
      <w:pPr>
        <w:spacing w:after="0" w:line="240" w:lineRule="auto"/>
        <w:ind w:firstLine="567"/>
        <w:jc w:val="both"/>
        <w:rPr>
          <w:rFonts w:ascii="Times New Roman" w:eastAsia="Calibri" w:hAnsi="Times New Roman" w:cs="Times New Roman"/>
          <w:sz w:val="24"/>
          <w:szCs w:val="24"/>
        </w:rPr>
      </w:pPr>
      <w:r w:rsidRPr="00A11A3E">
        <w:rPr>
          <w:rFonts w:ascii="Times New Roman" w:eastAsia="Calibri" w:hAnsi="Times New Roman" w:cs="Times New Roman"/>
          <w:sz w:val="24"/>
          <w:szCs w:val="24"/>
        </w:rPr>
        <w:lastRenderedPageBreak/>
        <w:t>I мест – 6</w:t>
      </w:r>
    </w:p>
    <w:p w:rsidR="00A11A3E" w:rsidRPr="00A11A3E" w:rsidRDefault="00A11A3E" w:rsidP="00A11A3E">
      <w:pPr>
        <w:spacing w:after="0" w:line="240" w:lineRule="auto"/>
        <w:ind w:firstLine="567"/>
        <w:jc w:val="both"/>
        <w:rPr>
          <w:rFonts w:ascii="Times New Roman" w:eastAsia="Calibri" w:hAnsi="Times New Roman" w:cs="Times New Roman"/>
          <w:sz w:val="24"/>
          <w:szCs w:val="24"/>
        </w:rPr>
      </w:pPr>
      <w:r w:rsidRPr="00A11A3E">
        <w:rPr>
          <w:rFonts w:ascii="Times New Roman" w:eastAsia="Calibri" w:hAnsi="Times New Roman" w:cs="Times New Roman"/>
          <w:sz w:val="24"/>
          <w:szCs w:val="24"/>
        </w:rPr>
        <w:t>II мест - 2</w:t>
      </w:r>
    </w:p>
    <w:p w:rsidR="00A11A3E" w:rsidRPr="00A11A3E" w:rsidRDefault="00A11A3E" w:rsidP="00A11A3E">
      <w:pPr>
        <w:spacing w:after="0" w:line="240" w:lineRule="auto"/>
        <w:ind w:firstLine="567"/>
        <w:jc w:val="both"/>
        <w:rPr>
          <w:rFonts w:ascii="Times New Roman" w:eastAsia="Calibri" w:hAnsi="Times New Roman" w:cs="Times New Roman"/>
          <w:sz w:val="24"/>
          <w:szCs w:val="24"/>
        </w:rPr>
      </w:pPr>
      <w:r w:rsidRPr="00A11A3E">
        <w:rPr>
          <w:rFonts w:ascii="Times New Roman" w:eastAsia="Calibri" w:hAnsi="Times New Roman" w:cs="Times New Roman"/>
          <w:sz w:val="24"/>
          <w:szCs w:val="24"/>
        </w:rPr>
        <w:t>III мест -7.</w:t>
      </w:r>
    </w:p>
    <w:p w:rsidR="00A11A3E" w:rsidRPr="00A11A3E" w:rsidRDefault="00A11A3E" w:rsidP="00A11A3E">
      <w:pPr>
        <w:spacing w:after="0" w:line="240" w:lineRule="auto"/>
        <w:ind w:firstLine="567"/>
        <w:jc w:val="both"/>
        <w:rPr>
          <w:rFonts w:ascii="Times New Roman" w:eastAsia="Calibri" w:hAnsi="Times New Roman" w:cs="Times New Roman"/>
          <w:sz w:val="24"/>
          <w:szCs w:val="24"/>
        </w:rPr>
      </w:pPr>
      <w:r w:rsidRPr="00A11A3E">
        <w:rPr>
          <w:rFonts w:ascii="Times New Roman" w:eastAsia="Calibri" w:hAnsi="Times New Roman" w:cs="Times New Roman"/>
          <w:sz w:val="24"/>
          <w:szCs w:val="24"/>
        </w:rPr>
        <w:t xml:space="preserve">Из-за сложившейся эпидемиологической обстановки спортивные мероприятия среди учащихся коррекционных школ, запланированные на </w:t>
      </w:r>
      <w:r w:rsidRPr="00A11A3E">
        <w:rPr>
          <w:rFonts w:ascii="Times New Roman" w:eastAsia="Calibri" w:hAnsi="Times New Roman" w:cs="Times New Roman"/>
          <w:sz w:val="24"/>
          <w:szCs w:val="24"/>
          <w:lang w:val="en-US"/>
        </w:rPr>
        <w:t>I</w:t>
      </w:r>
      <w:r w:rsidRPr="00A11A3E">
        <w:rPr>
          <w:rFonts w:ascii="Times New Roman" w:eastAsia="Calibri" w:hAnsi="Times New Roman" w:cs="Times New Roman"/>
          <w:sz w:val="24"/>
          <w:szCs w:val="24"/>
        </w:rPr>
        <w:t xml:space="preserve"> полугодие 2022 года не состоялись и их проведение было перенесено на </w:t>
      </w:r>
      <w:r w:rsidRPr="00A11A3E">
        <w:rPr>
          <w:rFonts w:ascii="Times New Roman" w:eastAsia="Calibri" w:hAnsi="Times New Roman" w:cs="Times New Roman"/>
          <w:sz w:val="24"/>
          <w:szCs w:val="24"/>
          <w:lang w:val="en-US"/>
        </w:rPr>
        <w:t>II</w:t>
      </w:r>
      <w:r w:rsidRPr="00A11A3E">
        <w:rPr>
          <w:rFonts w:ascii="Times New Roman" w:eastAsia="Calibri" w:hAnsi="Times New Roman" w:cs="Times New Roman"/>
          <w:sz w:val="24"/>
          <w:szCs w:val="24"/>
        </w:rPr>
        <w:t xml:space="preserve"> полугодие 2022 года. 37 юных спортсменов приняли активное участие в соревнованиях среди взрослых:</w:t>
      </w:r>
    </w:p>
    <w:p w:rsidR="00A11A3E" w:rsidRPr="00A11A3E" w:rsidRDefault="00A11A3E" w:rsidP="00A11A3E">
      <w:pPr>
        <w:spacing w:after="0" w:line="240" w:lineRule="auto"/>
        <w:ind w:firstLine="567"/>
        <w:jc w:val="both"/>
        <w:rPr>
          <w:rFonts w:ascii="Times New Roman" w:eastAsia="Calibri" w:hAnsi="Times New Roman" w:cs="Times New Roman"/>
          <w:sz w:val="24"/>
          <w:szCs w:val="24"/>
        </w:rPr>
      </w:pPr>
      <w:r w:rsidRPr="00A11A3E">
        <w:rPr>
          <w:rFonts w:ascii="Times New Roman" w:eastAsia="Calibri" w:hAnsi="Times New Roman" w:cs="Times New Roman"/>
          <w:sz w:val="24"/>
          <w:szCs w:val="24"/>
        </w:rPr>
        <w:t>Открытый Чемпионат ПМР по плаванию среди спортсменов с ограниченными возможностями здоровья:</w:t>
      </w:r>
    </w:p>
    <w:p w:rsidR="00A11A3E" w:rsidRPr="00A11A3E" w:rsidRDefault="00A11A3E" w:rsidP="00A11A3E">
      <w:pPr>
        <w:spacing w:after="0" w:line="240" w:lineRule="auto"/>
        <w:ind w:firstLine="567"/>
        <w:jc w:val="both"/>
        <w:rPr>
          <w:rFonts w:ascii="Times New Roman" w:eastAsia="Calibri" w:hAnsi="Times New Roman" w:cs="Times New Roman"/>
          <w:sz w:val="24"/>
          <w:szCs w:val="24"/>
        </w:rPr>
      </w:pPr>
      <w:r w:rsidRPr="00A11A3E">
        <w:rPr>
          <w:rFonts w:ascii="Times New Roman" w:eastAsia="Calibri" w:hAnsi="Times New Roman" w:cs="Times New Roman"/>
          <w:sz w:val="24"/>
          <w:szCs w:val="24"/>
        </w:rPr>
        <w:t>ГОУ С(К)ОШ-И I, II и V видов – 5 человек;</w:t>
      </w:r>
    </w:p>
    <w:p w:rsidR="00A11A3E" w:rsidRPr="00A11A3E" w:rsidRDefault="00A11A3E" w:rsidP="00A11A3E">
      <w:pPr>
        <w:spacing w:after="0" w:line="240" w:lineRule="auto"/>
        <w:ind w:firstLine="567"/>
        <w:jc w:val="both"/>
        <w:rPr>
          <w:rFonts w:ascii="Times New Roman" w:eastAsia="Calibri" w:hAnsi="Times New Roman" w:cs="Times New Roman"/>
          <w:sz w:val="24"/>
          <w:szCs w:val="24"/>
        </w:rPr>
      </w:pPr>
      <w:r w:rsidRPr="00A11A3E">
        <w:rPr>
          <w:rFonts w:ascii="Times New Roman" w:eastAsia="Calibri" w:hAnsi="Times New Roman" w:cs="Times New Roman"/>
          <w:sz w:val="24"/>
          <w:szCs w:val="24"/>
        </w:rPr>
        <w:t>73-я городская легкоатлетическая эстафета, посвященная 78-й годовщине освобождения г. Тирасполя от немецко-фашистских захватчиков:</w:t>
      </w:r>
    </w:p>
    <w:p w:rsidR="00A11A3E" w:rsidRPr="00A11A3E" w:rsidRDefault="00A11A3E" w:rsidP="00A11A3E">
      <w:pPr>
        <w:spacing w:after="0" w:line="240" w:lineRule="auto"/>
        <w:ind w:firstLine="567"/>
        <w:jc w:val="both"/>
        <w:rPr>
          <w:rFonts w:ascii="Times New Roman" w:eastAsia="Calibri" w:hAnsi="Times New Roman" w:cs="Times New Roman"/>
          <w:sz w:val="24"/>
          <w:szCs w:val="24"/>
        </w:rPr>
      </w:pPr>
      <w:r w:rsidRPr="00A11A3E">
        <w:rPr>
          <w:rFonts w:ascii="Times New Roman" w:eastAsia="Calibri" w:hAnsi="Times New Roman" w:cs="Times New Roman"/>
          <w:sz w:val="24"/>
          <w:szCs w:val="24"/>
        </w:rPr>
        <w:t>ГОУ С(К)ОШ-И I, II и V видов – 22 человека;</w:t>
      </w:r>
    </w:p>
    <w:p w:rsidR="00A11A3E" w:rsidRPr="00A11A3E" w:rsidRDefault="00A11A3E" w:rsidP="00A11A3E">
      <w:pPr>
        <w:spacing w:after="0" w:line="240" w:lineRule="auto"/>
        <w:ind w:firstLine="567"/>
        <w:jc w:val="both"/>
        <w:rPr>
          <w:rFonts w:ascii="Times New Roman" w:eastAsia="Calibri" w:hAnsi="Times New Roman" w:cs="Times New Roman"/>
          <w:sz w:val="24"/>
          <w:szCs w:val="24"/>
        </w:rPr>
      </w:pPr>
      <w:r w:rsidRPr="00A11A3E">
        <w:rPr>
          <w:rFonts w:ascii="Times New Roman" w:eastAsia="Calibri" w:hAnsi="Times New Roman" w:cs="Times New Roman"/>
          <w:sz w:val="24"/>
          <w:szCs w:val="24"/>
        </w:rPr>
        <w:t>Открытый Чемпионат ПМР по настольному теннису среди спортсменов с ограниченными возможностями здоровья всех категорий:</w:t>
      </w:r>
    </w:p>
    <w:p w:rsidR="00A11A3E" w:rsidRPr="00A11A3E" w:rsidRDefault="00A11A3E" w:rsidP="00A11A3E">
      <w:pPr>
        <w:spacing w:after="0" w:line="240" w:lineRule="auto"/>
        <w:ind w:firstLine="567"/>
        <w:jc w:val="both"/>
        <w:rPr>
          <w:rFonts w:ascii="Times New Roman" w:eastAsia="Calibri" w:hAnsi="Times New Roman" w:cs="Times New Roman"/>
          <w:sz w:val="24"/>
          <w:szCs w:val="24"/>
        </w:rPr>
      </w:pPr>
      <w:r w:rsidRPr="00A11A3E">
        <w:rPr>
          <w:rFonts w:ascii="Times New Roman" w:eastAsia="Calibri" w:hAnsi="Times New Roman" w:cs="Times New Roman"/>
          <w:sz w:val="24"/>
          <w:szCs w:val="24"/>
        </w:rPr>
        <w:t>ГОУ С(К)ОШ-И I, II и V видов – 1 человек;</w:t>
      </w:r>
    </w:p>
    <w:p w:rsidR="00A11A3E" w:rsidRPr="00A11A3E" w:rsidRDefault="00A11A3E" w:rsidP="00A11A3E">
      <w:pPr>
        <w:spacing w:after="0" w:line="240" w:lineRule="auto"/>
        <w:ind w:firstLine="567"/>
        <w:jc w:val="both"/>
        <w:rPr>
          <w:rFonts w:ascii="Times New Roman" w:eastAsia="Calibri" w:hAnsi="Times New Roman" w:cs="Times New Roman"/>
          <w:sz w:val="24"/>
          <w:szCs w:val="24"/>
        </w:rPr>
      </w:pPr>
      <w:r w:rsidRPr="00A11A3E">
        <w:rPr>
          <w:rFonts w:ascii="Times New Roman" w:eastAsia="Calibri" w:hAnsi="Times New Roman" w:cs="Times New Roman"/>
          <w:sz w:val="24"/>
          <w:szCs w:val="24"/>
        </w:rPr>
        <w:t>ГОУ Глинойская С(К)ОШ-И VIII вида – 7 человек;</w:t>
      </w:r>
    </w:p>
    <w:p w:rsidR="00A11A3E" w:rsidRPr="00A11A3E" w:rsidRDefault="00A11A3E" w:rsidP="00A11A3E">
      <w:pPr>
        <w:spacing w:after="0" w:line="240" w:lineRule="auto"/>
        <w:ind w:firstLine="567"/>
        <w:jc w:val="both"/>
        <w:rPr>
          <w:rFonts w:ascii="Times New Roman" w:eastAsia="Calibri" w:hAnsi="Times New Roman" w:cs="Times New Roman"/>
          <w:sz w:val="24"/>
          <w:szCs w:val="24"/>
        </w:rPr>
      </w:pPr>
      <w:r w:rsidRPr="00A11A3E">
        <w:rPr>
          <w:rFonts w:ascii="Times New Roman" w:eastAsia="Calibri" w:hAnsi="Times New Roman" w:cs="Times New Roman"/>
          <w:sz w:val="24"/>
          <w:szCs w:val="24"/>
        </w:rPr>
        <w:t xml:space="preserve">ГОУ Бендерская С(К)ОШ-И III, IV и VII видов – 2 человека. </w:t>
      </w:r>
    </w:p>
    <w:p w:rsidR="00A11A3E" w:rsidRPr="00A11A3E" w:rsidRDefault="00A11A3E" w:rsidP="00A11A3E">
      <w:pPr>
        <w:spacing w:after="0" w:line="240" w:lineRule="auto"/>
        <w:ind w:firstLine="567"/>
        <w:jc w:val="both"/>
        <w:rPr>
          <w:rFonts w:ascii="Times New Roman" w:eastAsia="Calibri" w:hAnsi="Times New Roman" w:cs="Times New Roman"/>
          <w:sz w:val="24"/>
          <w:szCs w:val="24"/>
        </w:rPr>
      </w:pPr>
      <w:r w:rsidRPr="00A11A3E">
        <w:rPr>
          <w:rFonts w:ascii="Times New Roman" w:eastAsia="Calibri" w:hAnsi="Times New Roman" w:cs="Times New Roman"/>
          <w:sz w:val="24"/>
          <w:szCs w:val="24"/>
        </w:rPr>
        <w:t>По результатам участия в соревнованиях среди взрослых учащиеся коррекционных школ заняли 11 призовых мест, из них:</w:t>
      </w:r>
    </w:p>
    <w:p w:rsidR="00A11A3E" w:rsidRPr="00A11A3E" w:rsidRDefault="00A11A3E" w:rsidP="00A11A3E">
      <w:pPr>
        <w:spacing w:after="0" w:line="240" w:lineRule="auto"/>
        <w:ind w:firstLine="567"/>
        <w:jc w:val="both"/>
        <w:rPr>
          <w:rFonts w:ascii="Times New Roman" w:eastAsia="Calibri" w:hAnsi="Times New Roman" w:cs="Times New Roman"/>
          <w:sz w:val="24"/>
          <w:szCs w:val="24"/>
        </w:rPr>
      </w:pPr>
      <w:r w:rsidRPr="00A11A3E">
        <w:rPr>
          <w:rFonts w:ascii="Times New Roman" w:eastAsia="Calibri" w:hAnsi="Times New Roman" w:cs="Times New Roman"/>
          <w:sz w:val="24"/>
          <w:szCs w:val="24"/>
        </w:rPr>
        <w:t>I мест – 4</w:t>
      </w:r>
    </w:p>
    <w:p w:rsidR="00A11A3E" w:rsidRPr="00A11A3E" w:rsidRDefault="00A11A3E" w:rsidP="00A11A3E">
      <w:pPr>
        <w:spacing w:after="0" w:line="240" w:lineRule="auto"/>
        <w:ind w:firstLine="567"/>
        <w:jc w:val="both"/>
        <w:rPr>
          <w:rFonts w:ascii="Times New Roman" w:eastAsia="Calibri" w:hAnsi="Times New Roman" w:cs="Times New Roman"/>
          <w:sz w:val="24"/>
          <w:szCs w:val="24"/>
        </w:rPr>
      </w:pPr>
      <w:r w:rsidRPr="00A11A3E">
        <w:rPr>
          <w:rFonts w:ascii="Times New Roman" w:eastAsia="Calibri" w:hAnsi="Times New Roman" w:cs="Times New Roman"/>
          <w:sz w:val="24"/>
          <w:szCs w:val="24"/>
        </w:rPr>
        <w:t>II мест - 4</w:t>
      </w:r>
    </w:p>
    <w:p w:rsidR="00A11A3E" w:rsidRPr="00A11A3E" w:rsidRDefault="00A11A3E" w:rsidP="00A11A3E">
      <w:pPr>
        <w:spacing w:after="0" w:line="240" w:lineRule="auto"/>
        <w:ind w:firstLine="567"/>
        <w:jc w:val="both"/>
        <w:rPr>
          <w:rFonts w:ascii="Times New Roman" w:eastAsia="Calibri" w:hAnsi="Times New Roman" w:cs="Times New Roman"/>
          <w:sz w:val="24"/>
          <w:szCs w:val="24"/>
        </w:rPr>
      </w:pPr>
      <w:r w:rsidRPr="00A11A3E">
        <w:rPr>
          <w:rFonts w:ascii="Times New Roman" w:eastAsia="Calibri" w:hAnsi="Times New Roman" w:cs="Times New Roman"/>
          <w:sz w:val="24"/>
          <w:szCs w:val="24"/>
        </w:rPr>
        <w:t>III мест -3.</w:t>
      </w:r>
    </w:p>
    <w:p w:rsidR="00A11A3E" w:rsidRPr="00A11A3E" w:rsidRDefault="00A11A3E" w:rsidP="00A11A3E">
      <w:pPr>
        <w:spacing w:after="0" w:line="240" w:lineRule="auto"/>
        <w:ind w:firstLine="567"/>
        <w:jc w:val="both"/>
        <w:rPr>
          <w:rFonts w:ascii="Times New Roman" w:eastAsia="Calibri" w:hAnsi="Times New Roman" w:cs="Times New Roman"/>
          <w:sz w:val="24"/>
          <w:szCs w:val="24"/>
        </w:rPr>
      </w:pPr>
      <w:r w:rsidRPr="00A11A3E">
        <w:rPr>
          <w:rFonts w:ascii="Times New Roman" w:eastAsia="Calibri" w:hAnsi="Times New Roman" w:cs="Times New Roman"/>
          <w:sz w:val="24"/>
          <w:szCs w:val="24"/>
        </w:rPr>
        <w:t>Успешное выступление в соревнованиях является одним из главных показателей положительной работы тренерско-педагогического коллектива.</w:t>
      </w:r>
    </w:p>
    <w:p w:rsidR="00A11A3E" w:rsidRPr="00A11A3E" w:rsidRDefault="00A11A3E" w:rsidP="00A11A3E">
      <w:pPr>
        <w:spacing w:after="0" w:line="240" w:lineRule="auto"/>
        <w:ind w:firstLine="567"/>
        <w:jc w:val="both"/>
        <w:rPr>
          <w:rFonts w:ascii="Times New Roman" w:eastAsia="Calibri" w:hAnsi="Times New Roman" w:cs="Times New Roman"/>
          <w:sz w:val="24"/>
          <w:szCs w:val="24"/>
        </w:rPr>
      </w:pPr>
      <w:r w:rsidRPr="00A11A3E">
        <w:rPr>
          <w:rFonts w:ascii="Times New Roman" w:eastAsia="Calibri" w:hAnsi="Times New Roman" w:cs="Times New Roman"/>
          <w:sz w:val="24"/>
          <w:szCs w:val="24"/>
        </w:rPr>
        <w:t>По инициативе тренера-преподавателя по АФК (шашки) Слободенюка И.Е. среди учащихся МС(К)ОУ «Образовательная школа-детский сад №44» был организован внеплановый квалификационный турнир по русским шашкам. В турнире прияли участие 16 детей.</w:t>
      </w:r>
    </w:p>
    <w:p w:rsidR="00A11A3E" w:rsidRPr="00A11A3E" w:rsidRDefault="00A11A3E" w:rsidP="00A11A3E">
      <w:pPr>
        <w:spacing w:after="0" w:line="240" w:lineRule="auto"/>
        <w:ind w:firstLine="567"/>
        <w:jc w:val="both"/>
        <w:rPr>
          <w:rFonts w:ascii="Times New Roman" w:eastAsia="Calibri" w:hAnsi="Times New Roman" w:cs="Times New Roman"/>
          <w:sz w:val="24"/>
          <w:szCs w:val="24"/>
        </w:rPr>
      </w:pPr>
      <w:r w:rsidRPr="00A11A3E">
        <w:rPr>
          <w:rFonts w:ascii="Times New Roman" w:eastAsia="Calibri" w:hAnsi="Times New Roman" w:cs="Times New Roman"/>
          <w:sz w:val="24"/>
          <w:szCs w:val="24"/>
        </w:rPr>
        <w:t xml:space="preserve">Общее число спортивных мероприятий среди спортсменов с ограниченными возможностями здоровья, в которых приняли участие спортсмены ГУ РСЦИ в </w:t>
      </w:r>
      <w:r w:rsidRPr="00A11A3E">
        <w:rPr>
          <w:rFonts w:ascii="Times New Roman" w:eastAsia="Calibri" w:hAnsi="Times New Roman" w:cs="Times New Roman"/>
          <w:sz w:val="24"/>
          <w:szCs w:val="24"/>
          <w:lang w:val="en-US"/>
        </w:rPr>
        <w:t>I</w:t>
      </w:r>
      <w:r w:rsidRPr="00A11A3E">
        <w:rPr>
          <w:rFonts w:ascii="Times New Roman" w:eastAsia="Calibri" w:hAnsi="Times New Roman" w:cs="Times New Roman"/>
          <w:sz w:val="24"/>
          <w:szCs w:val="24"/>
        </w:rPr>
        <w:t xml:space="preserve"> полугодии - 21 мероприятие, в том числе: </w:t>
      </w:r>
    </w:p>
    <w:p w:rsidR="00A11A3E" w:rsidRPr="00A11A3E" w:rsidRDefault="00A11A3E" w:rsidP="00A11A3E">
      <w:pPr>
        <w:spacing w:after="0" w:line="240" w:lineRule="auto"/>
        <w:ind w:firstLine="567"/>
        <w:jc w:val="both"/>
        <w:rPr>
          <w:rFonts w:ascii="Times New Roman" w:eastAsia="Calibri" w:hAnsi="Times New Roman" w:cs="Times New Roman"/>
          <w:sz w:val="24"/>
          <w:szCs w:val="24"/>
        </w:rPr>
      </w:pPr>
      <w:r w:rsidRPr="00A11A3E">
        <w:rPr>
          <w:rFonts w:ascii="Times New Roman" w:eastAsia="Calibri" w:hAnsi="Times New Roman" w:cs="Times New Roman"/>
          <w:sz w:val="24"/>
          <w:szCs w:val="24"/>
        </w:rPr>
        <w:t>- организованных и проведенных ГУ РСЦИ:</w:t>
      </w:r>
    </w:p>
    <w:p w:rsidR="00A11A3E" w:rsidRPr="00A11A3E" w:rsidRDefault="00A11A3E" w:rsidP="00A11A3E">
      <w:pPr>
        <w:spacing w:after="0" w:line="240" w:lineRule="auto"/>
        <w:ind w:firstLine="567"/>
        <w:jc w:val="both"/>
        <w:rPr>
          <w:rFonts w:ascii="Times New Roman" w:eastAsia="Calibri" w:hAnsi="Times New Roman" w:cs="Times New Roman"/>
          <w:sz w:val="24"/>
          <w:szCs w:val="24"/>
        </w:rPr>
      </w:pPr>
      <w:r w:rsidRPr="00A11A3E">
        <w:rPr>
          <w:rFonts w:ascii="Times New Roman" w:eastAsia="Calibri" w:hAnsi="Times New Roman" w:cs="Times New Roman"/>
          <w:sz w:val="24"/>
          <w:szCs w:val="24"/>
        </w:rPr>
        <w:t>среди взрослых - 9; среди детей – 1;</w:t>
      </w:r>
    </w:p>
    <w:p w:rsidR="00A11A3E" w:rsidRPr="00A11A3E" w:rsidRDefault="00A11A3E" w:rsidP="00A11A3E">
      <w:pPr>
        <w:spacing w:after="0" w:line="240" w:lineRule="auto"/>
        <w:ind w:firstLine="567"/>
        <w:jc w:val="both"/>
        <w:rPr>
          <w:rFonts w:ascii="Times New Roman" w:eastAsia="Calibri" w:hAnsi="Times New Roman" w:cs="Times New Roman"/>
          <w:sz w:val="24"/>
          <w:szCs w:val="24"/>
        </w:rPr>
      </w:pPr>
      <w:r w:rsidRPr="00A11A3E">
        <w:rPr>
          <w:rFonts w:ascii="Times New Roman" w:eastAsia="Calibri" w:hAnsi="Times New Roman" w:cs="Times New Roman"/>
          <w:sz w:val="24"/>
          <w:szCs w:val="24"/>
        </w:rPr>
        <w:t>- выездных мероприятий – 11.</w:t>
      </w:r>
    </w:p>
    <w:p w:rsidR="00A11A3E" w:rsidRPr="00A11A3E" w:rsidRDefault="00A11A3E" w:rsidP="00A11A3E">
      <w:pPr>
        <w:spacing w:after="0" w:line="240" w:lineRule="auto"/>
        <w:ind w:firstLine="567"/>
        <w:jc w:val="both"/>
        <w:rPr>
          <w:rFonts w:ascii="Times New Roman" w:eastAsia="Calibri" w:hAnsi="Times New Roman" w:cs="Times New Roman"/>
          <w:sz w:val="24"/>
          <w:szCs w:val="24"/>
        </w:rPr>
      </w:pPr>
      <w:r w:rsidRPr="00A11A3E">
        <w:rPr>
          <w:rFonts w:ascii="Times New Roman" w:eastAsia="Calibri" w:hAnsi="Times New Roman" w:cs="Times New Roman"/>
          <w:sz w:val="24"/>
          <w:szCs w:val="24"/>
        </w:rPr>
        <w:t>За I полугодие 2022 года в соревнованиях различного ранга и уровня приняло участие 332 спортсмена с ограниченными возможностями здоровья всех категорий.</w:t>
      </w:r>
    </w:p>
    <w:p w:rsidR="00A11A3E" w:rsidRPr="00A11A3E" w:rsidRDefault="00A11A3E" w:rsidP="00A11A3E">
      <w:pPr>
        <w:spacing w:after="0" w:line="240" w:lineRule="auto"/>
        <w:ind w:firstLine="567"/>
        <w:jc w:val="both"/>
        <w:rPr>
          <w:rFonts w:ascii="Times New Roman" w:eastAsia="Calibri" w:hAnsi="Times New Roman" w:cs="Times New Roman"/>
          <w:sz w:val="24"/>
          <w:szCs w:val="24"/>
        </w:rPr>
      </w:pPr>
      <w:r w:rsidRPr="00A11A3E">
        <w:rPr>
          <w:rFonts w:ascii="Times New Roman" w:eastAsia="Calibri" w:hAnsi="Times New Roman" w:cs="Times New Roman"/>
          <w:sz w:val="24"/>
          <w:szCs w:val="24"/>
        </w:rPr>
        <w:t>Были присвоены разряды по различным видам спорта:</w:t>
      </w:r>
    </w:p>
    <w:p w:rsidR="00A11A3E" w:rsidRPr="00A11A3E" w:rsidRDefault="00A11A3E" w:rsidP="00A11A3E">
      <w:pPr>
        <w:spacing w:after="0" w:line="240" w:lineRule="auto"/>
        <w:ind w:firstLine="567"/>
        <w:jc w:val="both"/>
        <w:rPr>
          <w:rFonts w:ascii="Times New Roman" w:eastAsia="Calibri" w:hAnsi="Times New Roman" w:cs="Times New Roman"/>
          <w:sz w:val="24"/>
          <w:szCs w:val="24"/>
        </w:rPr>
      </w:pPr>
      <w:r w:rsidRPr="00A11A3E">
        <w:rPr>
          <w:rFonts w:ascii="Times New Roman" w:eastAsia="Calibri" w:hAnsi="Times New Roman" w:cs="Times New Roman"/>
          <w:sz w:val="24"/>
          <w:szCs w:val="24"/>
        </w:rPr>
        <w:t>III разряд – по шахматам – 4 чел.; по шашкам – 2 чел.; по настольному теннису – 1 чел.; II разряд – по шахматам – 5 чел.</w:t>
      </w:r>
    </w:p>
    <w:p w:rsidR="00A11A3E" w:rsidRPr="00A11A3E" w:rsidRDefault="00A11A3E" w:rsidP="00A11A3E">
      <w:pPr>
        <w:spacing w:after="0" w:line="240" w:lineRule="auto"/>
        <w:ind w:firstLine="567"/>
        <w:jc w:val="both"/>
        <w:rPr>
          <w:rFonts w:ascii="Times New Roman" w:eastAsia="Calibri" w:hAnsi="Times New Roman" w:cs="Times New Roman"/>
          <w:sz w:val="24"/>
          <w:szCs w:val="24"/>
        </w:rPr>
      </w:pPr>
    </w:p>
    <w:p w:rsidR="00A11A3E" w:rsidRPr="00A11A3E" w:rsidRDefault="00A11A3E" w:rsidP="00A11A3E">
      <w:pPr>
        <w:spacing w:after="0" w:line="240" w:lineRule="auto"/>
        <w:ind w:firstLine="567"/>
        <w:jc w:val="both"/>
        <w:rPr>
          <w:rFonts w:ascii="Times New Roman" w:eastAsia="Calibri" w:hAnsi="Times New Roman" w:cs="Times New Roman"/>
          <w:sz w:val="24"/>
          <w:szCs w:val="24"/>
        </w:rPr>
      </w:pPr>
      <w:r w:rsidRPr="00A11A3E">
        <w:rPr>
          <w:rFonts w:ascii="Times New Roman" w:eastAsia="Calibri" w:hAnsi="Times New Roman" w:cs="Times New Roman"/>
          <w:sz w:val="24"/>
          <w:szCs w:val="24"/>
        </w:rPr>
        <w:t>К Международному дню настольного тенниса, 6 апреля, Кузук Д.И., тренер-преподаватель по АФК (настольный теннис), провел для спортсменов презентацию «Паралимпиада и паралимпийские виды спорта», а также мастер-класс по настольному теннису. В мероприятии приняли участие 25 человек.</w:t>
      </w:r>
    </w:p>
    <w:p w:rsidR="00A11A3E" w:rsidRPr="00A11A3E" w:rsidRDefault="00A11A3E" w:rsidP="00A11A3E">
      <w:pPr>
        <w:spacing w:after="0" w:line="240" w:lineRule="auto"/>
        <w:ind w:firstLine="567"/>
        <w:jc w:val="both"/>
        <w:rPr>
          <w:rFonts w:ascii="Times New Roman" w:eastAsia="Calibri" w:hAnsi="Times New Roman" w:cs="Times New Roman"/>
          <w:sz w:val="24"/>
          <w:szCs w:val="24"/>
        </w:rPr>
      </w:pPr>
      <w:r w:rsidRPr="00A11A3E">
        <w:rPr>
          <w:rFonts w:ascii="Times New Roman" w:eastAsia="Calibri" w:hAnsi="Times New Roman" w:cs="Times New Roman"/>
          <w:sz w:val="24"/>
          <w:szCs w:val="24"/>
        </w:rPr>
        <w:t xml:space="preserve">Для привлечения детей с ОВЗ к регулярному занятию спортом тренер-преподаватель по АФК Моор А.А. провел для воспитанников МС(К)ОУ Образовательная школа детский сад №2 мастер-класс по бочча, включающий презентацию по информированию школьников и их родителей о возможностях занятий адаптивными видами физической культуры на базе ГУ РСЦИ. Приняло участие 30 воспитанников МС(К)ОУ №2 и 10 педагогов. Все участники мастер-класса получили буклеты с информацией о видах спорта, культивируемых в РСЦИ, которые были разработаны и напечатаны инструкторами-методистами ГУ РСЦИ. </w:t>
      </w:r>
    </w:p>
    <w:p w:rsidR="00A11A3E" w:rsidRPr="00A11A3E" w:rsidRDefault="00A11A3E" w:rsidP="00A11A3E">
      <w:pPr>
        <w:spacing w:after="0" w:line="240" w:lineRule="auto"/>
        <w:ind w:firstLine="567"/>
        <w:jc w:val="both"/>
        <w:rPr>
          <w:rFonts w:ascii="Times New Roman" w:eastAsia="Calibri" w:hAnsi="Times New Roman" w:cs="Times New Roman"/>
          <w:sz w:val="24"/>
          <w:szCs w:val="24"/>
        </w:rPr>
      </w:pPr>
      <w:r w:rsidRPr="00A11A3E">
        <w:rPr>
          <w:rFonts w:ascii="Times New Roman" w:eastAsia="Calibri" w:hAnsi="Times New Roman" w:cs="Times New Roman"/>
          <w:sz w:val="24"/>
          <w:szCs w:val="24"/>
        </w:rPr>
        <w:t xml:space="preserve">В ГУ РСЦИ действуют 3 специализированные библиотеки в гг. Тирасполь, Бендерах и Рыбница. Одной из самых популярных и эффективных форм культурной деятельности </w:t>
      </w:r>
      <w:r w:rsidRPr="00A11A3E">
        <w:rPr>
          <w:rFonts w:ascii="Times New Roman" w:eastAsia="Calibri" w:hAnsi="Times New Roman" w:cs="Times New Roman"/>
          <w:sz w:val="24"/>
          <w:szCs w:val="24"/>
        </w:rPr>
        <w:lastRenderedPageBreak/>
        <w:t>библиотек является проведение культурно-массовых мероприятий. За отчетный период сотрудниками библиотек было проведено 51 культурно-массовое мероприятие в которых приняли участие 879 человек, в том числе 121 ребенок (дети с ОВЗ и дети спортсменов-инвалидов), в том числе:</w:t>
      </w:r>
    </w:p>
    <w:p w:rsidR="00A11A3E" w:rsidRPr="00A11A3E" w:rsidRDefault="00A11A3E" w:rsidP="00A11A3E">
      <w:pPr>
        <w:spacing w:after="0" w:line="240" w:lineRule="auto"/>
        <w:ind w:firstLine="567"/>
        <w:jc w:val="both"/>
        <w:rPr>
          <w:rFonts w:ascii="Times New Roman" w:eastAsia="Calibri" w:hAnsi="Times New Roman" w:cs="Times New Roman"/>
          <w:sz w:val="24"/>
          <w:szCs w:val="24"/>
        </w:rPr>
      </w:pPr>
      <w:r w:rsidRPr="00A11A3E">
        <w:rPr>
          <w:rFonts w:ascii="Times New Roman" w:eastAsia="Calibri" w:hAnsi="Times New Roman" w:cs="Times New Roman"/>
          <w:sz w:val="24"/>
          <w:szCs w:val="24"/>
        </w:rPr>
        <w:t>Пользователи библиотек посетили 3 концертных мероприятия, 2 спектакля, а также 5 экскурсий. Для детей в тираспольской библиотеке впервые проводилось мероприятие в формате библиоквеста. Работа библиотеки в новом нестандартном формате будет интересна и востребована нашими читателями.</w:t>
      </w:r>
    </w:p>
    <w:p w:rsidR="00A11A3E" w:rsidRPr="00A11A3E" w:rsidRDefault="00A11A3E" w:rsidP="00A11A3E">
      <w:pPr>
        <w:spacing w:after="0" w:line="240" w:lineRule="auto"/>
        <w:ind w:firstLine="567"/>
        <w:jc w:val="both"/>
        <w:rPr>
          <w:rFonts w:ascii="Times New Roman" w:eastAsia="Calibri" w:hAnsi="Times New Roman" w:cs="Times New Roman"/>
          <w:sz w:val="24"/>
          <w:szCs w:val="24"/>
        </w:rPr>
      </w:pPr>
      <w:r w:rsidRPr="00A11A3E">
        <w:rPr>
          <w:rFonts w:ascii="Times New Roman" w:eastAsia="Calibri" w:hAnsi="Times New Roman" w:cs="Times New Roman"/>
          <w:sz w:val="24"/>
          <w:szCs w:val="24"/>
        </w:rPr>
        <w:t xml:space="preserve">В библиотеке РСЦИ г. Тирасполь начал работать кружок художественной самодеятельности, который посещают 10 человек. </w:t>
      </w:r>
    </w:p>
    <w:p w:rsidR="00A11A3E" w:rsidRPr="00A11A3E" w:rsidRDefault="00A11A3E" w:rsidP="00A11A3E">
      <w:pPr>
        <w:spacing w:after="0" w:line="240" w:lineRule="auto"/>
        <w:ind w:firstLine="567"/>
        <w:jc w:val="both"/>
        <w:rPr>
          <w:rFonts w:ascii="Times New Roman" w:eastAsia="Calibri" w:hAnsi="Times New Roman" w:cs="Times New Roman"/>
          <w:sz w:val="24"/>
          <w:szCs w:val="24"/>
        </w:rPr>
      </w:pPr>
      <w:r w:rsidRPr="00A11A3E">
        <w:rPr>
          <w:rFonts w:ascii="Times New Roman" w:eastAsia="Calibri" w:hAnsi="Times New Roman" w:cs="Times New Roman"/>
          <w:sz w:val="24"/>
          <w:szCs w:val="24"/>
        </w:rPr>
        <w:t>Услугами специализированных библиотек пользуются 93 читателя (Тирасполь – 38 чел.; Бендеры – 21 чел., Рыбница – 34 чел.), в том числе - взрослые – 87 чел.; - дети – 6 чел.</w:t>
      </w:r>
    </w:p>
    <w:p w:rsidR="00A11A3E" w:rsidRPr="00A11A3E" w:rsidRDefault="00A11A3E" w:rsidP="00A11A3E">
      <w:pPr>
        <w:spacing w:after="0" w:line="240" w:lineRule="auto"/>
        <w:ind w:firstLine="567"/>
        <w:jc w:val="both"/>
        <w:rPr>
          <w:rFonts w:ascii="Times New Roman" w:eastAsia="Calibri" w:hAnsi="Times New Roman" w:cs="Times New Roman"/>
          <w:sz w:val="24"/>
          <w:szCs w:val="24"/>
        </w:rPr>
      </w:pPr>
      <w:r w:rsidRPr="00A11A3E">
        <w:rPr>
          <w:rFonts w:ascii="Times New Roman" w:eastAsia="Calibri" w:hAnsi="Times New Roman" w:cs="Times New Roman"/>
          <w:sz w:val="24"/>
          <w:szCs w:val="24"/>
        </w:rPr>
        <w:t>Из них с I группой инвалидности – 56 чел.;</w:t>
      </w:r>
    </w:p>
    <w:p w:rsidR="00A11A3E" w:rsidRPr="00A11A3E" w:rsidRDefault="00A11A3E" w:rsidP="00A11A3E">
      <w:pPr>
        <w:spacing w:after="0" w:line="240" w:lineRule="auto"/>
        <w:ind w:firstLine="567"/>
        <w:jc w:val="both"/>
        <w:rPr>
          <w:rFonts w:ascii="Times New Roman" w:eastAsia="Calibri" w:hAnsi="Times New Roman" w:cs="Times New Roman"/>
          <w:sz w:val="24"/>
          <w:szCs w:val="24"/>
        </w:rPr>
      </w:pPr>
      <w:r w:rsidRPr="00A11A3E">
        <w:rPr>
          <w:rFonts w:ascii="Times New Roman" w:eastAsia="Calibri" w:hAnsi="Times New Roman" w:cs="Times New Roman"/>
          <w:sz w:val="24"/>
          <w:szCs w:val="24"/>
        </w:rPr>
        <w:t xml:space="preserve"> с II группой инвалидности – 25 чел.;</w:t>
      </w:r>
    </w:p>
    <w:p w:rsidR="00A11A3E" w:rsidRPr="00A11A3E" w:rsidRDefault="00A11A3E" w:rsidP="00A11A3E">
      <w:pPr>
        <w:spacing w:after="0" w:line="240" w:lineRule="auto"/>
        <w:ind w:firstLine="567"/>
        <w:jc w:val="both"/>
        <w:rPr>
          <w:rFonts w:ascii="Times New Roman" w:eastAsia="Calibri" w:hAnsi="Times New Roman" w:cs="Times New Roman"/>
          <w:sz w:val="24"/>
          <w:szCs w:val="24"/>
        </w:rPr>
      </w:pPr>
      <w:r w:rsidRPr="00A11A3E">
        <w:rPr>
          <w:rFonts w:ascii="Times New Roman" w:eastAsia="Calibri" w:hAnsi="Times New Roman" w:cs="Times New Roman"/>
          <w:sz w:val="24"/>
          <w:szCs w:val="24"/>
        </w:rPr>
        <w:t xml:space="preserve"> с III группой инвалидности – 6 чел.</w:t>
      </w:r>
    </w:p>
    <w:p w:rsidR="00A11A3E" w:rsidRPr="00A11A3E" w:rsidRDefault="00A11A3E" w:rsidP="00A11A3E">
      <w:pPr>
        <w:spacing w:after="0" w:line="240" w:lineRule="auto"/>
        <w:ind w:firstLine="567"/>
        <w:jc w:val="both"/>
        <w:rPr>
          <w:rFonts w:ascii="Times New Roman" w:eastAsia="Calibri" w:hAnsi="Times New Roman" w:cs="Times New Roman"/>
          <w:sz w:val="24"/>
          <w:szCs w:val="24"/>
        </w:rPr>
      </w:pPr>
      <w:r w:rsidRPr="00A11A3E">
        <w:rPr>
          <w:rFonts w:ascii="Times New Roman" w:eastAsia="Calibri" w:hAnsi="Times New Roman" w:cs="Times New Roman"/>
          <w:sz w:val="24"/>
          <w:szCs w:val="24"/>
        </w:rPr>
        <w:t xml:space="preserve">За </w:t>
      </w:r>
      <w:r w:rsidRPr="00A11A3E">
        <w:rPr>
          <w:rFonts w:ascii="Times New Roman" w:eastAsia="Calibri" w:hAnsi="Times New Roman" w:cs="Times New Roman"/>
          <w:sz w:val="24"/>
          <w:szCs w:val="24"/>
          <w:lang w:val="en-US"/>
        </w:rPr>
        <w:t>I</w:t>
      </w:r>
      <w:r w:rsidRPr="00A11A3E">
        <w:rPr>
          <w:rFonts w:ascii="Times New Roman" w:eastAsia="Calibri" w:hAnsi="Times New Roman" w:cs="Times New Roman"/>
          <w:sz w:val="24"/>
          <w:szCs w:val="24"/>
        </w:rPr>
        <w:t xml:space="preserve"> полугодие 2022 года число книговыдач всего – 796 книг, в том числе:</w:t>
      </w:r>
    </w:p>
    <w:p w:rsidR="00A11A3E" w:rsidRPr="00A11A3E" w:rsidRDefault="00A11A3E" w:rsidP="00A11A3E">
      <w:pPr>
        <w:spacing w:after="0" w:line="240" w:lineRule="auto"/>
        <w:ind w:firstLine="567"/>
        <w:jc w:val="both"/>
        <w:rPr>
          <w:rFonts w:ascii="Times New Roman" w:eastAsia="Calibri" w:hAnsi="Times New Roman" w:cs="Times New Roman"/>
          <w:sz w:val="24"/>
          <w:szCs w:val="24"/>
        </w:rPr>
      </w:pPr>
      <w:r w:rsidRPr="00A11A3E">
        <w:rPr>
          <w:rFonts w:ascii="Times New Roman" w:eastAsia="Calibri" w:hAnsi="Times New Roman" w:cs="Times New Roman"/>
          <w:sz w:val="24"/>
          <w:szCs w:val="24"/>
        </w:rPr>
        <w:t>- плоскопечатные книги – 2 ед.; печатные книги по Брайлю – 237 ед.; озвученные книги (аудиокниги на CD/MicroCD) – 447 ед.; озвученные книги (USB-флеш накопители) – 110 ед.</w:t>
      </w:r>
    </w:p>
    <w:p w:rsidR="00A11A3E" w:rsidRPr="00A11A3E" w:rsidRDefault="00A11A3E" w:rsidP="00A11A3E">
      <w:pPr>
        <w:spacing w:after="0" w:line="240" w:lineRule="auto"/>
        <w:ind w:firstLine="567"/>
        <w:jc w:val="both"/>
        <w:rPr>
          <w:rFonts w:ascii="Times New Roman" w:eastAsia="Calibri" w:hAnsi="Times New Roman" w:cs="Times New Roman"/>
          <w:sz w:val="24"/>
          <w:szCs w:val="24"/>
        </w:rPr>
      </w:pPr>
      <w:r w:rsidRPr="00A11A3E">
        <w:rPr>
          <w:rFonts w:ascii="Times New Roman" w:eastAsia="Calibri" w:hAnsi="Times New Roman" w:cs="Times New Roman"/>
          <w:sz w:val="24"/>
          <w:szCs w:val="24"/>
        </w:rPr>
        <w:t xml:space="preserve">За </w:t>
      </w:r>
      <w:r w:rsidRPr="00A11A3E">
        <w:rPr>
          <w:rFonts w:ascii="Times New Roman" w:eastAsia="Calibri" w:hAnsi="Times New Roman" w:cs="Times New Roman"/>
          <w:sz w:val="24"/>
          <w:szCs w:val="24"/>
          <w:lang w:val="en-US"/>
        </w:rPr>
        <w:t>I</w:t>
      </w:r>
      <w:r w:rsidRPr="00A11A3E">
        <w:rPr>
          <w:rFonts w:ascii="Times New Roman" w:eastAsia="Calibri" w:hAnsi="Times New Roman" w:cs="Times New Roman"/>
          <w:sz w:val="24"/>
          <w:szCs w:val="24"/>
        </w:rPr>
        <w:t xml:space="preserve"> полугодие 2022 года оператором магнитной записи была проведена каталогизация CD дисков с аудиокнигами, находящихся в фонде библиотек ГУ РСЦИ. Диски проверялись на качество записи, выбраковывались поврежденные и нечитабельные. Общее количество CD дисков – 1800 шт.</w:t>
      </w:r>
    </w:p>
    <w:p w:rsidR="00A11A3E" w:rsidRPr="00A11A3E" w:rsidRDefault="00A11A3E" w:rsidP="00A11A3E">
      <w:pPr>
        <w:spacing w:after="0" w:line="240" w:lineRule="auto"/>
        <w:ind w:firstLine="567"/>
        <w:jc w:val="both"/>
        <w:rPr>
          <w:rFonts w:ascii="Times New Roman" w:eastAsia="Calibri" w:hAnsi="Times New Roman" w:cs="Times New Roman"/>
          <w:sz w:val="24"/>
          <w:szCs w:val="24"/>
        </w:rPr>
      </w:pPr>
      <w:r w:rsidRPr="00A11A3E">
        <w:rPr>
          <w:rFonts w:ascii="Times New Roman" w:eastAsia="Calibri" w:hAnsi="Times New Roman" w:cs="Times New Roman"/>
          <w:sz w:val="24"/>
          <w:szCs w:val="24"/>
        </w:rPr>
        <w:t>Проводилось обучение пользования смартфоном людей с инвалидностью по зрению. Занятия проходили по индивидуальной программе. Обучение прошли 2 человека, в том числе: с I группой инвалидности – 1 чел.; с II группой инвалидности – 1 чел. Общее время занятий: 41 час.</w:t>
      </w:r>
    </w:p>
    <w:p w:rsidR="00A11A3E" w:rsidRPr="00A11A3E" w:rsidRDefault="00A11A3E" w:rsidP="00A11A3E">
      <w:pPr>
        <w:spacing w:after="0" w:line="240" w:lineRule="auto"/>
        <w:ind w:firstLine="567"/>
        <w:jc w:val="both"/>
        <w:rPr>
          <w:rFonts w:ascii="Times New Roman" w:eastAsia="Calibri" w:hAnsi="Times New Roman" w:cs="Times New Roman"/>
          <w:sz w:val="24"/>
          <w:szCs w:val="24"/>
        </w:rPr>
      </w:pPr>
      <w:r w:rsidRPr="00A11A3E">
        <w:rPr>
          <w:rFonts w:ascii="Times New Roman" w:eastAsia="Calibri" w:hAnsi="Times New Roman" w:cs="Times New Roman"/>
          <w:sz w:val="24"/>
          <w:szCs w:val="24"/>
        </w:rPr>
        <w:t>По заявкам читателей осуществлялись поиск и запись аудиокниг на USB-флеш накопители. Всего было записано 87 озвученных книг.</w:t>
      </w:r>
    </w:p>
    <w:p w:rsidR="00A11A3E" w:rsidRPr="00A11A3E" w:rsidRDefault="00A11A3E" w:rsidP="00A11A3E">
      <w:pPr>
        <w:spacing w:after="0" w:line="240" w:lineRule="auto"/>
        <w:ind w:firstLine="567"/>
        <w:jc w:val="both"/>
        <w:rPr>
          <w:rFonts w:ascii="Times New Roman" w:eastAsia="Calibri" w:hAnsi="Times New Roman" w:cs="Times New Roman"/>
          <w:b/>
          <w:sz w:val="24"/>
          <w:szCs w:val="24"/>
        </w:rPr>
      </w:pPr>
      <w:r w:rsidRPr="00A11A3E">
        <w:rPr>
          <w:rFonts w:ascii="Times New Roman" w:eastAsia="Calibri" w:hAnsi="Times New Roman" w:cs="Times New Roman"/>
          <w:sz w:val="24"/>
          <w:szCs w:val="24"/>
        </w:rPr>
        <w:t>Оператором магнитной записи проводилась фото- и видеосъемка культурно-массовых мероприятий.</w:t>
      </w:r>
      <w:r w:rsidRPr="00A11A3E">
        <w:rPr>
          <w:rFonts w:ascii="Times New Roman" w:eastAsia="Calibri" w:hAnsi="Times New Roman" w:cs="Times New Roman"/>
          <w:b/>
          <w:sz w:val="24"/>
          <w:szCs w:val="24"/>
        </w:rPr>
        <w:t xml:space="preserve"> </w:t>
      </w:r>
    </w:p>
    <w:p w:rsidR="00A11A3E" w:rsidRPr="00A11A3E" w:rsidRDefault="00A11A3E" w:rsidP="00A11A3E">
      <w:pPr>
        <w:spacing w:after="0" w:line="240" w:lineRule="auto"/>
        <w:ind w:firstLine="567"/>
        <w:jc w:val="both"/>
        <w:rPr>
          <w:rFonts w:ascii="Times New Roman" w:eastAsia="Calibri" w:hAnsi="Times New Roman" w:cs="Times New Roman"/>
          <w:b/>
          <w:sz w:val="24"/>
          <w:szCs w:val="24"/>
        </w:rPr>
      </w:pPr>
    </w:p>
    <w:p w:rsidR="00A11A3E" w:rsidRPr="00A11A3E" w:rsidRDefault="00A11A3E" w:rsidP="00702EFB">
      <w:pPr>
        <w:spacing w:after="0" w:line="240" w:lineRule="auto"/>
        <w:ind w:firstLine="567"/>
        <w:jc w:val="center"/>
        <w:rPr>
          <w:rFonts w:ascii="Times New Roman" w:eastAsia="Times New Roman" w:hAnsi="Times New Roman" w:cs="Times New Roman"/>
          <w:b/>
          <w:sz w:val="24"/>
          <w:szCs w:val="24"/>
          <w:lang w:eastAsia="ru-RU"/>
        </w:rPr>
      </w:pPr>
      <w:r w:rsidRPr="00A11A3E">
        <w:rPr>
          <w:rFonts w:ascii="Times New Roman" w:eastAsia="Times New Roman" w:hAnsi="Times New Roman" w:cs="Times New Roman"/>
          <w:b/>
          <w:sz w:val="24"/>
          <w:szCs w:val="24"/>
          <w:lang w:eastAsia="ru-RU"/>
        </w:rPr>
        <w:t>Социальная помощь на дому</w:t>
      </w:r>
    </w:p>
    <w:p w:rsidR="00A11A3E" w:rsidRPr="00A11A3E" w:rsidRDefault="00A11A3E" w:rsidP="00A11A3E">
      <w:pPr>
        <w:spacing w:after="0" w:line="240" w:lineRule="auto"/>
        <w:ind w:firstLine="567"/>
        <w:jc w:val="both"/>
        <w:rPr>
          <w:rFonts w:ascii="Times New Roman" w:eastAsia="Times New Roman" w:hAnsi="Times New Roman" w:cs="Times New Roman"/>
          <w:sz w:val="24"/>
          <w:szCs w:val="24"/>
          <w:lang w:eastAsia="ru-RU"/>
        </w:rPr>
      </w:pPr>
    </w:p>
    <w:p w:rsidR="00A11A3E" w:rsidRPr="00A11A3E" w:rsidRDefault="00A11A3E" w:rsidP="00A11A3E">
      <w:pPr>
        <w:spacing w:after="0" w:line="240" w:lineRule="auto"/>
        <w:ind w:firstLine="567"/>
        <w:jc w:val="both"/>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Социальную помощь гражданам пожилого возраста и инвалидам, нуждающимся в постоянном или временном социальном обслуживании, осуществляют на дому муниципальные учреждения «Служба социальной помощи» городов (районов) Приднестровской Молдавской Республики.</w:t>
      </w:r>
    </w:p>
    <w:p w:rsidR="00A11A3E" w:rsidRPr="00A11A3E" w:rsidRDefault="00A11A3E" w:rsidP="00A11A3E">
      <w:pPr>
        <w:spacing w:after="0" w:line="240" w:lineRule="auto"/>
        <w:ind w:firstLine="567"/>
        <w:jc w:val="both"/>
        <w:rPr>
          <w:rFonts w:ascii="Times New Roman" w:eastAsia="Times New Roman" w:hAnsi="Times New Roman" w:cs="Times New Roman"/>
          <w:sz w:val="24"/>
          <w:szCs w:val="24"/>
          <w:lang w:eastAsia="ru-RU"/>
        </w:rPr>
      </w:pPr>
      <w:r w:rsidRPr="00A11A3E">
        <w:rPr>
          <w:rFonts w:ascii="Times New Roman" w:eastAsia="Calibri" w:hAnsi="Times New Roman" w:cs="Times New Roman"/>
          <w:color w:val="000000"/>
          <w:sz w:val="24"/>
          <w:szCs w:val="24"/>
          <w:shd w:val="clear" w:color="auto" w:fill="FFFFFF"/>
        </w:rPr>
        <w:t xml:space="preserve">В настоящее время в республике действуют 7 </w:t>
      </w:r>
      <w:r w:rsidRPr="00A11A3E">
        <w:rPr>
          <w:rFonts w:ascii="Times New Roman" w:eastAsia="Times New Roman" w:hAnsi="Times New Roman" w:cs="Times New Roman"/>
          <w:sz w:val="24"/>
          <w:szCs w:val="24"/>
          <w:lang w:eastAsia="ru-RU"/>
        </w:rPr>
        <w:t>муниципальных учреждений «Служба социальной помощи»</w:t>
      </w:r>
      <w:r w:rsidRPr="00A11A3E">
        <w:rPr>
          <w:rFonts w:ascii="Times New Roman" w:eastAsia="Calibri" w:hAnsi="Times New Roman" w:cs="Times New Roman"/>
          <w:color w:val="000000"/>
          <w:sz w:val="24"/>
          <w:szCs w:val="24"/>
          <w:shd w:val="clear" w:color="auto" w:fill="FFFFFF"/>
        </w:rPr>
        <w:t xml:space="preserve">, которые предоставляют на дому социальные услуги 2 346 гражданам, </w:t>
      </w:r>
      <w:r w:rsidRPr="00A11A3E">
        <w:rPr>
          <w:rFonts w:ascii="Times New Roman" w:hAnsi="Times New Roman" w:cs="Times New Roman"/>
          <w:sz w:val="24"/>
          <w:shd w:val="clear" w:color="auto" w:fill="FFFFFF"/>
        </w:rPr>
        <w:t>утратившим</w:t>
      </w:r>
      <w:r w:rsidRPr="00A11A3E">
        <w:rPr>
          <w:rFonts w:ascii="Times New Roman" w:eastAsia="Calibri" w:hAnsi="Times New Roman" w:cs="Times New Roman"/>
          <w:color w:val="000000"/>
          <w:sz w:val="24"/>
          <w:szCs w:val="24"/>
          <w:shd w:val="clear" w:color="auto" w:fill="FFFFFF"/>
        </w:rPr>
        <w:t xml:space="preserve"> </w:t>
      </w:r>
      <w:r w:rsidRPr="00A11A3E">
        <w:rPr>
          <w:rFonts w:ascii="Times New Roman" w:hAnsi="Times New Roman" w:cs="Times New Roman"/>
          <w:sz w:val="24"/>
          <w:shd w:val="clear" w:color="auto" w:fill="FFFFFF"/>
        </w:rPr>
        <w:t>частично или полностью способность к самообслуживанию.</w:t>
      </w:r>
    </w:p>
    <w:p w:rsidR="00A11A3E" w:rsidRPr="00A11A3E" w:rsidRDefault="00A11A3E" w:rsidP="00A11A3E">
      <w:pPr>
        <w:spacing w:after="0" w:line="240" w:lineRule="auto"/>
        <w:ind w:firstLine="567"/>
        <w:jc w:val="both"/>
        <w:rPr>
          <w:rFonts w:ascii="Times New Roman" w:eastAsia="Times New Roman" w:hAnsi="Times New Roman" w:cs="Times New Roman"/>
          <w:sz w:val="24"/>
          <w:szCs w:val="24"/>
          <w:lang w:eastAsia="ru-RU"/>
        </w:rPr>
      </w:pPr>
      <w:r w:rsidRPr="00A11A3E">
        <w:rPr>
          <w:rFonts w:ascii="Times New Roman" w:hAnsi="Times New Roman" w:cs="Times New Roman"/>
          <w:sz w:val="24"/>
          <w:szCs w:val="24"/>
        </w:rPr>
        <w:t xml:space="preserve">Услуги, входящие в перечень гарантированных государством социальных услуг, предоставляются </w:t>
      </w:r>
      <w:r w:rsidRPr="00A11A3E">
        <w:rPr>
          <w:rFonts w:ascii="Times New Roman" w:eastAsia="Times New Roman" w:hAnsi="Times New Roman" w:cs="Times New Roman"/>
          <w:sz w:val="24"/>
          <w:szCs w:val="24"/>
          <w:lang w:eastAsia="ru-RU"/>
        </w:rPr>
        <w:t>нуждающимся в посторонней помощи</w:t>
      </w:r>
      <w:r w:rsidRPr="00A11A3E">
        <w:rPr>
          <w:rFonts w:ascii="Times New Roman" w:hAnsi="Times New Roman" w:cs="Times New Roman"/>
          <w:sz w:val="24"/>
          <w:szCs w:val="24"/>
        </w:rPr>
        <w:t xml:space="preserve"> гражданам пожилого возраста и инвалидам на дому бесплатно, а также на условиях оплаты</w:t>
      </w:r>
      <w:r w:rsidRPr="00A11A3E">
        <w:rPr>
          <w:rFonts w:ascii="Times New Roman" w:eastAsia="Times New Roman" w:hAnsi="Times New Roman" w:cs="Times New Roman"/>
          <w:sz w:val="24"/>
          <w:szCs w:val="24"/>
          <w:lang w:eastAsia="ru-RU"/>
        </w:rPr>
        <w:t>.</w:t>
      </w:r>
    </w:p>
    <w:p w:rsidR="00A11A3E" w:rsidRPr="00A11A3E" w:rsidRDefault="00A11A3E" w:rsidP="00A11A3E">
      <w:pPr>
        <w:spacing w:after="0" w:line="240" w:lineRule="auto"/>
        <w:ind w:firstLine="567"/>
        <w:jc w:val="both"/>
        <w:rPr>
          <w:rFonts w:ascii="Times New Roman" w:eastAsia="Times New Roman" w:hAnsi="Times New Roman" w:cs="Times New Roman"/>
          <w:sz w:val="24"/>
          <w:szCs w:val="24"/>
          <w:lang w:eastAsia="ru-RU"/>
        </w:rPr>
      </w:pPr>
    </w:p>
    <w:p w:rsidR="00A11A3E" w:rsidRPr="00A11A3E" w:rsidRDefault="00A11A3E" w:rsidP="00A11A3E">
      <w:pPr>
        <w:spacing w:after="0" w:line="240" w:lineRule="auto"/>
        <w:ind w:firstLine="708"/>
        <w:jc w:val="center"/>
        <w:rPr>
          <w:rFonts w:ascii="Times New Roman" w:eastAsia="Times New Roman" w:hAnsi="Times New Roman" w:cs="Times New Roman"/>
          <w:i/>
          <w:sz w:val="24"/>
          <w:szCs w:val="24"/>
          <w:lang w:eastAsia="ru-RU"/>
        </w:rPr>
      </w:pPr>
      <w:r w:rsidRPr="00A11A3E">
        <w:rPr>
          <w:rFonts w:ascii="Times New Roman" w:eastAsia="Times New Roman" w:hAnsi="Times New Roman" w:cs="Times New Roman"/>
          <w:i/>
          <w:sz w:val="24"/>
          <w:szCs w:val="24"/>
          <w:lang w:eastAsia="ru-RU"/>
        </w:rPr>
        <w:t>Количество граждан пожилого возраста и инвалидов, получающих социальное обслуживание на дому по состоянию на 1 июля 2022 года</w:t>
      </w:r>
    </w:p>
    <w:p w:rsidR="00A11A3E" w:rsidRPr="00A11A3E" w:rsidRDefault="00A11A3E" w:rsidP="00A11A3E">
      <w:pPr>
        <w:spacing w:after="0" w:line="240" w:lineRule="auto"/>
        <w:ind w:firstLine="708"/>
        <w:jc w:val="center"/>
        <w:rPr>
          <w:rFonts w:ascii="Times New Roman" w:eastAsia="Times New Roman" w:hAnsi="Times New Roman" w:cs="Times New Roman"/>
          <w:i/>
          <w:sz w:val="24"/>
          <w:szCs w:val="24"/>
          <w:lang w:eastAsia="ru-RU"/>
        </w:rPr>
      </w:pPr>
    </w:p>
    <w:tbl>
      <w:tblPr>
        <w:tblW w:w="952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2977"/>
        <w:gridCol w:w="1134"/>
        <w:gridCol w:w="1134"/>
        <w:gridCol w:w="1418"/>
        <w:gridCol w:w="1134"/>
        <w:gridCol w:w="1276"/>
      </w:tblGrid>
      <w:tr w:rsidR="00A11A3E" w:rsidRPr="00A11A3E" w:rsidTr="00B53D71">
        <w:trPr>
          <w:trHeight w:val="2065"/>
        </w:trPr>
        <w:tc>
          <w:tcPr>
            <w:tcW w:w="454" w:type="dxa"/>
            <w:tcBorders>
              <w:top w:val="single" w:sz="4" w:space="0" w:color="auto"/>
              <w:left w:val="single" w:sz="4" w:space="0" w:color="auto"/>
              <w:right w:val="single" w:sz="4" w:space="0" w:color="auto"/>
            </w:tcBorders>
            <w:vAlign w:val="center"/>
            <w:hideMark/>
          </w:tcPr>
          <w:p w:rsidR="00A11A3E" w:rsidRPr="00A11A3E" w:rsidRDefault="00A11A3E" w:rsidP="00A11A3E">
            <w:pPr>
              <w:spacing w:after="0"/>
              <w:rPr>
                <w:rFonts w:ascii="Times New Roman" w:eastAsia="Times New Roman" w:hAnsi="Times New Roman" w:cs="Times New Roman"/>
                <w:sz w:val="20"/>
                <w:szCs w:val="20"/>
                <w:lang w:eastAsia="ru-RU"/>
              </w:rPr>
            </w:pPr>
            <w:r w:rsidRPr="00A11A3E">
              <w:rPr>
                <w:rFonts w:ascii="Times New Roman" w:eastAsia="Times New Roman" w:hAnsi="Times New Roman" w:cs="Times New Roman"/>
                <w:sz w:val="20"/>
                <w:szCs w:val="20"/>
                <w:lang w:eastAsia="ru-RU"/>
              </w:rPr>
              <w:t>№ п/п</w:t>
            </w:r>
          </w:p>
        </w:tc>
        <w:tc>
          <w:tcPr>
            <w:tcW w:w="2977" w:type="dxa"/>
            <w:tcBorders>
              <w:top w:val="single" w:sz="4" w:space="0" w:color="auto"/>
              <w:left w:val="single" w:sz="4" w:space="0" w:color="auto"/>
              <w:right w:val="single" w:sz="4" w:space="0" w:color="auto"/>
            </w:tcBorders>
            <w:vAlign w:val="center"/>
            <w:hideMark/>
          </w:tcPr>
          <w:p w:rsidR="00A11A3E" w:rsidRPr="00A11A3E" w:rsidRDefault="00A11A3E" w:rsidP="00A11A3E">
            <w:pPr>
              <w:spacing w:after="0"/>
              <w:jc w:val="center"/>
              <w:rPr>
                <w:rFonts w:ascii="Times New Roman" w:eastAsia="Times New Roman" w:hAnsi="Times New Roman" w:cs="Times New Roman"/>
                <w:sz w:val="20"/>
                <w:szCs w:val="20"/>
                <w:lang w:eastAsia="ru-RU"/>
              </w:rPr>
            </w:pPr>
            <w:r w:rsidRPr="00A11A3E">
              <w:rPr>
                <w:rFonts w:ascii="Times New Roman" w:eastAsia="Times New Roman" w:hAnsi="Times New Roman" w:cs="Times New Roman"/>
                <w:sz w:val="20"/>
                <w:szCs w:val="20"/>
                <w:lang w:eastAsia="ru-RU"/>
              </w:rPr>
              <w:t>Наименование учреждения</w:t>
            </w:r>
          </w:p>
        </w:tc>
        <w:tc>
          <w:tcPr>
            <w:tcW w:w="1134" w:type="dxa"/>
            <w:tcBorders>
              <w:top w:val="single" w:sz="4" w:space="0" w:color="auto"/>
              <w:left w:val="single" w:sz="4" w:space="0" w:color="auto"/>
              <w:right w:val="single" w:sz="4" w:space="0" w:color="auto"/>
            </w:tcBorders>
            <w:vAlign w:val="center"/>
            <w:hideMark/>
          </w:tcPr>
          <w:p w:rsidR="00A11A3E" w:rsidRPr="00A11A3E" w:rsidRDefault="00A11A3E" w:rsidP="00A11A3E">
            <w:pPr>
              <w:spacing w:after="0" w:line="240" w:lineRule="auto"/>
              <w:jc w:val="center"/>
              <w:rPr>
                <w:rFonts w:ascii="Times New Roman" w:eastAsia="Times New Roman" w:hAnsi="Times New Roman" w:cs="Times New Roman"/>
                <w:sz w:val="20"/>
                <w:szCs w:val="20"/>
                <w:lang w:eastAsia="ru-RU"/>
              </w:rPr>
            </w:pPr>
            <w:r w:rsidRPr="00A11A3E">
              <w:rPr>
                <w:rFonts w:ascii="Times New Roman" w:eastAsia="Times New Roman" w:hAnsi="Times New Roman" w:cs="Times New Roman"/>
                <w:sz w:val="20"/>
                <w:szCs w:val="20"/>
                <w:lang w:eastAsia="ru-RU"/>
              </w:rPr>
              <w:t>Всего</w:t>
            </w:r>
          </w:p>
          <w:p w:rsidR="00A11A3E" w:rsidRPr="00A11A3E" w:rsidRDefault="00A11A3E" w:rsidP="00A11A3E">
            <w:pPr>
              <w:spacing w:after="0" w:line="240" w:lineRule="auto"/>
              <w:jc w:val="center"/>
              <w:rPr>
                <w:rFonts w:ascii="Times New Roman" w:eastAsia="Times New Roman" w:hAnsi="Times New Roman" w:cs="Times New Roman"/>
                <w:sz w:val="20"/>
                <w:szCs w:val="20"/>
                <w:lang w:eastAsia="ru-RU"/>
              </w:rPr>
            </w:pPr>
            <w:r w:rsidRPr="00A11A3E">
              <w:rPr>
                <w:rFonts w:ascii="Times New Roman" w:eastAsia="Times New Roman" w:hAnsi="Times New Roman" w:cs="Times New Roman"/>
                <w:sz w:val="20"/>
                <w:szCs w:val="20"/>
                <w:lang w:eastAsia="ru-RU"/>
              </w:rPr>
              <w:t>на обслужи вании (чел.)</w:t>
            </w:r>
          </w:p>
        </w:tc>
        <w:tc>
          <w:tcPr>
            <w:tcW w:w="1134" w:type="dxa"/>
            <w:tcBorders>
              <w:top w:val="single" w:sz="4" w:space="0" w:color="auto"/>
              <w:left w:val="single" w:sz="4" w:space="0" w:color="auto"/>
              <w:right w:val="single" w:sz="4" w:space="0" w:color="auto"/>
            </w:tcBorders>
            <w:vAlign w:val="center"/>
            <w:hideMark/>
          </w:tcPr>
          <w:p w:rsidR="00A11A3E" w:rsidRPr="00A11A3E" w:rsidRDefault="00A11A3E" w:rsidP="00A11A3E">
            <w:pPr>
              <w:spacing w:after="0"/>
              <w:jc w:val="center"/>
              <w:rPr>
                <w:rFonts w:ascii="Times New Roman" w:eastAsia="Times New Roman" w:hAnsi="Times New Roman" w:cs="Times New Roman"/>
                <w:sz w:val="20"/>
                <w:szCs w:val="20"/>
                <w:lang w:eastAsia="ru-RU"/>
              </w:rPr>
            </w:pPr>
            <w:r w:rsidRPr="00A11A3E">
              <w:rPr>
                <w:rFonts w:ascii="Times New Roman" w:eastAsia="Times New Roman" w:hAnsi="Times New Roman" w:cs="Times New Roman"/>
                <w:sz w:val="20"/>
                <w:szCs w:val="20"/>
                <w:lang w:eastAsia="ru-RU"/>
              </w:rPr>
              <w:t>Платно</w:t>
            </w:r>
          </w:p>
          <w:p w:rsidR="00A11A3E" w:rsidRPr="00A11A3E" w:rsidRDefault="00A11A3E" w:rsidP="00A11A3E">
            <w:pPr>
              <w:spacing w:after="0" w:line="240" w:lineRule="auto"/>
              <w:jc w:val="center"/>
              <w:rPr>
                <w:rFonts w:ascii="Times New Roman" w:eastAsia="Times New Roman" w:hAnsi="Times New Roman" w:cs="Times New Roman"/>
                <w:sz w:val="20"/>
                <w:szCs w:val="20"/>
                <w:lang w:eastAsia="ru-RU"/>
              </w:rPr>
            </w:pPr>
            <w:r w:rsidRPr="00A11A3E">
              <w:rPr>
                <w:rFonts w:ascii="Times New Roman" w:eastAsia="Times New Roman" w:hAnsi="Times New Roman" w:cs="Times New Roman"/>
                <w:sz w:val="20"/>
                <w:szCs w:val="20"/>
                <w:lang w:eastAsia="ru-RU"/>
              </w:rPr>
              <w:t>на обслужи</w:t>
            </w:r>
          </w:p>
          <w:p w:rsidR="00A11A3E" w:rsidRPr="00A11A3E" w:rsidRDefault="00A11A3E" w:rsidP="00A11A3E">
            <w:pPr>
              <w:spacing w:after="0" w:line="240" w:lineRule="auto"/>
              <w:jc w:val="center"/>
              <w:rPr>
                <w:rFonts w:ascii="Times New Roman" w:eastAsia="Times New Roman" w:hAnsi="Times New Roman" w:cs="Times New Roman"/>
                <w:sz w:val="20"/>
                <w:szCs w:val="20"/>
                <w:lang w:eastAsia="ru-RU"/>
              </w:rPr>
            </w:pPr>
            <w:r w:rsidRPr="00A11A3E">
              <w:rPr>
                <w:rFonts w:ascii="Times New Roman" w:eastAsia="Times New Roman" w:hAnsi="Times New Roman" w:cs="Times New Roman"/>
                <w:sz w:val="20"/>
                <w:szCs w:val="20"/>
                <w:lang w:eastAsia="ru-RU"/>
              </w:rPr>
              <w:t>вании (чел.)</w:t>
            </w:r>
          </w:p>
        </w:tc>
        <w:tc>
          <w:tcPr>
            <w:tcW w:w="1418" w:type="dxa"/>
            <w:tcBorders>
              <w:top w:val="single" w:sz="4" w:space="0" w:color="auto"/>
              <w:left w:val="single" w:sz="4" w:space="0" w:color="auto"/>
              <w:right w:val="single" w:sz="4" w:space="0" w:color="auto"/>
            </w:tcBorders>
            <w:vAlign w:val="center"/>
          </w:tcPr>
          <w:p w:rsidR="00A11A3E" w:rsidRPr="00A11A3E" w:rsidRDefault="00A11A3E" w:rsidP="00A11A3E">
            <w:pPr>
              <w:spacing w:after="0"/>
              <w:jc w:val="center"/>
              <w:rPr>
                <w:rFonts w:ascii="Times New Roman" w:eastAsia="Times New Roman" w:hAnsi="Times New Roman" w:cs="Times New Roman"/>
                <w:sz w:val="20"/>
                <w:szCs w:val="20"/>
                <w:lang w:eastAsia="ru-RU"/>
              </w:rPr>
            </w:pPr>
            <w:r w:rsidRPr="00A11A3E">
              <w:rPr>
                <w:rFonts w:ascii="Times New Roman" w:eastAsia="Times New Roman" w:hAnsi="Times New Roman" w:cs="Times New Roman"/>
                <w:sz w:val="20"/>
                <w:szCs w:val="20"/>
                <w:lang w:eastAsia="ru-RU"/>
              </w:rPr>
              <w:t>Численность граждан, состоящих в очереди на надомное соц. обслуж.</w:t>
            </w:r>
          </w:p>
        </w:tc>
        <w:tc>
          <w:tcPr>
            <w:tcW w:w="1134" w:type="dxa"/>
            <w:tcBorders>
              <w:top w:val="single" w:sz="4" w:space="0" w:color="auto"/>
              <w:left w:val="single" w:sz="4" w:space="0" w:color="auto"/>
              <w:right w:val="single" w:sz="4" w:space="0" w:color="auto"/>
            </w:tcBorders>
            <w:vAlign w:val="center"/>
            <w:hideMark/>
          </w:tcPr>
          <w:p w:rsidR="00A11A3E" w:rsidRPr="00A11A3E" w:rsidRDefault="00A11A3E" w:rsidP="00A11A3E">
            <w:pPr>
              <w:spacing w:after="0"/>
              <w:jc w:val="center"/>
              <w:rPr>
                <w:rFonts w:ascii="Times New Roman" w:eastAsia="Times New Roman" w:hAnsi="Times New Roman" w:cs="Times New Roman"/>
                <w:sz w:val="20"/>
                <w:szCs w:val="20"/>
                <w:lang w:eastAsia="ru-RU"/>
              </w:rPr>
            </w:pPr>
            <w:r w:rsidRPr="00A11A3E">
              <w:rPr>
                <w:rFonts w:ascii="Times New Roman" w:eastAsia="Times New Roman" w:hAnsi="Times New Roman" w:cs="Times New Roman"/>
                <w:sz w:val="20"/>
                <w:szCs w:val="20"/>
                <w:lang w:eastAsia="ru-RU"/>
              </w:rPr>
              <w:t>Количе ство</w:t>
            </w:r>
          </w:p>
          <w:p w:rsidR="00A11A3E" w:rsidRPr="00A11A3E" w:rsidRDefault="00A11A3E" w:rsidP="00A11A3E">
            <w:pPr>
              <w:spacing w:after="0"/>
              <w:jc w:val="center"/>
              <w:rPr>
                <w:rFonts w:ascii="Times New Roman" w:eastAsia="Times New Roman" w:hAnsi="Times New Roman" w:cs="Times New Roman"/>
                <w:sz w:val="20"/>
                <w:szCs w:val="20"/>
                <w:lang w:eastAsia="ru-RU"/>
              </w:rPr>
            </w:pPr>
            <w:r w:rsidRPr="00A11A3E">
              <w:rPr>
                <w:rFonts w:ascii="Times New Roman" w:eastAsia="Times New Roman" w:hAnsi="Times New Roman" w:cs="Times New Roman"/>
                <w:sz w:val="20"/>
                <w:szCs w:val="20"/>
                <w:lang w:eastAsia="ru-RU"/>
              </w:rPr>
              <w:t>соц. работни</w:t>
            </w:r>
          </w:p>
          <w:p w:rsidR="00A11A3E" w:rsidRPr="00A11A3E" w:rsidRDefault="00A11A3E" w:rsidP="00A11A3E">
            <w:pPr>
              <w:spacing w:after="0"/>
              <w:jc w:val="center"/>
              <w:rPr>
                <w:rFonts w:ascii="Times New Roman" w:eastAsia="Times New Roman" w:hAnsi="Times New Roman" w:cs="Times New Roman"/>
                <w:sz w:val="20"/>
                <w:szCs w:val="20"/>
                <w:lang w:eastAsia="ru-RU"/>
              </w:rPr>
            </w:pPr>
            <w:r w:rsidRPr="00A11A3E">
              <w:rPr>
                <w:rFonts w:ascii="Times New Roman" w:eastAsia="Times New Roman" w:hAnsi="Times New Roman" w:cs="Times New Roman"/>
                <w:sz w:val="20"/>
                <w:szCs w:val="20"/>
                <w:lang w:eastAsia="ru-RU"/>
              </w:rPr>
              <w:t>ков (чел.)</w:t>
            </w:r>
          </w:p>
        </w:tc>
        <w:tc>
          <w:tcPr>
            <w:tcW w:w="1276" w:type="dxa"/>
            <w:tcBorders>
              <w:top w:val="single" w:sz="4" w:space="0" w:color="auto"/>
              <w:left w:val="single" w:sz="4" w:space="0" w:color="auto"/>
              <w:right w:val="single" w:sz="4" w:space="0" w:color="auto"/>
            </w:tcBorders>
            <w:vAlign w:val="center"/>
            <w:hideMark/>
          </w:tcPr>
          <w:p w:rsidR="00A11A3E" w:rsidRPr="00A11A3E" w:rsidRDefault="00A11A3E" w:rsidP="00A11A3E">
            <w:pPr>
              <w:spacing w:after="0"/>
              <w:ind w:left="-42"/>
              <w:jc w:val="center"/>
              <w:rPr>
                <w:rFonts w:ascii="Times New Roman" w:eastAsia="Times New Roman" w:hAnsi="Times New Roman" w:cs="Times New Roman"/>
                <w:sz w:val="20"/>
                <w:szCs w:val="20"/>
                <w:lang w:eastAsia="ru-RU"/>
              </w:rPr>
            </w:pPr>
            <w:r w:rsidRPr="00A11A3E">
              <w:rPr>
                <w:rFonts w:ascii="Times New Roman" w:eastAsia="Times New Roman" w:hAnsi="Times New Roman" w:cs="Times New Roman"/>
                <w:sz w:val="20"/>
                <w:szCs w:val="20"/>
                <w:lang w:eastAsia="ru-RU"/>
              </w:rPr>
              <w:t>Стоимость обслужи</w:t>
            </w:r>
          </w:p>
          <w:p w:rsidR="00A11A3E" w:rsidRPr="00A11A3E" w:rsidRDefault="00A11A3E" w:rsidP="00A11A3E">
            <w:pPr>
              <w:spacing w:after="0"/>
              <w:ind w:left="-42"/>
              <w:jc w:val="center"/>
              <w:rPr>
                <w:rFonts w:ascii="Times New Roman" w:eastAsia="Times New Roman" w:hAnsi="Times New Roman" w:cs="Times New Roman"/>
                <w:sz w:val="20"/>
                <w:szCs w:val="20"/>
                <w:lang w:eastAsia="ru-RU"/>
              </w:rPr>
            </w:pPr>
            <w:r w:rsidRPr="00A11A3E">
              <w:rPr>
                <w:rFonts w:ascii="Times New Roman" w:eastAsia="Times New Roman" w:hAnsi="Times New Roman" w:cs="Times New Roman"/>
                <w:sz w:val="20"/>
                <w:szCs w:val="20"/>
                <w:lang w:eastAsia="ru-RU"/>
              </w:rPr>
              <w:t>вания в месяц</w:t>
            </w:r>
          </w:p>
          <w:p w:rsidR="00A11A3E" w:rsidRPr="00A11A3E" w:rsidRDefault="00A11A3E" w:rsidP="00A11A3E">
            <w:pPr>
              <w:spacing w:after="0"/>
              <w:jc w:val="center"/>
              <w:rPr>
                <w:rFonts w:ascii="Times New Roman" w:eastAsia="Times New Roman" w:hAnsi="Times New Roman" w:cs="Times New Roman"/>
                <w:sz w:val="20"/>
                <w:szCs w:val="20"/>
                <w:lang w:eastAsia="ru-RU"/>
              </w:rPr>
            </w:pPr>
            <w:r w:rsidRPr="00A11A3E">
              <w:rPr>
                <w:rFonts w:ascii="Times New Roman" w:eastAsia="Times New Roman" w:hAnsi="Times New Roman" w:cs="Times New Roman"/>
                <w:sz w:val="20"/>
                <w:szCs w:val="20"/>
                <w:lang w:eastAsia="ru-RU"/>
              </w:rPr>
              <w:t>(руб. ПМР)</w:t>
            </w:r>
          </w:p>
        </w:tc>
      </w:tr>
      <w:tr w:rsidR="00A11A3E" w:rsidRPr="00A11A3E" w:rsidTr="00B53D71">
        <w:trPr>
          <w:trHeight w:val="495"/>
        </w:trPr>
        <w:tc>
          <w:tcPr>
            <w:tcW w:w="454" w:type="dxa"/>
            <w:tcBorders>
              <w:top w:val="single" w:sz="4" w:space="0" w:color="auto"/>
              <w:left w:val="single" w:sz="4" w:space="0" w:color="auto"/>
              <w:bottom w:val="single" w:sz="4" w:space="0" w:color="auto"/>
              <w:right w:val="single" w:sz="4" w:space="0" w:color="auto"/>
            </w:tcBorders>
            <w:hideMark/>
          </w:tcPr>
          <w:p w:rsidR="00A11A3E" w:rsidRPr="00A11A3E" w:rsidRDefault="00A11A3E" w:rsidP="00A11A3E">
            <w:pPr>
              <w:spacing w:after="0"/>
              <w:jc w:val="both"/>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lastRenderedPageBreak/>
              <w:t>1.</w:t>
            </w:r>
          </w:p>
        </w:tc>
        <w:tc>
          <w:tcPr>
            <w:tcW w:w="2977" w:type="dxa"/>
            <w:tcBorders>
              <w:top w:val="single" w:sz="4" w:space="0" w:color="auto"/>
              <w:left w:val="single" w:sz="4" w:space="0" w:color="auto"/>
              <w:bottom w:val="single" w:sz="4" w:space="0" w:color="auto"/>
              <w:right w:val="single" w:sz="4" w:space="0" w:color="auto"/>
            </w:tcBorders>
            <w:hideMark/>
          </w:tcPr>
          <w:p w:rsidR="00A11A3E" w:rsidRPr="00A11A3E" w:rsidRDefault="00A11A3E" w:rsidP="00A11A3E">
            <w:pPr>
              <w:spacing w:after="0"/>
              <w:jc w:val="both"/>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МУ «Служба социальной помощи г. Тирасполь»</w:t>
            </w:r>
          </w:p>
        </w:tc>
        <w:tc>
          <w:tcPr>
            <w:tcW w:w="1134" w:type="dxa"/>
            <w:tcBorders>
              <w:top w:val="single" w:sz="4" w:space="0" w:color="auto"/>
              <w:left w:val="single" w:sz="4" w:space="0" w:color="auto"/>
              <w:bottom w:val="single" w:sz="4" w:space="0" w:color="auto"/>
              <w:right w:val="single" w:sz="4" w:space="0" w:color="auto"/>
            </w:tcBorders>
            <w:hideMark/>
          </w:tcPr>
          <w:p w:rsidR="00A11A3E" w:rsidRPr="00A11A3E" w:rsidRDefault="00A11A3E" w:rsidP="00A11A3E">
            <w:pPr>
              <w:spacing w:after="0"/>
              <w:jc w:val="both"/>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329</w:t>
            </w:r>
          </w:p>
        </w:tc>
        <w:tc>
          <w:tcPr>
            <w:tcW w:w="1134" w:type="dxa"/>
            <w:tcBorders>
              <w:top w:val="single" w:sz="4" w:space="0" w:color="auto"/>
              <w:left w:val="single" w:sz="4" w:space="0" w:color="auto"/>
              <w:bottom w:val="single" w:sz="4" w:space="0" w:color="auto"/>
              <w:right w:val="single" w:sz="4" w:space="0" w:color="auto"/>
            </w:tcBorders>
            <w:hideMark/>
          </w:tcPr>
          <w:p w:rsidR="00A11A3E" w:rsidRPr="00A11A3E" w:rsidRDefault="00A11A3E" w:rsidP="00A11A3E">
            <w:pPr>
              <w:spacing w:after="0"/>
              <w:jc w:val="both"/>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154</w:t>
            </w:r>
          </w:p>
        </w:tc>
        <w:tc>
          <w:tcPr>
            <w:tcW w:w="1418" w:type="dxa"/>
            <w:tcBorders>
              <w:top w:val="single" w:sz="4" w:space="0" w:color="auto"/>
              <w:left w:val="single" w:sz="4" w:space="0" w:color="auto"/>
              <w:bottom w:val="single" w:sz="4" w:space="0" w:color="auto"/>
              <w:right w:val="single" w:sz="4" w:space="0" w:color="auto"/>
            </w:tcBorders>
          </w:tcPr>
          <w:p w:rsidR="00A11A3E" w:rsidRPr="00A11A3E" w:rsidRDefault="00A11A3E" w:rsidP="00A11A3E">
            <w:pPr>
              <w:spacing w:after="0"/>
              <w:jc w:val="both"/>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40</w:t>
            </w:r>
          </w:p>
        </w:tc>
        <w:tc>
          <w:tcPr>
            <w:tcW w:w="1134" w:type="dxa"/>
            <w:tcBorders>
              <w:top w:val="single" w:sz="4" w:space="0" w:color="auto"/>
              <w:left w:val="single" w:sz="4" w:space="0" w:color="auto"/>
              <w:bottom w:val="single" w:sz="4" w:space="0" w:color="auto"/>
              <w:right w:val="single" w:sz="4" w:space="0" w:color="auto"/>
            </w:tcBorders>
            <w:hideMark/>
          </w:tcPr>
          <w:p w:rsidR="00A11A3E" w:rsidRPr="00A11A3E" w:rsidRDefault="00A11A3E" w:rsidP="00A11A3E">
            <w:pPr>
              <w:spacing w:after="0"/>
              <w:jc w:val="both"/>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40</w:t>
            </w:r>
          </w:p>
        </w:tc>
        <w:tc>
          <w:tcPr>
            <w:tcW w:w="1276" w:type="dxa"/>
            <w:tcBorders>
              <w:top w:val="single" w:sz="4" w:space="0" w:color="auto"/>
              <w:left w:val="single" w:sz="4" w:space="0" w:color="auto"/>
              <w:bottom w:val="single" w:sz="4" w:space="0" w:color="auto"/>
              <w:right w:val="single" w:sz="4" w:space="0" w:color="auto"/>
            </w:tcBorders>
            <w:hideMark/>
          </w:tcPr>
          <w:p w:rsidR="00A11A3E" w:rsidRPr="00A11A3E" w:rsidRDefault="00A11A3E" w:rsidP="00A11A3E">
            <w:pPr>
              <w:spacing w:after="0"/>
              <w:jc w:val="both"/>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137.00</w:t>
            </w:r>
          </w:p>
        </w:tc>
      </w:tr>
      <w:tr w:rsidR="00A11A3E" w:rsidRPr="00A11A3E" w:rsidTr="00B53D71">
        <w:trPr>
          <w:trHeight w:val="412"/>
        </w:trPr>
        <w:tc>
          <w:tcPr>
            <w:tcW w:w="454" w:type="dxa"/>
            <w:tcBorders>
              <w:top w:val="single" w:sz="4" w:space="0" w:color="auto"/>
              <w:left w:val="single" w:sz="4" w:space="0" w:color="auto"/>
              <w:bottom w:val="single" w:sz="4" w:space="0" w:color="auto"/>
              <w:right w:val="single" w:sz="4" w:space="0" w:color="auto"/>
            </w:tcBorders>
            <w:hideMark/>
          </w:tcPr>
          <w:p w:rsidR="00A11A3E" w:rsidRPr="00A11A3E" w:rsidRDefault="00A11A3E" w:rsidP="00A11A3E">
            <w:pPr>
              <w:spacing w:after="0" w:line="240" w:lineRule="auto"/>
              <w:jc w:val="both"/>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2.</w:t>
            </w:r>
          </w:p>
        </w:tc>
        <w:tc>
          <w:tcPr>
            <w:tcW w:w="2977" w:type="dxa"/>
            <w:tcBorders>
              <w:top w:val="single" w:sz="4" w:space="0" w:color="auto"/>
              <w:left w:val="single" w:sz="4" w:space="0" w:color="auto"/>
              <w:bottom w:val="single" w:sz="4" w:space="0" w:color="auto"/>
              <w:right w:val="single" w:sz="4" w:space="0" w:color="auto"/>
            </w:tcBorders>
            <w:hideMark/>
          </w:tcPr>
          <w:p w:rsidR="00A11A3E" w:rsidRPr="00A11A3E" w:rsidRDefault="00A11A3E" w:rsidP="00A11A3E">
            <w:pPr>
              <w:spacing w:after="0" w:line="240" w:lineRule="auto"/>
              <w:jc w:val="both"/>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МУ «Служба социальной помощи г. Бендеры»</w:t>
            </w:r>
          </w:p>
        </w:tc>
        <w:tc>
          <w:tcPr>
            <w:tcW w:w="1134" w:type="dxa"/>
            <w:tcBorders>
              <w:top w:val="single" w:sz="4" w:space="0" w:color="auto"/>
              <w:left w:val="single" w:sz="4" w:space="0" w:color="auto"/>
              <w:bottom w:val="single" w:sz="4" w:space="0" w:color="auto"/>
              <w:right w:val="single" w:sz="4" w:space="0" w:color="auto"/>
            </w:tcBorders>
            <w:hideMark/>
          </w:tcPr>
          <w:p w:rsidR="00A11A3E" w:rsidRPr="00A11A3E" w:rsidRDefault="00A11A3E" w:rsidP="00A11A3E">
            <w:pPr>
              <w:spacing w:after="0" w:line="240" w:lineRule="auto"/>
              <w:jc w:val="both"/>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348</w:t>
            </w:r>
          </w:p>
        </w:tc>
        <w:tc>
          <w:tcPr>
            <w:tcW w:w="1134" w:type="dxa"/>
            <w:tcBorders>
              <w:top w:val="single" w:sz="4" w:space="0" w:color="auto"/>
              <w:left w:val="single" w:sz="4" w:space="0" w:color="auto"/>
              <w:bottom w:val="single" w:sz="4" w:space="0" w:color="auto"/>
              <w:right w:val="single" w:sz="4" w:space="0" w:color="auto"/>
            </w:tcBorders>
            <w:hideMark/>
          </w:tcPr>
          <w:p w:rsidR="00A11A3E" w:rsidRPr="00A11A3E" w:rsidRDefault="00A11A3E" w:rsidP="00A11A3E">
            <w:pPr>
              <w:spacing w:after="0" w:line="240" w:lineRule="auto"/>
              <w:jc w:val="both"/>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177</w:t>
            </w:r>
          </w:p>
        </w:tc>
        <w:tc>
          <w:tcPr>
            <w:tcW w:w="1418" w:type="dxa"/>
            <w:tcBorders>
              <w:top w:val="single" w:sz="4" w:space="0" w:color="auto"/>
              <w:left w:val="single" w:sz="4" w:space="0" w:color="auto"/>
              <w:bottom w:val="single" w:sz="4" w:space="0" w:color="auto"/>
              <w:right w:val="single" w:sz="4" w:space="0" w:color="auto"/>
            </w:tcBorders>
          </w:tcPr>
          <w:p w:rsidR="00A11A3E" w:rsidRPr="00A11A3E" w:rsidRDefault="00A11A3E" w:rsidP="00A11A3E">
            <w:pPr>
              <w:spacing w:after="0" w:line="240" w:lineRule="auto"/>
              <w:jc w:val="both"/>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A11A3E" w:rsidRPr="00A11A3E" w:rsidRDefault="00A11A3E" w:rsidP="00A11A3E">
            <w:pPr>
              <w:spacing w:after="0" w:line="240" w:lineRule="auto"/>
              <w:jc w:val="both"/>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40</w:t>
            </w:r>
          </w:p>
        </w:tc>
        <w:tc>
          <w:tcPr>
            <w:tcW w:w="1276" w:type="dxa"/>
            <w:tcBorders>
              <w:top w:val="single" w:sz="4" w:space="0" w:color="auto"/>
              <w:left w:val="single" w:sz="4" w:space="0" w:color="auto"/>
              <w:bottom w:val="single" w:sz="4" w:space="0" w:color="auto"/>
              <w:right w:val="single" w:sz="4" w:space="0" w:color="auto"/>
            </w:tcBorders>
            <w:hideMark/>
          </w:tcPr>
          <w:p w:rsidR="00A11A3E" w:rsidRPr="00A11A3E" w:rsidRDefault="00A11A3E" w:rsidP="00A11A3E">
            <w:pPr>
              <w:spacing w:after="0" w:line="240" w:lineRule="auto"/>
              <w:jc w:val="both"/>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 xml:space="preserve">82,50 </w:t>
            </w:r>
          </w:p>
        </w:tc>
      </w:tr>
      <w:tr w:rsidR="00A11A3E" w:rsidRPr="00A11A3E" w:rsidTr="00B53D71">
        <w:trPr>
          <w:trHeight w:val="550"/>
        </w:trPr>
        <w:tc>
          <w:tcPr>
            <w:tcW w:w="454" w:type="dxa"/>
            <w:tcBorders>
              <w:top w:val="single" w:sz="4" w:space="0" w:color="auto"/>
              <w:left w:val="single" w:sz="4" w:space="0" w:color="auto"/>
              <w:bottom w:val="single" w:sz="4" w:space="0" w:color="auto"/>
              <w:right w:val="single" w:sz="4" w:space="0" w:color="auto"/>
            </w:tcBorders>
            <w:hideMark/>
          </w:tcPr>
          <w:p w:rsidR="00A11A3E" w:rsidRPr="00A11A3E" w:rsidRDefault="00A11A3E" w:rsidP="00A11A3E">
            <w:pPr>
              <w:spacing w:after="0" w:line="240" w:lineRule="auto"/>
              <w:jc w:val="both"/>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3.</w:t>
            </w:r>
          </w:p>
        </w:tc>
        <w:tc>
          <w:tcPr>
            <w:tcW w:w="2977" w:type="dxa"/>
            <w:tcBorders>
              <w:top w:val="single" w:sz="4" w:space="0" w:color="auto"/>
              <w:left w:val="single" w:sz="4" w:space="0" w:color="auto"/>
              <w:bottom w:val="single" w:sz="4" w:space="0" w:color="auto"/>
              <w:right w:val="single" w:sz="4" w:space="0" w:color="auto"/>
            </w:tcBorders>
          </w:tcPr>
          <w:p w:rsidR="00A11A3E" w:rsidRPr="00A11A3E" w:rsidRDefault="00A11A3E" w:rsidP="00A11A3E">
            <w:pPr>
              <w:spacing w:after="0" w:line="240" w:lineRule="auto"/>
              <w:jc w:val="both"/>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МУ «Служба социальной помощи Слободзейского района и г. Слободзея»</w:t>
            </w:r>
          </w:p>
        </w:tc>
        <w:tc>
          <w:tcPr>
            <w:tcW w:w="1134" w:type="dxa"/>
            <w:tcBorders>
              <w:top w:val="single" w:sz="4" w:space="0" w:color="auto"/>
              <w:left w:val="single" w:sz="4" w:space="0" w:color="auto"/>
              <w:bottom w:val="single" w:sz="4" w:space="0" w:color="auto"/>
              <w:right w:val="single" w:sz="4" w:space="0" w:color="auto"/>
            </w:tcBorders>
          </w:tcPr>
          <w:p w:rsidR="00A11A3E" w:rsidRPr="00A11A3E" w:rsidRDefault="00A11A3E" w:rsidP="00A11A3E">
            <w:pPr>
              <w:spacing w:after="0" w:line="240" w:lineRule="auto"/>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305</w:t>
            </w:r>
          </w:p>
          <w:p w:rsidR="00A11A3E" w:rsidRPr="00A11A3E" w:rsidRDefault="00A11A3E" w:rsidP="00A11A3E">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11A3E" w:rsidRPr="00A11A3E" w:rsidRDefault="00A11A3E" w:rsidP="00A11A3E">
            <w:pPr>
              <w:spacing w:after="0" w:line="240" w:lineRule="auto"/>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199</w:t>
            </w:r>
          </w:p>
        </w:tc>
        <w:tc>
          <w:tcPr>
            <w:tcW w:w="1418" w:type="dxa"/>
            <w:tcBorders>
              <w:top w:val="single" w:sz="4" w:space="0" w:color="auto"/>
              <w:left w:val="single" w:sz="4" w:space="0" w:color="auto"/>
              <w:bottom w:val="single" w:sz="4" w:space="0" w:color="auto"/>
              <w:right w:val="single" w:sz="4" w:space="0" w:color="auto"/>
            </w:tcBorders>
          </w:tcPr>
          <w:p w:rsidR="00A11A3E" w:rsidRPr="00A11A3E" w:rsidRDefault="00A11A3E" w:rsidP="00A11A3E">
            <w:pPr>
              <w:spacing w:after="0" w:line="240" w:lineRule="auto"/>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59</w:t>
            </w:r>
          </w:p>
        </w:tc>
        <w:tc>
          <w:tcPr>
            <w:tcW w:w="1134" w:type="dxa"/>
            <w:tcBorders>
              <w:top w:val="single" w:sz="4" w:space="0" w:color="auto"/>
              <w:left w:val="single" w:sz="4" w:space="0" w:color="auto"/>
              <w:bottom w:val="single" w:sz="4" w:space="0" w:color="auto"/>
              <w:right w:val="single" w:sz="4" w:space="0" w:color="auto"/>
            </w:tcBorders>
          </w:tcPr>
          <w:p w:rsidR="00A11A3E" w:rsidRPr="00A11A3E" w:rsidRDefault="00A11A3E" w:rsidP="00A11A3E">
            <w:pPr>
              <w:spacing w:after="0" w:line="240" w:lineRule="auto"/>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61</w:t>
            </w:r>
          </w:p>
          <w:p w:rsidR="00A11A3E" w:rsidRPr="00A11A3E" w:rsidRDefault="00A11A3E" w:rsidP="00A11A3E">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11A3E" w:rsidRPr="00A11A3E" w:rsidRDefault="00A11A3E" w:rsidP="00A11A3E">
            <w:pPr>
              <w:spacing w:after="0" w:line="240" w:lineRule="auto"/>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 xml:space="preserve">50,00 </w:t>
            </w:r>
          </w:p>
          <w:p w:rsidR="00A11A3E" w:rsidRPr="00A11A3E" w:rsidRDefault="00A11A3E" w:rsidP="00A11A3E">
            <w:pPr>
              <w:spacing w:after="0" w:line="240" w:lineRule="auto"/>
              <w:jc w:val="center"/>
              <w:rPr>
                <w:rFonts w:ascii="Times New Roman" w:eastAsia="Times New Roman" w:hAnsi="Times New Roman" w:cs="Times New Roman"/>
                <w:sz w:val="24"/>
                <w:szCs w:val="24"/>
                <w:lang w:eastAsia="ru-RU"/>
              </w:rPr>
            </w:pPr>
          </w:p>
        </w:tc>
      </w:tr>
      <w:tr w:rsidR="00A11A3E" w:rsidRPr="00A11A3E" w:rsidTr="00B53D71">
        <w:trPr>
          <w:trHeight w:val="624"/>
        </w:trPr>
        <w:tc>
          <w:tcPr>
            <w:tcW w:w="454" w:type="dxa"/>
            <w:tcBorders>
              <w:top w:val="single" w:sz="4" w:space="0" w:color="auto"/>
              <w:left w:val="single" w:sz="4" w:space="0" w:color="auto"/>
              <w:bottom w:val="single" w:sz="4" w:space="0" w:color="auto"/>
              <w:right w:val="single" w:sz="4" w:space="0" w:color="auto"/>
            </w:tcBorders>
          </w:tcPr>
          <w:p w:rsidR="00A11A3E" w:rsidRPr="00A11A3E" w:rsidRDefault="00A11A3E" w:rsidP="00A11A3E">
            <w:pPr>
              <w:spacing w:after="0" w:line="240" w:lineRule="auto"/>
              <w:jc w:val="both"/>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4.</w:t>
            </w:r>
          </w:p>
        </w:tc>
        <w:tc>
          <w:tcPr>
            <w:tcW w:w="2977" w:type="dxa"/>
            <w:tcBorders>
              <w:top w:val="single" w:sz="4" w:space="0" w:color="auto"/>
              <w:left w:val="single" w:sz="4" w:space="0" w:color="auto"/>
              <w:bottom w:val="single" w:sz="4" w:space="0" w:color="auto"/>
              <w:right w:val="single" w:sz="4" w:space="0" w:color="auto"/>
            </w:tcBorders>
          </w:tcPr>
          <w:p w:rsidR="00A11A3E" w:rsidRPr="00A11A3E" w:rsidRDefault="00A11A3E" w:rsidP="00A11A3E">
            <w:pPr>
              <w:spacing w:after="0" w:line="240" w:lineRule="auto"/>
              <w:jc w:val="both"/>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МУ «Служба социальной помощи Григориопольского района и г. Григориополь»</w:t>
            </w:r>
          </w:p>
        </w:tc>
        <w:tc>
          <w:tcPr>
            <w:tcW w:w="1134" w:type="dxa"/>
            <w:tcBorders>
              <w:top w:val="single" w:sz="4" w:space="0" w:color="auto"/>
              <w:left w:val="single" w:sz="4" w:space="0" w:color="auto"/>
              <w:bottom w:val="single" w:sz="4" w:space="0" w:color="auto"/>
              <w:right w:val="single" w:sz="4" w:space="0" w:color="auto"/>
            </w:tcBorders>
          </w:tcPr>
          <w:p w:rsidR="00A11A3E" w:rsidRPr="00A11A3E" w:rsidRDefault="00A11A3E" w:rsidP="00A11A3E">
            <w:pPr>
              <w:spacing w:after="0" w:line="240" w:lineRule="auto"/>
              <w:rPr>
                <w:rFonts w:ascii="Times New Roman" w:eastAsia="Times New Roman" w:hAnsi="Times New Roman" w:cs="Times New Roman"/>
                <w:sz w:val="24"/>
                <w:szCs w:val="24"/>
                <w:lang w:val="en-US" w:eastAsia="ru-RU"/>
              </w:rPr>
            </w:pPr>
            <w:r w:rsidRPr="00A11A3E">
              <w:rPr>
                <w:rFonts w:ascii="Times New Roman" w:eastAsia="Times New Roman" w:hAnsi="Times New Roman" w:cs="Times New Roman"/>
                <w:sz w:val="24"/>
                <w:szCs w:val="24"/>
                <w:lang w:val="en-US" w:eastAsia="ru-RU"/>
              </w:rPr>
              <w:t>400</w:t>
            </w:r>
          </w:p>
        </w:tc>
        <w:tc>
          <w:tcPr>
            <w:tcW w:w="1134" w:type="dxa"/>
            <w:tcBorders>
              <w:top w:val="single" w:sz="4" w:space="0" w:color="auto"/>
              <w:left w:val="single" w:sz="4" w:space="0" w:color="auto"/>
              <w:bottom w:val="single" w:sz="4" w:space="0" w:color="auto"/>
              <w:right w:val="single" w:sz="4" w:space="0" w:color="auto"/>
            </w:tcBorders>
          </w:tcPr>
          <w:p w:rsidR="00A11A3E" w:rsidRPr="00A11A3E" w:rsidRDefault="00A11A3E" w:rsidP="00A11A3E">
            <w:pPr>
              <w:spacing w:after="0" w:line="240" w:lineRule="auto"/>
              <w:rPr>
                <w:rFonts w:ascii="Times New Roman" w:eastAsia="Times New Roman" w:hAnsi="Times New Roman" w:cs="Times New Roman"/>
                <w:sz w:val="24"/>
                <w:szCs w:val="24"/>
                <w:lang w:val="en-US" w:eastAsia="ru-RU"/>
              </w:rPr>
            </w:pPr>
            <w:r w:rsidRPr="00A11A3E">
              <w:rPr>
                <w:rFonts w:ascii="Times New Roman" w:eastAsia="Times New Roman" w:hAnsi="Times New Roman" w:cs="Times New Roman"/>
                <w:sz w:val="24"/>
                <w:szCs w:val="24"/>
                <w:lang w:eastAsia="ru-RU"/>
              </w:rPr>
              <w:t>22</w:t>
            </w:r>
            <w:r w:rsidRPr="00A11A3E">
              <w:rPr>
                <w:rFonts w:ascii="Times New Roman" w:eastAsia="Times New Roman" w:hAnsi="Times New Roman" w:cs="Times New Roman"/>
                <w:sz w:val="24"/>
                <w:szCs w:val="24"/>
                <w:lang w:val="en-US" w:eastAsia="ru-RU"/>
              </w:rPr>
              <w:t>7</w:t>
            </w:r>
          </w:p>
        </w:tc>
        <w:tc>
          <w:tcPr>
            <w:tcW w:w="1418" w:type="dxa"/>
            <w:tcBorders>
              <w:top w:val="single" w:sz="4" w:space="0" w:color="auto"/>
              <w:left w:val="single" w:sz="4" w:space="0" w:color="auto"/>
              <w:bottom w:val="single" w:sz="4" w:space="0" w:color="auto"/>
              <w:right w:val="single" w:sz="4" w:space="0" w:color="auto"/>
            </w:tcBorders>
          </w:tcPr>
          <w:p w:rsidR="00A11A3E" w:rsidRPr="00A11A3E" w:rsidRDefault="00A11A3E" w:rsidP="00A11A3E">
            <w:pPr>
              <w:spacing w:after="0" w:line="240" w:lineRule="auto"/>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tcPr>
          <w:p w:rsidR="00A11A3E" w:rsidRPr="00A11A3E" w:rsidRDefault="00A11A3E" w:rsidP="00A11A3E">
            <w:pPr>
              <w:spacing w:after="0" w:line="240" w:lineRule="auto"/>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val="en-US" w:eastAsia="ru-RU"/>
              </w:rPr>
              <w:t>76</w:t>
            </w:r>
          </w:p>
        </w:tc>
        <w:tc>
          <w:tcPr>
            <w:tcW w:w="1276" w:type="dxa"/>
            <w:tcBorders>
              <w:top w:val="single" w:sz="4" w:space="0" w:color="auto"/>
              <w:left w:val="single" w:sz="4" w:space="0" w:color="auto"/>
              <w:bottom w:val="single" w:sz="4" w:space="0" w:color="auto"/>
              <w:right w:val="single" w:sz="4" w:space="0" w:color="auto"/>
            </w:tcBorders>
          </w:tcPr>
          <w:p w:rsidR="00A11A3E" w:rsidRPr="00A11A3E" w:rsidRDefault="00A11A3E" w:rsidP="00A11A3E">
            <w:pPr>
              <w:spacing w:after="0" w:line="240" w:lineRule="auto"/>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61,60</w:t>
            </w:r>
          </w:p>
        </w:tc>
      </w:tr>
      <w:tr w:rsidR="00A11A3E" w:rsidRPr="00A11A3E" w:rsidTr="00B53D71">
        <w:trPr>
          <w:trHeight w:val="624"/>
        </w:trPr>
        <w:tc>
          <w:tcPr>
            <w:tcW w:w="454" w:type="dxa"/>
            <w:tcBorders>
              <w:top w:val="single" w:sz="4" w:space="0" w:color="auto"/>
              <w:left w:val="single" w:sz="4" w:space="0" w:color="auto"/>
              <w:bottom w:val="single" w:sz="4" w:space="0" w:color="auto"/>
              <w:right w:val="single" w:sz="4" w:space="0" w:color="auto"/>
            </w:tcBorders>
          </w:tcPr>
          <w:p w:rsidR="00A11A3E" w:rsidRPr="00A11A3E" w:rsidRDefault="00A11A3E" w:rsidP="00A11A3E">
            <w:pPr>
              <w:spacing w:after="0" w:line="240" w:lineRule="auto"/>
              <w:jc w:val="both"/>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5.</w:t>
            </w:r>
          </w:p>
        </w:tc>
        <w:tc>
          <w:tcPr>
            <w:tcW w:w="2977" w:type="dxa"/>
            <w:tcBorders>
              <w:top w:val="single" w:sz="4" w:space="0" w:color="auto"/>
              <w:left w:val="single" w:sz="4" w:space="0" w:color="auto"/>
              <w:bottom w:val="single" w:sz="4" w:space="0" w:color="auto"/>
              <w:right w:val="single" w:sz="4" w:space="0" w:color="auto"/>
            </w:tcBorders>
          </w:tcPr>
          <w:p w:rsidR="00A11A3E" w:rsidRPr="00A11A3E" w:rsidRDefault="00A11A3E" w:rsidP="00A11A3E">
            <w:pPr>
              <w:spacing w:after="0" w:line="240" w:lineRule="auto"/>
              <w:jc w:val="both"/>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МУ «Служба социальной помощи Дубоссарского района и г. Дубоссары»</w:t>
            </w:r>
          </w:p>
        </w:tc>
        <w:tc>
          <w:tcPr>
            <w:tcW w:w="1134" w:type="dxa"/>
            <w:tcBorders>
              <w:top w:val="single" w:sz="4" w:space="0" w:color="auto"/>
              <w:left w:val="single" w:sz="4" w:space="0" w:color="auto"/>
              <w:bottom w:val="single" w:sz="4" w:space="0" w:color="auto"/>
              <w:right w:val="single" w:sz="4" w:space="0" w:color="auto"/>
            </w:tcBorders>
          </w:tcPr>
          <w:p w:rsidR="00A11A3E" w:rsidRPr="00A11A3E" w:rsidRDefault="00A11A3E" w:rsidP="00A11A3E">
            <w:pPr>
              <w:spacing w:after="0" w:line="240" w:lineRule="auto"/>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332</w:t>
            </w:r>
          </w:p>
        </w:tc>
        <w:tc>
          <w:tcPr>
            <w:tcW w:w="1134" w:type="dxa"/>
            <w:tcBorders>
              <w:top w:val="single" w:sz="4" w:space="0" w:color="auto"/>
              <w:left w:val="single" w:sz="4" w:space="0" w:color="auto"/>
              <w:bottom w:val="single" w:sz="4" w:space="0" w:color="auto"/>
              <w:right w:val="single" w:sz="4" w:space="0" w:color="auto"/>
            </w:tcBorders>
          </w:tcPr>
          <w:p w:rsidR="00A11A3E" w:rsidRPr="00A11A3E" w:rsidRDefault="00A11A3E" w:rsidP="00A11A3E">
            <w:pPr>
              <w:spacing w:after="0" w:line="240" w:lineRule="auto"/>
              <w:rPr>
                <w:rFonts w:ascii="Times New Roman" w:eastAsia="Times New Roman" w:hAnsi="Times New Roman" w:cs="Times New Roman"/>
                <w:sz w:val="24"/>
                <w:szCs w:val="24"/>
                <w:lang w:val="en-US" w:eastAsia="ru-RU"/>
              </w:rPr>
            </w:pPr>
            <w:r w:rsidRPr="00A11A3E">
              <w:rPr>
                <w:rFonts w:ascii="Times New Roman" w:eastAsia="Times New Roman" w:hAnsi="Times New Roman" w:cs="Times New Roman"/>
                <w:sz w:val="24"/>
                <w:szCs w:val="24"/>
                <w:lang w:eastAsia="ru-RU"/>
              </w:rPr>
              <w:t>23</w:t>
            </w:r>
            <w:r w:rsidRPr="00A11A3E">
              <w:rPr>
                <w:rFonts w:ascii="Times New Roman" w:eastAsia="Times New Roman" w:hAnsi="Times New Roman" w:cs="Times New Roman"/>
                <w:sz w:val="24"/>
                <w:szCs w:val="24"/>
                <w:lang w:val="en-US" w:eastAsia="ru-RU"/>
              </w:rPr>
              <w:t>6</w:t>
            </w:r>
          </w:p>
        </w:tc>
        <w:tc>
          <w:tcPr>
            <w:tcW w:w="1418" w:type="dxa"/>
            <w:tcBorders>
              <w:top w:val="single" w:sz="4" w:space="0" w:color="auto"/>
              <w:left w:val="single" w:sz="4" w:space="0" w:color="auto"/>
              <w:bottom w:val="single" w:sz="4" w:space="0" w:color="auto"/>
              <w:right w:val="single" w:sz="4" w:space="0" w:color="auto"/>
            </w:tcBorders>
          </w:tcPr>
          <w:p w:rsidR="00A11A3E" w:rsidRPr="00A11A3E" w:rsidRDefault="00A11A3E" w:rsidP="00A11A3E">
            <w:pPr>
              <w:spacing w:after="0" w:line="240" w:lineRule="auto"/>
              <w:rPr>
                <w:rFonts w:ascii="Times New Roman" w:eastAsia="Times New Roman" w:hAnsi="Times New Roman" w:cs="Times New Roman"/>
                <w:sz w:val="24"/>
                <w:szCs w:val="24"/>
                <w:lang w:val="en-US" w:eastAsia="ru-RU"/>
              </w:rPr>
            </w:pPr>
            <w:r w:rsidRPr="00A11A3E">
              <w:rPr>
                <w:rFonts w:ascii="Times New Roman" w:eastAsia="Times New Roman" w:hAnsi="Times New Roman" w:cs="Times New Roman"/>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tcPr>
          <w:p w:rsidR="00A11A3E" w:rsidRPr="00A11A3E" w:rsidRDefault="00A11A3E" w:rsidP="00A11A3E">
            <w:pPr>
              <w:spacing w:after="0" w:line="240" w:lineRule="auto"/>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53</w:t>
            </w:r>
          </w:p>
        </w:tc>
        <w:tc>
          <w:tcPr>
            <w:tcW w:w="1276" w:type="dxa"/>
            <w:tcBorders>
              <w:top w:val="single" w:sz="4" w:space="0" w:color="auto"/>
              <w:left w:val="single" w:sz="4" w:space="0" w:color="auto"/>
              <w:bottom w:val="single" w:sz="4" w:space="0" w:color="auto"/>
              <w:right w:val="single" w:sz="4" w:space="0" w:color="auto"/>
            </w:tcBorders>
          </w:tcPr>
          <w:p w:rsidR="00A11A3E" w:rsidRPr="00A11A3E" w:rsidRDefault="00A11A3E" w:rsidP="00A11A3E">
            <w:pPr>
              <w:spacing w:after="0" w:line="240" w:lineRule="auto"/>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 xml:space="preserve">50,00 </w:t>
            </w:r>
          </w:p>
        </w:tc>
      </w:tr>
      <w:tr w:rsidR="00A11A3E" w:rsidRPr="00A11A3E" w:rsidTr="00B53D71">
        <w:trPr>
          <w:trHeight w:val="736"/>
        </w:trPr>
        <w:tc>
          <w:tcPr>
            <w:tcW w:w="454" w:type="dxa"/>
            <w:tcBorders>
              <w:top w:val="single" w:sz="4" w:space="0" w:color="auto"/>
              <w:left w:val="single" w:sz="4" w:space="0" w:color="auto"/>
              <w:bottom w:val="single" w:sz="4" w:space="0" w:color="auto"/>
              <w:right w:val="single" w:sz="4" w:space="0" w:color="auto"/>
            </w:tcBorders>
            <w:hideMark/>
          </w:tcPr>
          <w:p w:rsidR="00A11A3E" w:rsidRPr="00A11A3E" w:rsidRDefault="00A11A3E" w:rsidP="00A11A3E">
            <w:pPr>
              <w:spacing w:after="0" w:line="240" w:lineRule="auto"/>
              <w:jc w:val="both"/>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6.</w:t>
            </w:r>
          </w:p>
        </w:tc>
        <w:tc>
          <w:tcPr>
            <w:tcW w:w="2977" w:type="dxa"/>
            <w:tcBorders>
              <w:top w:val="single" w:sz="4" w:space="0" w:color="auto"/>
              <w:left w:val="single" w:sz="4" w:space="0" w:color="auto"/>
              <w:bottom w:val="single" w:sz="4" w:space="0" w:color="auto"/>
              <w:right w:val="single" w:sz="4" w:space="0" w:color="auto"/>
            </w:tcBorders>
          </w:tcPr>
          <w:p w:rsidR="00A11A3E" w:rsidRPr="00A11A3E" w:rsidRDefault="00A11A3E" w:rsidP="00A11A3E">
            <w:pPr>
              <w:spacing w:after="0" w:line="240" w:lineRule="auto"/>
              <w:jc w:val="both"/>
              <w:rPr>
                <w:rFonts w:ascii="Times New Roman" w:eastAsia="Times New Roman" w:hAnsi="Times New Roman" w:cs="Times New Roman"/>
                <w:b/>
                <w:sz w:val="24"/>
                <w:szCs w:val="24"/>
                <w:lang w:eastAsia="ru-RU"/>
              </w:rPr>
            </w:pPr>
            <w:r w:rsidRPr="00A11A3E">
              <w:rPr>
                <w:rFonts w:ascii="Times New Roman" w:eastAsia="Times New Roman" w:hAnsi="Times New Roman" w:cs="Times New Roman"/>
                <w:sz w:val="24"/>
                <w:szCs w:val="24"/>
                <w:lang w:eastAsia="ru-RU"/>
              </w:rPr>
              <w:t>МУ «Служба социальной помощи Рыбницкого района и г. Рыбница»</w:t>
            </w:r>
          </w:p>
        </w:tc>
        <w:tc>
          <w:tcPr>
            <w:tcW w:w="1134" w:type="dxa"/>
            <w:tcBorders>
              <w:top w:val="single" w:sz="4" w:space="0" w:color="auto"/>
              <w:left w:val="single" w:sz="4" w:space="0" w:color="auto"/>
              <w:bottom w:val="single" w:sz="4" w:space="0" w:color="auto"/>
              <w:right w:val="single" w:sz="4" w:space="0" w:color="auto"/>
            </w:tcBorders>
          </w:tcPr>
          <w:p w:rsidR="00A11A3E" w:rsidRPr="00A11A3E" w:rsidRDefault="00A11A3E" w:rsidP="00A11A3E">
            <w:pPr>
              <w:spacing w:after="0" w:line="240" w:lineRule="auto"/>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305</w:t>
            </w:r>
          </w:p>
        </w:tc>
        <w:tc>
          <w:tcPr>
            <w:tcW w:w="1134" w:type="dxa"/>
            <w:tcBorders>
              <w:top w:val="single" w:sz="4" w:space="0" w:color="auto"/>
              <w:left w:val="single" w:sz="4" w:space="0" w:color="auto"/>
              <w:bottom w:val="single" w:sz="4" w:space="0" w:color="auto"/>
              <w:right w:val="single" w:sz="4" w:space="0" w:color="auto"/>
            </w:tcBorders>
          </w:tcPr>
          <w:p w:rsidR="00A11A3E" w:rsidRPr="00A11A3E" w:rsidRDefault="00A11A3E" w:rsidP="00A11A3E">
            <w:pPr>
              <w:spacing w:after="0" w:line="240" w:lineRule="auto"/>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141</w:t>
            </w:r>
          </w:p>
        </w:tc>
        <w:tc>
          <w:tcPr>
            <w:tcW w:w="1418" w:type="dxa"/>
            <w:tcBorders>
              <w:top w:val="single" w:sz="4" w:space="0" w:color="auto"/>
              <w:left w:val="single" w:sz="4" w:space="0" w:color="auto"/>
              <w:bottom w:val="single" w:sz="4" w:space="0" w:color="auto"/>
              <w:right w:val="single" w:sz="4" w:space="0" w:color="auto"/>
            </w:tcBorders>
          </w:tcPr>
          <w:p w:rsidR="00A11A3E" w:rsidRPr="00A11A3E" w:rsidRDefault="00A11A3E" w:rsidP="00A11A3E">
            <w:pPr>
              <w:spacing w:after="0" w:line="240" w:lineRule="auto"/>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A11A3E" w:rsidRPr="00A11A3E" w:rsidRDefault="00A11A3E" w:rsidP="00A11A3E">
            <w:pPr>
              <w:spacing w:after="0" w:line="240" w:lineRule="auto"/>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tcPr>
          <w:p w:rsidR="00A11A3E" w:rsidRPr="00A11A3E" w:rsidRDefault="00A11A3E" w:rsidP="00A11A3E">
            <w:pPr>
              <w:spacing w:after="0" w:line="240" w:lineRule="auto"/>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78,50</w:t>
            </w:r>
          </w:p>
        </w:tc>
      </w:tr>
      <w:tr w:rsidR="00A11A3E" w:rsidRPr="00A11A3E" w:rsidTr="00B53D71">
        <w:trPr>
          <w:trHeight w:val="606"/>
        </w:trPr>
        <w:tc>
          <w:tcPr>
            <w:tcW w:w="454" w:type="dxa"/>
            <w:tcBorders>
              <w:top w:val="single" w:sz="4" w:space="0" w:color="auto"/>
              <w:left w:val="single" w:sz="4" w:space="0" w:color="auto"/>
              <w:bottom w:val="single" w:sz="4" w:space="0" w:color="auto"/>
              <w:right w:val="single" w:sz="4" w:space="0" w:color="auto"/>
            </w:tcBorders>
            <w:hideMark/>
          </w:tcPr>
          <w:p w:rsidR="00A11A3E" w:rsidRPr="00A11A3E" w:rsidRDefault="00A11A3E" w:rsidP="00A11A3E">
            <w:pPr>
              <w:spacing w:after="0" w:line="240" w:lineRule="auto"/>
              <w:jc w:val="both"/>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7.</w:t>
            </w:r>
          </w:p>
        </w:tc>
        <w:tc>
          <w:tcPr>
            <w:tcW w:w="2977" w:type="dxa"/>
            <w:tcBorders>
              <w:top w:val="single" w:sz="4" w:space="0" w:color="auto"/>
              <w:left w:val="single" w:sz="4" w:space="0" w:color="auto"/>
              <w:bottom w:val="single" w:sz="4" w:space="0" w:color="auto"/>
              <w:right w:val="single" w:sz="4" w:space="0" w:color="auto"/>
            </w:tcBorders>
            <w:hideMark/>
          </w:tcPr>
          <w:p w:rsidR="00A11A3E" w:rsidRPr="00A11A3E" w:rsidRDefault="00A11A3E" w:rsidP="00A11A3E">
            <w:pPr>
              <w:spacing w:after="0" w:line="240" w:lineRule="auto"/>
              <w:jc w:val="both"/>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МУ «Служба социальной помощи Каменского района и г. Каменка»</w:t>
            </w:r>
          </w:p>
        </w:tc>
        <w:tc>
          <w:tcPr>
            <w:tcW w:w="1134" w:type="dxa"/>
            <w:tcBorders>
              <w:top w:val="single" w:sz="4" w:space="0" w:color="auto"/>
              <w:left w:val="single" w:sz="4" w:space="0" w:color="auto"/>
              <w:bottom w:val="single" w:sz="4" w:space="0" w:color="auto"/>
              <w:right w:val="single" w:sz="4" w:space="0" w:color="auto"/>
            </w:tcBorders>
            <w:hideMark/>
          </w:tcPr>
          <w:p w:rsidR="00A11A3E" w:rsidRPr="00A11A3E" w:rsidRDefault="00A11A3E" w:rsidP="00A11A3E">
            <w:pPr>
              <w:spacing w:after="0" w:line="240" w:lineRule="auto"/>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333</w:t>
            </w:r>
          </w:p>
        </w:tc>
        <w:tc>
          <w:tcPr>
            <w:tcW w:w="1134" w:type="dxa"/>
            <w:tcBorders>
              <w:top w:val="single" w:sz="4" w:space="0" w:color="auto"/>
              <w:left w:val="single" w:sz="4" w:space="0" w:color="auto"/>
              <w:bottom w:val="single" w:sz="4" w:space="0" w:color="auto"/>
              <w:right w:val="single" w:sz="4" w:space="0" w:color="auto"/>
            </w:tcBorders>
            <w:hideMark/>
          </w:tcPr>
          <w:p w:rsidR="00A11A3E" w:rsidRPr="00A11A3E" w:rsidRDefault="00A11A3E" w:rsidP="00A11A3E">
            <w:pPr>
              <w:spacing w:after="0" w:line="240" w:lineRule="auto"/>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180</w:t>
            </w:r>
          </w:p>
        </w:tc>
        <w:tc>
          <w:tcPr>
            <w:tcW w:w="1418" w:type="dxa"/>
            <w:tcBorders>
              <w:top w:val="single" w:sz="4" w:space="0" w:color="auto"/>
              <w:left w:val="single" w:sz="4" w:space="0" w:color="auto"/>
              <w:bottom w:val="single" w:sz="4" w:space="0" w:color="auto"/>
              <w:right w:val="single" w:sz="4" w:space="0" w:color="auto"/>
            </w:tcBorders>
          </w:tcPr>
          <w:p w:rsidR="00A11A3E" w:rsidRPr="00A11A3E" w:rsidRDefault="00A11A3E" w:rsidP="00A11A3E">
            <w:pPr>
              <w:spacing w:after="0" w:line="240" w:lineRule="auto"/>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28</w:t>
            </w:r>
          </w:p>
        </w:tc>
        <w:tc>
          <w:tcPr>
            <w:tcW w:w="1134" w:type="dxa"/>
            <w:tcBorders>
              <w:top w:val="single" w:sz="4" w:space="0" w:color="auto"/>
              <w:left w:val="single" w:sz="4" w:space="0" w:color="auto"/>
              <w:bottom w:val="single" w:sz="4" w:space="0" w:color="auto"/>
              <w:right w:val="single" w:sz="4" w:space="0" w:color="auto"/>
            </w:tcBorders>
            <w:hideMark/>
          </w:tcPr>
          <w:p w:rsidR="00A11A3E" w:rsidRPr="00A11A3E" w:rsidRDefault="00A11A3E" w:rsidP="00A11A3E">
            <w:pPr>
              <w:spacing w:after="0" w:line="240" w:lineRule="auto"/>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57</w:t>
            </w:r>
          </w:p>
        </w:tc>
        <w:tc>
          <w:tcPr>
            <w:tcW w:w="1276" w:type="dxa"/>
            <w:tcBorders>
              <w:top w:val="single" w:sz="4" w:space="0" w:color="auto"/>
              <w:left w:val="single" w:sz="4" w:space="0" w:color="auto"/>
              <w:bottom w:val="single" w:sz="4" w:space="0" w:color="auto"/>
              <w:right w:val="single" w:sz="4" w:space="0" w:color="auto"/>
            </w:tcBorders>
            <w:hideMark/>
          </w:tcPr>
          <w:p w:rsidR="00A11A3E" w:rsidRPr="00A11A3E" w:rsidRDefault="00A11A3E" w:rsidP="00A11A3E">
            <w:pPr>
              <w:spacing w:after="0" w:line="240" w:lineRule="auto"/>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rPr>
              <w:t>56,60</w:t>
            </w:r>
            <w:r w:rsidRPr="00A11A3E">
              <w:rPr>
                <w:rFonts w:ascii="Times New Roman" w:eastAsia="Times New Roman" w:hAnsi="Times New Roman" w:cs="Times New Roman"/>
                <w:sz w:val="24"/>
                <w:szCs w:val="24"/>
                <w:lang w:eastAsia="ru-RU"/>
              </w:rPr>
              <w:t xml:space="preserve"> </w:t>
            </w:r>
          </w:p>
        </w:tc>
      </w:tr>
      <w:tr w:rsidR="00A11A3E" w:rsidRPr="00A11A3E" w:rsidTr="00B53D71">
        <w:trPr>
          <w:trHeight w:val="274"/>
        </w:trPr>
        <w:tc>
          <w:tcPr>
            <w:tcW w:w="454" w:type="dxa"/>
            <w:tcBorders>
              <w:top w:val="single" w:sz="4" w:space="0" w:color="auto"/>
              <w:left w:val="single" w:sz="4" w:space="0" w:color="auto"/>
              <w:bottom w:val="single" w:sz="4" w:space="0" w:color="auto"/>
              <w:right w:val="single" w:sz="4" w:space="0" w:color="auto"/>
            </w:tcBorders>
          </w:tcPr>
          <w:p w:rsidR="00A11A3E" w:rsidRPr="00A11A3E" w:rsidRDefault="00A11A3E" w:rsidP="00A11A3E">
            <w:pPr>
              <w:spacing w:after="0" w:line="240" w:lineRule="auto"/>
              <w:rPr>
                <w:rFonts w:ascii="Times New Roman" w:eastAsia="Calibri"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A11A3E" w:rsidRPr="00A11A3E" w:rsidRDefault="00A11A3E" w:rsidP="00A11A3E">
            <w:pPr>
              <w:spacing w:after="0" w:line="240" w:lineRule="auto"/>
              <w:rPr>
                <w:rFonts w:ascii="Times New Roman" w:eastAsia="Calibri" w:hAnsi="Times New Roman" w:cs="Times New Roman"/>
                <w:b/>
                <w:sz w:val="24"/>
                <w:szCs w:val="24"/>
              </w:rPr>
            </w:pPr>
            <w:r w:rsidRPr="00A11A3E">
              <w:rPr>
                <w:rFonts w:ascii="Times New Roman" w:eastAsia="Calibri" w:hAnsi="Times New Roman" w:cs="Times New Roman"/>
                <w:b/>
                <w:sz w:val="24"/>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rsidR="00A11A3E" w:rsidRPr="00A11A3E" w:rsidRDefault="00A11A3E" w:rsidP="00A11A3E">
            <w:pPr>
              <w:spacing w:after="0" w:line="240" w:lineRule="auto"/>
              <w:rPr>
                <w:rFonts w:ascii="Times New Roman" w:eastAsia="Calibri" w:hAnsi="Times New Roman" w:cs="Times New Roman"/>
                <w:b/>
                <w:sz w:val="24"/>
                <w:szCs w:val="24"/>
              </w:rPr>
            </w:pPr>
            <w:r w:rsidRPr="00A11A3E">
              <w:rPr>
                <w:rFonts w:ascii="Times New Roman" w:eastAsia="Calibri" w:hAnsi="Times New Roman" w:cs="Times New Roman"/>
                <w:b/>
                <w:sz w:val="24"/>
                <w:szCs w:val="24"/>
              </w:rPr>
              <w:t>2346</w:t>
            </w:r>
          </w:p>
        </w:tc>
        <w:tc>
          <w:tcPr>
            <w:tcW w:w="1134" w:type="dxa"/>
            <w:tcBorders>
              <w:top w:val="single" w:sz="4" w:space="0" w:color="auto"/>
              <w:left w:val="single" w:sz="4" w:space="0" w:color="auto"/>
              <w:bottom w:val="single" w:sz="4" w:space="0" w:color="auto"/>
              <w:right w:val="single" w:sz="4" w:space="0" w:color="auto"/>
            </w:tcBorders>
            <w:hideMark/>
          </w:tcPr>
          <w:p w:rsidR="00A11A3E" w:rsidRPr="00A11A3E" w:rsidRDefault="00A11A3E" w:rsidP="00A11A3E">
            <w:pPr>
              <w:spacing w:after="0" w:line="240" w:lineRule="auto"/>
              <w:rPr>
                <w:rFonts w:ascii="Times New Roman" w:eastAsia="Calibri" w:hAnsi="Times New Roman" w:cs="Times New Roman"/>
                <w:b/>
                <w:sz w:val="24"/>
                <w:szCs w:val="24"/>
              </w:rPr>
            </w:pPr>
            <w:r w:rsidRPr="00A11A3E">
              <w:rPr>
                <w:rFonts w:ascii="Times New Roman" w:eastAsia="Calibri" w:hAnsi="Times New Roman" w:cs="Times New Roman"/>
                <w:b/>
                <w:sz w:val="24"/>
                <w:szCs w:val="24"/>
              </w:rPr>
              <w:t>1313</w:t>
            </w:r>
          </w:p>
        </w:tc>
        <w:tc>
          <w:tcPr>
            <w:tcW w:w="1418" w:type="dxa"/>
            <w:tcBorders>
              <w:top w:val="single" w:sz="4" w:space="0" w:color="auto"/>
              <w:left w:val="single" w:sz="4" w:space="0" w:color="auto"/>
              <w:bottom w:val="single" w:sz="4" w:space="0" w:color="auto"/>
              <w:right w:val="single" w:sz="4" w:space="0" w:color="auto"/>
            </w:tcBorders>
          </w:tcPr>
          <w:p w:rsidR="00A11A3E" w:rsidRPr="00A11A3E" w:rsidRDefault="00A11A3E" w:rsidP="00A11A3E">
            <w:pPr>
              <w:spacing w:after="0" w:line="240" w:lineRule="auto"/>
              <w:rPr>
                <w:rFonts w:ascii="Times New Roman" w:eastAsia="Calibri" w:hAnsi="Times New Roman" w:cs="Times New Roman"/>
                <w:b/>
                <w:sz w:val="24"/>
                <w:szCs w:val="24"/>
              </w:rPr>
            </w:pPr>
            <w:r w:rsidRPr="00A11A3E">
              <w:rPr>
                <w:rFonts w:ascii="Times New Roman" w:eastAsia="Calibri" w:hAnsi="Times New Roman" w:cs="Times New Roman"/>
                <w:b/>
                <w:sz w:val="24"/>
                <w:szCs w:val="24"/>
              </w:rPr>
              <w:t>127</w:t>
            </w:r>
          </w:p>
        </w:tc>
        <w:tc>
          <w:tcPr>
            <w:tcW w:w="1134" w:type="dxa"/>
            <w:tcBorders>
              <w:top w:val="single" w:sz="4" w:space="0" w:color="auto"/>
              <w:left w:val="single" w:sz="4" w:space="0" w:color="auto"/>
              <w:bottom w:val="single" w:sz="4" w:space="0" w:color="auto"/>
              <w:right w:val="single" w:sz="4" w:space="0" w:color="auto"/>
            </w:tcBorders>
            <w:hideMark/>
          </w:tcPr>
          <w:p w:rsidR="00A11A3E" w:rsidRPr="00A11A3E" w:rsidRDefault="00A11A3E" w:rsidP="00A11A3E">
            <w:pPr>
              <w:spacing w:after="0" w:line="240" w:lineRule="auto"/>
              <w:rPr>
                <w:rFonts w:ascii="Times New Roman" w:eastAsia="Calibri" w:hAnsi="Times New Roman" w:cs="Times New Roman"/>
                <w:b/>
                <w:sz w:val="24"/>
                <w:szCs w:val="24"/>
              </w:rPr>
            </w:pPr>
            <w:r w:rsidRPr="00A11A3E">
              <w:rPr>
                <w:rFonts w:ascii="Times New Roman" w:eastAsia="Calibri" w:hAnsi="Times New Roman" w:cs="Times New Roman"/>
                <w:b/>
                <w:sz w:val="24"/>
                <w:szCs w:val="24"/>
              </w:rPr>
              <w:t>379</w:t>
            </w:r>
          </w:p>
        </w:tc>
        <w:tc>
          <w:tcPr>
            <w:tcW w:w="1276" w:type="dxa"/>
            <w:tcBorders>
              <w:top w:val="single" w:sz="4" w:space="0" w:color="auto"/>
              <w:left w:val="single" w:sz="4" w:space="0" w:color="auto"/>
              <w:bottom w:val="single" w:sz="4" w:space="0" w:color="auto"/>
              <w:right w:val="single" w:sz="4" w:space="0" w:color="auto"/>
            </w:tcBorders>
            <w:hideMark/>
          </w:tcPr>
          <w:p w:rsidR="00A11A3E" w:rsidRPr="00A11A3E" w:rsidRDefault="00A11A3E" w:rsidP="00A11A3E">
            <w:pPr>
              <w:spacing w:after="0" w:line="240" w:lineRule="auto"/>
              <w:jc w:val="center"/>
              <w:rPr>
                <w:rFonts w:ascii="Times New Roman" w:eastAsia="Calibri" w:hAnsi="Times New Roman" w:cs="Times New Roman"/>
                <w:sz w:val="24"/>
                <w:szCs w:val="24"/>
              </w:rPr>
            </w:pPr>
            <w:r w:rsidRPr="00A11A3E">
              <w:rPr>
                <w:rFonts w:ascii="Times New Roman" w:eastAsia="Calibri" w:hAnsi="Times New Roman" w:cs="Times New Roman"/>
                <w:sz w:val="24"/>
                <w:szCs w:val="24"/>
              </w:rPr>
              <w:t>_</w:t>
            </w:r>
          </w:p>
        </w:tc>
      </w:tr>
    </w:tbl>
    <w:p w:rsidR="00A11A3E" w:rsidRPr="00A11A3E" w:rsidRDefault="00A11A3E" w:rsidP="00A11A3E">
      <w:pPr>
        <w:spacing w:after="0" w:line="240" w:lineRule="auto"/>
        <w:jc w:val="both"/>
        <w:rPr>
          <w:rFonts w:ascii="Times New Roman" w:eastAsia="Times New Roman" w:hAnsi="Times New Roman" w:cs="Times New Roman"/>
          <w:sz w:val="24"/>
          <w:szCs w:val="24"/>
          <w:lang w:eastAsia="ru-RU"/>
        </w:rPr>
      </w:pPr>
    </w:p>
    <w:p w:rsidR="00A11A3E" w:rsidRPr="00A11A3E" w:rsidRDefault="00A11A3E" w:rsidP="00A11A3E">
      <w:pPr>
        <w:spacing w:after="0" w:line="240" w:lineRule="auto"/>
        <w:jc w:val="both"/>
        <w:rPr>
          <w:rFonts w:ascii="Times New Roman" w:eastAsia="Times New Roman" w:hAnsi="Times New Roman" w:cs="Times New Roman"/>
          <w:sz w:val="24"/>
          <w:szCs w:val="24"/>
          <w:lang w:eastAsia="ru-RU"/>
        </w:rPr>
      </w:pPr>
      <w:r w:rsidRPr="00A11A3E">
        <w:rPr>
          <w:rFonts w:ascii="Times New Roman" w:eastAsia="Times New Roman" w:hAnsi="Times New Roman" w:cs="Times New Roman"/>
          <w:color w:val="000000" w:themeColor="text1"/>
          <w:sz w:val="24"/>
          <w:szCs w:val="24"/>
          <w:lang w:eastAsia="ru-RU"/>
        </w:rPr>
        <w:t xml:space="preserve">В рамках предоставления услуги «Социальное такси» в г. Дубоссары и Дубоссарском районе за </w:t>
      </w:r>
      <w:r w:rsidRPr="00A11A3E">
        <w:rPr>
          <w:rFonts w:ascii="Times New Roman" w:eastAsia="Times New Roman" w:hAnsi="Times New Roman" w:cs="Times New Roman"/>
          <w:color w:val="000000" w:themeColor="text1"/>
          <w:sz w:val="24"/>
          <w:szCs w:val="24"/>
          <w:lang w:val="en-US" w:eastAsia="ru-RU"/>
        </w:rPr>
        <w:t>I</w:t>
      </w:r>
      <w:r w:rsidRPr="00A11A3E">
        <w:rPr>
          <w:rFonts w:ascii="Times New Roman" w:eastAsia="Times New Roman" w:hAnsi="Times New Roman" w:cs="Times New Roman"/>
          <w:color w:val="000000" w:themeColor="text1"/>
          <w:sz w:val="24"/>
          <w:szCs w:val="24"/>
          <w:lang w:eastAsia="ru-RU"/>
        </w:rPr>
        <w:t xml:space="preserve"> полугодие  2022</w:t>
      </w:r>
      <w:r w:rsidRPr="00A11A3E">
        <w:rPr>
          <w:rFonts w:ascii="Times New Roman" w:eastAsia="Times New Roman" w:hAnsi="Times New Roman" w:cs="Times New Roman"/>
          <w:sz w:val="24"/>
          <w:szCs w:val="24"/>
          <w:lang w:eastAsia="ru-RU"/>
        </w:rPr>
        <w:t xml:space="preserve"> года: </w:t>
      </w:r>
    </w:p>
    <w:p w:rsidR="00A11A3E" w:rsidRPr="00A11A3E" w:rsidRDefault="00A11A3E" w:rsidP="00A11A3E">
      <w:pPr>
        <w:spacing w:after="0" w:line="240" w:lineRule="auto"/>
        <w:ind w:firstLine="567"/>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 xml:space="preserve">выполнено          </w:t>
      </w:r>
      <w:r w:rsidRPr="00A11A3E">
        <w:rPr>
          <w:rFonts w:ascii="Times New Roman" w:eastAsia="Times New Roman" w:hAnsi="Times New Roman" w:cs="Times New Roman"/>
          <w:sz w:val="24"/>
          <w:szCs w:val="24"/>
          <w:lang w:eastAsia="ru-RU"/>
        </w:rPr>
        <w:tab/>
      </w:r>
      <w:r w:rsidRPr="00A11A3E">
        <w:rPr>
          <w:rFonts w:ascii="Times New Roman" w:eastAsia="Times New Roman" w:hAnsi="Times New Roman" w:cs="Times New Roman"/>
          <w:sz w:val="24"/>
          <w:szCs w:val="24"/>
          <w:lang w:eastAsia="ru-RU"/>
        </w:rPr>
        <w:tab/>
      </w:r>
      <w:r w:rsidRPr="00A11A3E">
        <w:rPr>
          <w:rFonts w:ascii="Times New Roman" w:eastAsia="Times New Roman" w:hAnsi="Times New Roman" w:cs="Times New Roman"/>
          <w:sz w:val="24"/>
          <w:szCs w:val="24"/>
          <w:lang w:eastAsia="ru-RU"/>
        </w:rPr>
        <w:tab/>
      </w:r>
      <w:r w:rsidRPr="00A11A3E">
        <w:rPr>
          <w:rFonts w:ascii="Times New Roman" w:eastAsia="Times New Roman" w:hAnsi="Times New Roman" w:cs="Times New Roman"/>
          <w:color w:val="000000" w:themeColor="text1"/>
          <w:sz w:val="24"/>
          <w:szCs w:val="24"/>
          <w:lang w:eastAsia="ru-RU"/>
        </w:rPr>
        <w:t>91</w:t>
      </w:r>
      <w:r w:rsidRPr="00A11A3E">
        <w:rPr>
          <w:rFonts w:ascii="Times New Roman" w:eastAsia="Times New Roman" w:hAnsi="Times New Roman" w:cs="Times New Roman"/>
          <w:sz w:val="24"/>
          <w:szCs w:val="24"/>
          <w:lang w:eastAsia="ru-RU"/>
        </w:rPr>
        <w:t xml:space="preserve">выезд  </w:t>
      </w:r>
    </w:p>
    <w:p w:rsidR="00A11A3E" w:rsidRPr="00A11A3E" w:rsidRDefault="00A11A3E" w:rsidP="00A11A3E">
      <w:pPr>
        <w:spacing w:after="0" w:line="240" w:lineRule="auto"/>
        <w:ind w:firstLine="567"/>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в том числе:</w:t>
      </w:r>
    </w:p>
    <w:p w:rsidR="00A11A3E" w:rsidRPr="00A11A3E" w:rsidRDefault="00A11A3E" w:rsidP="00A11A3E">
      <w:pPr>
        <w:spacing w:after="0" w:line="240" w:lineRule="auto"/>
        <w:ind w:firstLine="567"/>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 xml:space="preserve">из сельской местности </w:t>
      </w:r>
      <w:r w:rsidRPr="00A11A3E">
        <w:rPr>
          <w:rFonts w:ascii="Times New Roman" w:eastAsia="Times New Roman" w:hAnsi="Times New Roman" w:cs="Times New Roman"/>
          <w:sz w:val="24"/>
          <w:szCs w:val="24"/>
          <w:lang w:eastAsia="ru-RU"/>
        </w:rPr>
        <w:tab/>
      </w:r>
      <w:r w:rsidRPr="00A11A3E">
        <w:rPr>
          <w:rFonts w:ascii="Times New Roman" w:eastAsia="Times New Roman" w:hAnsi="Times New Roman" w:cs="Times New Roman"/>
          <w:sz w:val="24"/>
          <w:szCs w:val="24"/>
          <w:lang w:eastAsia="ru-RU"/>
        </w:rPr>
        <w:tab/>
      </w:r>
      <w:r w:rsidRPr="00A11A3E">
        <w:rPr>
          <w:rFonts w:ascii="Times New Roman" w:eastAsia="Times New Roman" w:hAnsi="Times New Roman" w:cs="Times New Roman"/>
          <w:color w:val="000000" w:themeColor="text1"/>
          <w:sz w:val="24"/>
          <w:szCs w:val="24"/>
          <w:lang w:eastAsia="ru-RU"/>
        </w:rPr>
        <w:t>10</w:t>
      </w:r>
      <w:r w:rsidRPr="00A11A3E">
        <w:rPr>
          <w:rFonts w:ascii="Times New Roman" w:eastAsia="Times New Roman" w:hAnsi="Times New Roman" w:cs="Times New Roman"/>
          <w:sz w:val="24"/>
          <w:szCs w:val="24"/>
          <w:lang w:eastAsia="ru-RU"/>
        </w:rPr>
        <w:t xml:space="preserve">выездов </w:t>
      </w:r>
    </w:p>
    <w:p w:rsidR="00A11A3E" w:rsidRPr="00A11A3E" w:rsidRDefault="00A11A3E" w:rsidP="00A11A3E">
      <w:pPr>
        <w:spacing w:after="0" w:line="240" w:lineRule="auto"/>
        <w:ind w:firstLine="567"/>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в городе</w:t>
      </w:r>
      <w:r w:rsidRPr="00A11A3E">
        <w:rPr>
          <w:rFonts w:ascii="Times New Roman" w:eastAsia="Times New Roman" w:hAnsi="Times New Roman" w:cs="Times New Roman"/>
          <w:sz w:val="24"/>
          <w:szCs w:val="24"/>
          <w:lang w:eastAsia="ru-RU"/>
        </w:rPr>
        <w:tab/>
      </w:r>
      <w:r w:rsidRPr="00A11A3E">
        <w:rPr>
          <w:rFonts w:ascii="Times New Roman" w:eastAsia="Times New Roman" w:hAnsi="Times New Roman" w:cs="Times New Roman"/>
          <w:sz w:val="24"/>
          <w:szCs w:val="24"/>
          <w:lang w:eastAsia="ru-RU"/>
        </w:rPr>
        <w:tab/>
      </w:r>
      <w:r w:rsidRPr="00A11A3E">
        <w:rPr>
          <w:rFonts w:ascii="Times New Roman" w:eastAsia="Times New Roman" w:hAnsi="Times New Roman" w:cs="Times New Roman"/>
          <w:sz w:val="24"/>
          <w:szCs w:val="24"/>
          <w:lang w:eastAsia="ru-RU"/>
        </w:rPr>
        <w:tab/>
      </w:r>
      <w:r w:rsidRPr="00A11A3E">
        <w:rPr>
          <w:rFonts w:ascii="Times New Roman" w:eastAsia="Times New Roman" w:hAnsi="Times New Roman" w:cs="Times New Roman"/>
          <w:sz w:val="24"/>
          <w:szCs w:val="24"/>
          <w:lang w:eastAsia="ru-RU"/>
        </w:rPr>
        <w:tab/>
      </w:r>
      <w:r w:rsidRPr="00A11A3E">
        <w:rPr>
          <w:rFonts w:ascii="Times New Roman" w:eastAsia="Times New Roman" w:hAnsi="Times New Roman" w:cs="Times New Roman"/>
          <w:color w:val="000000" w:themeColor="text1"/>
          <w:sz w:val="24"/>
          <w:szCs w:val="24"/>
          <w:lang w:eastAsia="ru-RU"/>
        </w:rPr>
        <w:t>81</w:t>
      </w:r>
      <w:r w:rsidRPr="00A11A3E">
        <w:rPr>
          <w:rFonts w:ascii="Times New Roman" w:eastAsia="Times New Roman" w:hAnsi="Times New Roman" w:cs="Times New Roman"/>
          <w:sz w:val="24"/>
          <w:szCs w:val="24"/>
          <w:lang w:eastAsia="ru-RU"/>
        </w:rPr>
        <w:t>выезд</w:t>
      </w:r>
    </w:p>
    <w:p w:rsidR="00A11A3E" w:rsidRPr="00A11A3E" w:rsidRDefault="00A11A3E" w:rsidP="00A11A3E">
      <w:pPr>
        <w:spacing w:after="0" w:line="240" w:lineRule="auto"/>
        <w:ind w:firstLine="567"/>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 xml:space="preserve">перевезено </w:t>
      </w:r>
      <w:r w:rsidRPr="00A11A3E">
        <w:rPr>
          <w:rFonts w:ascii="Times New Roman" w:eastAsia="Times New Roman" w:hAnsi="Times New Roman" w:cs="Times New Roman"/>
          <w:sz w:val="24"/>
          <w:szCs w:val="24"/>
          <w:lang w:eastAsia="ru-RU"/>
        </w:rPr>
        <w:tab/>
      </w:r>
      <w:r w:rsidRPr="00A11A3E">
        <w:rPr>
          <w:rFonts w:ascii="Times New Roman" w:eastAsia="Times New Roman" w:hAnsi="Times New Roman" w:cs="Times New Roman"/>
          <w:sz w:val="24"/>
          <w:szCs w:val="24"/>
          <w:lang w:eastAsia="ru-RU"/>
        </w:rPr>
        <w:tab/>
      </w:r>
      <w:r w:rsidRPr="00A11A3E">
        <w:rPr>
          <w:rFonts w:ascii="Times New Roman" w:eastAsia="Times New Roman" w:hAnsi="Times New Roman" w:cs="Times New Roman"/>
          <w:sz w:val="24"/>
          <w:szCs w:val="24"/>
          <w:lang w:eastAsia="ru-RU"/>
        </w:rPr>
        <w:tab/>
      </w:r>
      <w:r w:rsidRPr="00A11A3E">
        <w:rPr>
          <w:rFonts w:ascii="Times New Roman" w:eastAsia="Times New Roman" w:hAnsi="Times New Roman" w:cs="Times New Roman"/>
          <w:sz w:val="24"/>
          <w:szCs w:val="24"/>
          <w:lang w:eastAsia="ru-RU"/>
        </w:rPr>
        <w:tab/>
      </w:r>
      <w:r w:rsidRPr="00A11A3E">
        <w:rPr>
          <w:rFonts w:ascii="Times New Roman" w:eastAsia="Times New Roman" w:hAnsi="Times New Roman" w:cs="Times New Roman"/>
          <w:color w:val="000000" w:themeColor="text1"/>
          <w:sz w:val="24"/>
          <w:szCs w:val="24"/>
          <w:lang w:eastAsia="ru-RU"/>
        </w:rPr>
        <w:t>91</w:t>
      </w:r>
      <w:r w:rsidRPr="00A11A3E">
        <w:rPr>
          <w:rFonts w:ascii="Times New Roman" w:eastAsia="Times New Roman" w:hAnsi="Times New Roman" w:cs="Times New Roman"/>
          <w:sz w:val="24"/>
          <w:szCs w:val="24"/>
          <w:lang w:eastAsia="ru-RU"/>
        </w:rPr>
        <w:t>человек</w:t>
      </w:r>
    </w:p>
    <w:p w:rsidR="00A11A3E" w:rsidRPr="00A11A3E" w:rsidRDefault="00A11A3E" w:rsidP="00A11A3E">
      <w:pPr>
        <w:spacing w:after="0" w:line="240" w:lineRule="auto"/>
        <w:ind w:firstLine="567"/>
        <w:jc w:val="both"/>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 xml:space="preserve">Ветераны ВОВ не воспользовались ни разу за полугодие специализированной транспортной услугой «Социальное такси». </w:t>
      </w:r>
    </w:p>
    <w:p w:rsidR="00A11A3E" w:rsidRPr="00A11A3E" w:rsidRDefault="00A11A3E" w:rsidP="00A11A3E">
      <w:pPr>
        <w:spacing w:after="0" w:line="240" w:lineRule="auto"/>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Затраты составляют:  всего</w:t>
      </w:r>
      <w:r w:rsidRPr="00A11A3E">
        <w:rPr>
          <w:rFonts w:ascii="Times New Roman" w:eastAsia="Times New Roman" w:hAnsi="Times New Roman" w:cs="Times New Roman"/>
          <w:sz w:val="24"/>
          <w:szCs w:val="24"/>
          <w:lang w:eastAsia="ru-RU"/>
        </w:rPr>
        <w:tab/>
        <w:t xml:space="preserve">            25 437,65 руб.</w:t>
      </w:r>
    </w:p>
    <w:p w:rsidR="00A11A3E" w:rsidRPr="00A11A3E" w:rsidRDefault="00A11A3E" w:rsidP="00A11A3E">
      <w:pPr>
        <w:spacing w:after="0" w:line="240" w:lineRule="auto"/>
        <w:ind w:firstLine="567"/>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 xml:space="preserve">в т.ч. зарплата </w:t>
      </w:r>
      <w:r w:rsidRPr="00A11A3E">
        <w:rPr>
          <w:rFonts w:ascii="Times New Roman" w:eastAsia="Times New Roman" w:hAnsi="Times New Roman" w:cs="Times New Roman"/>
          <w:sz w:val="24"/>
          <w:szCs w:val="24"/>
          <w:lang w:eastAsia="ru-RU"/>
        </w:rPr>
        <w:tab/>
      </w:r>
      <w:r w:rsidRPr="00A11A3E">
        <w:rPr>
          <w:rFonts w:ascii="Times New Roman" w:eastAsia="Times New Roman" w:hAnsi="Times New Roman" w:cs="Times New Roman"/>
          <w:sz w:val="24"/>
          <w:szCs w:val="24"/>
          <w:lang w:eastAsia="ru-RU"/>
        </w:rPr>
        <w:tab/>
      </w:r>
      <w:r w:rsidRPr="00A11A3E">
        <w:rPr>
          <w:rFonts w:ascii="Times New Roman" w:eastAsia="Times New Roman" w:hAnsi="Times New Roman" w:cs="Times New Roman"/>
          <w:sz w:val="24"/>
          <w:szCs w:val="24"/>
          <w:lang w:eastAsia="ru-RU"/>
        </w:rPr>
        <w:tab/>
        <w:t>15 235,55 руб.</w:t>
      </w:r>
    </w:p>
    <w:p w:rsidR="00A11A3E" w:rsidRPr="00A11A3E" w:rsidRDefault="00A11A3E" w:rsidP="00A11A3E">
      <w:pPr>
        <w:spacing w:after="0" w:line="240" w:lineRule="auto"/>
        <w:ind w:firstLine="567"/>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ГСМ</w:t>
      </w:r>
      <w:r w:rsidRPr="00A11A3E">
        <w:rPr>
          <w:rFonts w:ascii="Times New Roman" w:eastAsia="Times New Roman" w:hAnsi="Times New Roman" w:cs="Times New Roman"/>
          <w:sz w:val="24"/>
          <w:szCs w:val="24"/>
          <w:lang w:eastAsia="ru-RU"/>
        </w:rPr>
        <w:tab/>
      </w:r>
      <w:r w:rsidRPr="00A11A3E">
        <w:rPr>
          <w:rFonts w:ascii="Times New Roman" w:eastAsia="Times New Roman" w:hAnsi="Times New Roman" w:cs="Times New Roman"/>
          <w:sz w:val="24"/>
          <w:szCs w:val="24"/>
          <w:lang w:eastAsia="ru-RU"/>
        </w:rPr>
        <w:tab/>
      </w:r>
      <w:r w:rsidRPr="00A11A3E">
        <w:rPr>
          <w:rFonts w:ascii="Times New Roman" w:eastAsia="Times New Roman" w:hAnsi="Times New Roman" w:cs="Times New Roman"/>
          <w:sz w:val="24"/>
          <w:szCs w:val="24"/>
          <w:lang w:eastAsia="ru-RU"/>
        </w:rPr>
        <w:tab/>
      </w:r>
      <w:r w:rsidRPr="00A11A3E">
        <w:rPr>
          <w:rFonts w:ascii="Times New Roman" w:eastAsia="Times New Roman" w:hAnsi="Times New Roman" w:cs="Times New Roman"/>
          <w:sz w:val="24"/>
          <w:szCs w:val="24"/>
          <w:lang w:eastAsia="ru-RU"/>
        </w:rPr>
        <w:tab/>
        <w:t xml:space="preserve">  9 282,00 руб.</w:t>
      </w:r>
    </w:p>
    <w:p w:rsidR="00A11A3E" w:rsidRPr="00A11A3E" w:rsidRDefault="00A11A3E" w:rsidP="00A11A3E">
      <w:pPr>
        <w:tabs>
          <w:tab w:val="center" w:pos="4677"/>
        </w:tabs>
        <w:spacing w:after="0" w:line="240" w:lineRule="auto"/>
        <w:ind w:firstLine="567"/>
        <w:rPr>
          <w:rFonts w:ascii="Times New Roman" w:eastAsia="Times New Roman" w:hAnsi="Times New Roman" w:cs="Times New Roman"/>
          <w:sz w:val="24"/>
          <w:szCs w:val="24"/>
          <w:lang w:eastAsia="ru-RU"/>
        </w:rPr>
      </w:pPr>
      <w:r w:rsidRPr="00A11A3E">
        <w:rPr>
          <w:rFonts w:ascii="Times New Roman" w:eastAsia="Times New Roman" w:hAnsi="Times New Roman" w:cs="Times New Roman"/>
          <w:sz w:val="24"/>
          <w:szCs w:val="24"/>
          <w:lang w:eastAsia="ru-RU"/>
        </w:rPr>
        <w:t>ТО и страховка                            920,10 руб.</w:t>
      </w:r>
    </w:p>
    <w:p w:rsidR="00A11A3E" w:rsidRPr="00A11A3E" w:rsidRDefault="00A11A3E" w:rsidP="00A11A3E">
      <w:pPr>
        <w:spacing w:after="0" w:line="240" w:lineRule="auto"/>
        <w:rPr>
          <w:rFonts w:ascii="Times New Roman" w:eastAsia="Times New Roman" w:hAnsi="Times New Roman" w:cs="Times New Roman"/>
          <w:b/>
          <w:color w:val="FF0000"/>
          <w:sz w:val="24"/>
          <w:szCs w:val="24"/>
          <w:lang w:eastAsia="ru-RU"/>
        </w:rPr>
      </w:pPr>
    </w:p>
    <w:p w:rsidR="00A11A3E" w:rsidRPr="00A11A3E" w:rsidRDefault="00A11A3E" w:rsidP="002F27FE">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2F27FE" w:rsidRPr="00561D20" w:rsidRDefault="002F27FE" w:rsidP="002F27FE">
      <w:pPr>
        <w:shd w:val="clear" w:color="auto" w:fill="FFFFFF"/>
        <w:tabs>
          <w:tab w:val="left" w:pos="284"/>
        </w:tabs>
        <w:spacing w:after="0" w:line="240" w:lineRule="auto"/>
        <w:jc w:val="both"/>
        <w:rPr>
          <w:rFonts w:ascii="Times New Roman" w:eastAsia="Times New Roman" w:hAnsi="Times New Roman" w:cs="Times New Roman"/>
          <w:sz w:val="24"/>
          <w:szCs w:val="24"/>
          <w:highlight w:val="yellow"/>
          <w:lang w:eastAsia="ru-RU"/>
        </w:rPr>
      </w:pPr>
    </w:p>
    <w:p w:rsidR="006F6F9A" w:rsidRPr="00A11A3E" w:rsidRDefault="003F4C38" w:rsidP="006F6F9A">
      <w:pPr>
        <w:tabs>
          <w:tab w:val="left" w:pos="709"/>
        </w:tabs>
        <w:spacing w:before="20" w:after="20" w:line="240" w:lineRule="auto"/>
        <w:ind w:firstLine="709"/>
        <w:jc w:val="both"/>
        <w:rPr>
          <w:rFonts w:ascii="Times New Roman" w:eastAsia="Times New Roman" w:hAnsi="Times New Roman" w:cs="Times New Roman"/>
          <w:b/>
          <w:sz w:val="24"/>
          <w:szCs w:val="24"/>
          <w:lang w:eastAsia="ru-RU"/>
        </w:rPr>
      </w:pPr>
      <w:r w:rsidRPr="00A11A3E">
        <w:rPr>
          <w:rFonts w:ascii="Times New Roman" w:eastAsia="Times New Roman" w:hAnsi="Times New Roman" w:cs="Times New Roman"/>
          <w:b/>
          <w:sz w:val="24"/>
          <w:szCs w:val="24"/>
          <w:lang w:val="en-US" w:eastAsia="ru-RU"/>
        </w:rPr>
        <w:t>II</w:t>
      </w:r>
      <w:r w:rsidRPr="00A11A3E">
        <w:rPr>
          <w:rFonts w:ascii="Times New Roman" w:eastAsia="Times New Roman" w:hAnsi="Times New Roman" w:cs="Times New Roman"/>
          <w:b/>
          <w:sz w:val="24"/>
          <w:szCs w:val="24"/>
          <w:lang w:eastAsia="ru-RU"/>
        </w:rPr>
        <w:t>. В сфере организации методической работы и развитию пенсионной системы:</w:t>
      </w:r>
    </w:p>
    <w:p w:rsidR="00F01943" w:rsidRPr="00561D20" w:rsidRDefault="00F01943" w:rsidP="006F6F9A">
      <w:pPr>
        <w:tabs>
          <w:tab w:val="left" w:pos="709"/>
        </w:tabs>
        <w:spacing w:before="20" w:after="20" w:line="240" w:lineRule="auto"/>
        <w:ind w:firstLine="709"/>
        <w:jc w:val="both"/>
        <w:rPr>
          <w:rFonts w:ascii="Times New Roman" w:eastAsia="Times New Roman" w:hAnsi="Times New Roman" w:cs="Times New Roman"/>
          <w:b/>
          <w:sz w:val="24"/>
          <w:szCs w:val="24"/>
          <w:highlight w:val="yellow"/>
          <w:lang w:eastAsia="ru-RU"/>
        </w:rPr>
      </w:pPr>
    </w:p>
    <w:p w:rsidR="00F01943" w:rsidRPr="00C41B34" w:rsidRDefault="00F01943" w:rsidP="00F01943">
      <w:pPr>
        <w:spacing w:after="0" w:line="240" w:lineRule="auto"/>
        <w:ind w:firstLine="567"/>
        <w:jc w:val="both"/>
        <w:rPr>
          <w:rFonts w:ascii="Times New Roman" w:hAnsi="Times New Roman" w:cs="Times New Roman"/>
          <w:sz w:val="24"/>
          <w:szCs w:val="24"/>
        </w:rPr>
      </w:pPr>
      <w:r w:rsidRPr="00C41B34">
        <w:rPr>
          <w:rFonts w:ascii="Times New Roman" w:hAnsi="Times New Roman" w:cs="Times New Roman"/>
          <w:sz w:val="24"/>
          <w:szCs w:val="24"/>
        </w:rPr>
        <w:t>С целью совершенствования нормативной правовой базы в области пенсионного обеспечения подготовлены:</w:t>
      </w:r>
    </w:p>
    <w:p w:rsidR="00F01943" w:rsidRPr="00C41B34" w:rsidRDefault="00F01943" w:rsidP="00F01943">
      <w:pPr>
        <w:spacing w:after="0" w:line="240" w:lineRule="auto"/>
        <w:ind w:firstLine="567"/>
        <w:jc w:val="both"/>
        <w:rPr>
          <w:rFonts w:ascii="Times New Roman" w:hAnsi="Times New Roman" w:cs="Times New Roman"/>
          <w:b/>
          <w:sz w:val="24"/>
          <w:szCs w:val="24"/>
        </w:rPr>
      </w:pPr>
      <w:r w:rsidRPr="00C41B34">
        <w:rPr>
          <w:rFonts w:ascii="Times New Roman" w:hAnsi="Times New Roman" w:cs="Times New Roman"/>
          <w:b/>
          <w:sz w:val="24"/>
          <w:szCs w:val="24"/>
        </w:rPr>
        <w:t xml:space="preserve">Проекты правовых актов Президента ПМР – 1  </w:t>
      </w:r>
    </w:p>
    <w:p w:rsidR="00CE6EC7" w:rsidRPr="00CE6EC7" w:rsidRDefault="00CE6EC7" w:rsidP="00CE6EC7">
      <w:pPr>
        <w:spacing w:after="0" w:line="240" w:lineRule="auto"/>
        <w:ind w:firstLine="567"/>
        <w:jc w:val="both"/>
        <w:rPr>
          <w:rFonts w:ascii="Times New Roman" w:hAnsi="Times New Roman" w:cs="Times New Roman"/>
          <w:b/>
          <w:sz w:val="24"/>
          <w:szCs w:val="24"/>
        </w:rPr>
      </w:pPr>
      <w:r w:rsidRPr="00CE6EC7">
        <w:rPr>
          <w:rFonts w:ascii="Times New Roman" w:hAnsi="Times New Roman" w:cs="Times New Roman"/>
          <w:b/>
          <w:sz w:val="24"/>
          <w:szCs w:val="24"/>
        </w:rPr>
        <w:t xml:space="preserve">Постановления Правительства Приднестровской Молдавской Республики – </w:t>
      </w:r>
      <w:r>
        <w:rPr>
          <w:rFonts w:ascii="Times New Roman" w:hAnsi="Times New Roman" w:cs="Times New Roman"/>
          <w:b/>
          <w:sz w:val="24"/>
          <w:szCs w:val="24"/>
        </w:rPr>
        <w:t>4</w:t>
      </w:r>
      <w:r w:rsidRPr="00CE6EC7">
        <w:rPr>
          <w:rFonts w:ascii="Times New Roman" w:hAnsi="Times New Roman" w:cs="Times New Roman"/>
          <w:b/>
          <w:sz w:val="24"/>
          <w:szCs w:val="24"/>
        </w:rPr>
        <w:t>:</w:t>
      </w:r>
    </w:p>
    <w:p w:rsidR="00CE6EC7" w:rsidRDefault="00CE6EC7" w:rsidP="00CE6EC7">
      <w:pPr>
        <w:spacing w:after="0" w:line="240" w:lineRule="auto"/>
        <w:ind w:firstLine="567"/>
        <w:jc w:val="both"/>
        <w:rPr>
          <w:rFonts w:ascii="Times New Roman" w:hAnsi="Times New Roman" w:cs="Times New Roman"/>
          <w:b/>
          <w:sz w:val="24"/>
          <w:szCs w:val="24"/>
        </w:rPr>
      </w:pPr>
      <w:r w:rsidRPr="00CE6EC7">
        <w:rPr>
          <w:rFonts w:ascii="Times New Roman" w:hAnsi="Times New Roman" w:cs="Times New Roman"/>
          <w:b/>
          <w:sz w:val="24"/>
          <w:szCs w:val="24"/>
        </w:rPr>
        <w:t>Распоряжения Правительства Приднестровской Молдавской Республики–</w:t>
      </w:r>
      <w:r>
        <w:rPr>
          <w:rFonts w:ascii="Times New Roman" w:hAnsi="Times New Roman" w:cs="Times New Roman"/>
          <w:b/>
          <w:sz w:val="24"/>
          <w:szCs w:val="24"/>
        </w:rPr>
        <w:t>7</w:t>
      </w:r>
      <w:r w:rsidRPr="00CE6EC7">
        <w:rPr>
          <w:rFonts w:ascii="Times New Roman" w:hAnsi="Times New Roman" w:cs="Times New Roman"/>
          <w:b/>
          <w:sz w:val="24"/>
          <w:szCs w:val="24"/>
        </w:rPr>
        <w:t>:</w:t>
      </w:r>
    </w:p>
    <w:p w:rsidR="00F01943" w:rsidRDefault="00F01943" w:rsidP="00CE6EC7">
      <w:pPr>
        <w:spacing w:after="0" w:line="240" w:lineRule="auto"/>
        <w:ind w:firstLine="567"/>
        <w:jc w:val="both"/>
        <w:rPr>
          <w:rFonts w:ascii="Times New Roman" w:hAnsi="Times New Roman" w:cs="Times New Roman"/>
          <w:b/>
          <w:sz w:val="24"/>
          <w:szCs w:val="24"/>
        </w:rPr>
      </w:pPr>
      <w:r w:rsidRPr="00C41B34">
        <w:rPr>
          <w:rFonts w:ascii="Times New Roman" w:hAnsi="Times New Roman" w:cs="Times New Roman"/>
          <w:b/>
          <w:sz w:val="24"/>
          <w:szCs w:val="24"/>
        </w:rPr>
        <w:t xml:space="preserve">Ведомственные нормативные правовые акты </w:t>
      </w:r>
      <w:r w:rsidR="00C41B34">
        <w:rPr>
          <w:rFonts w:ascii="Times New Roman" w:hAnsi="Times New Roman" w:cs="Times New Roman"/>
          <w:b/>
          <w:sz w:val="24"/>
          <w:szCs w:val="24"/>
        </w:rPr>
        <w:t>–</w:t>
      </w:r>
      <w:r w:rsidRPr="00C41B34">
        <w:rPr>
          <w:rFonts w:ascii="Times New Roman" w:hAnsi="Times New Roman" w:cs="Times New Roman"/>
          <w:b/>
          <w:sz w:val="24"/>
          <w:szCs w:val="24"/>
        </w:rPr>
        <w:t xml:space="preserve"> 1</w:t>
      </w:r>
    </w:p>
    <w:p w:rsidR="00C41B34" w:rsidRPr="00C41B34" w:rsidRDefault="00C41B34" w:rsidP="00F01943">
      <w:pPr>
        <w:spacing w:after="0" w:line="240" w:lineRule="auto"/>
        <w:ind w:firstLine="567"/>
        <w:jc w:val="both"/>
        <w:rPr>
          <w:rFonts w:ascii="Times New Roman" w:hAnsi="Times New Roman" w:cs="Times New Roman"/>
          <w:b/>
          <w:sz w:val="24"/>
          <w:szCs w:val="24"/>
        </w:rPr>
      </w:pPr>
    </w:p>
    <w:p w:rsidR="00C41B34" w:rsidRPr="00C41B34" w:rsidRDefault="00C41B34" w:rsidP="00C41B34">
      <w:pPr>
        <w:spacing w:after="0" w:line="240" w:lineRule="auto"/>
        <w:ind w:firstLine="567"/>
        <w:jc w:val="both"/>
        <w:rPr>
          <w:rFonts w:ascii="Times New Roman" w:hAnsi="Times New Roman" w:cs="Times New Roman"/>
          <w:sz w:val="24"/>
          <w:szCs w:val="24"/>
        </w:rPr>
      </w:pPr>
      <w:r w:rsidRPr="00C41B34">
        <w:rPr>
          <w:rFonts w:ascii="Times New Roman" w:hAnsi="Times New Roman" w:cs="Times New Roman"/>
          <w:sz w:val="24"/>
          <w:szCs w:val="24"/>
        </w:rPr>
        <w:t xml:space="preserve">Управлением рассмотрены и даны письменные ответы на </w:t>
      </w:r>
      <w:r w:rsidRPr="00C41B34">
        <w:rPr>
          <w:rFonts w:ascii="Times New Roman" w:hAnsi="Times New Roman" w:cs="Times New Roman"/>
          <w:b/>
          <w:sz w:val="24"/>
          <w:szCs w:val="24"/>
        </w:rPr>
        <w:t xml:space="preserve">798 </w:t>
      </w:r>
      <w:r w:rsidRPr="00C41B34">
        <w:rPr>
          <w:rFonts w:ascii="Times New Roman" w:hAnsi="Times New Roman" w:cs="Times New Roman"/>
          <w:sz w:val="24"/>
          <w:szCs w:val="24"/>
        </w:rPr>
        <w:t xml:space="preserve">обращений  граждан, министерств и ведомств Приднестровской Молдавской Республики, Администрации Президента Приднестровской Молдавской Республики, Правительства Приднестровской Молдавской Республики, Уполномоченного по правам человека в Приднестровской Молдавской Республике, поступивших непосредственно в адрес Министерства по социальной защите и труду Приднестровской Молдавской Республики, а также из Аппарата Президента </w:t>
      </w:r>
      <w:r w:rsidRPr="00C41B34">
        <w:rPr>
          <w:rFonts w:ascii="Times New Roman" w:hAnsi="Times New Roman" w:cs="Times New Roman"/>
          <w:sz w:val="24"/>
          <w:szCs w:val="24"/>
        </w:rPr>
        <w:lastRenderedPageBreak/>
        <w:t>Приднестровской Молдавской Республики и Правительства Приднестровской Молдавской Республики.</w:t>
      </w:r>
    </w:p>
    <w:p w:rsidR="00C41B34" w:rsidRPr="00C41B34" w:rsidRDefault="00C41B34" w:rsidP="00C41B34">
      <w:pPr>
        <w:spacing w:after="0" w:line="240" w:lineRule="auto"/>
        <w:ind w:firstLine="567"/>
        <w:jc w:val="both"/>
        <w:rPr>
          <w:rFonts w:ascii="Times New Roman" w:hAnsi="Times New Roman" w:cs="Times New Roman"/>
          <w:sz w:val="24"/>
          <w:szCs w:val="24"/>
        </w:rPr>
      </w:pPr>
    </w:p>
    <w:p w:rsidR="00C41B34" w:rsidRPr="00C41B34" w:rsidRDefault="00C41B34" w:rsidP="00C41B34">
      <w:pPr>
        <w:spacing w:after="0" w:line="240" w:lineRule="auto"/>
        <w:ind w:firstLine="567"/>
        <w:jc w:val="both"/>
        <w:rPr>
          <w:rFonts w:ascii="Times New Roman" w:hAnsi="Times New Roman" w:cs="Times New Roman"/>
          <w:sz w:val="24"/>
          <w:szCs w:val="24"/>
        </w:rPr>
      </w:pPr>
      <w:r w:rsidRPr="00C41B34">
        <w:rPr>
          <w:rFonts w:ascii="Times New Roman" w:hAnsi="Times New Roman" w:cs="Times New Roman"/>
          <w:sz w:val="24"/>
          <w:szCs w:val="24"/>
        </w:rPr>
        <w:t>Подготовлено 7 отчетов, планов.</w:t>
      </w:r>
    </w:p>
    <w:p w:rsidR="00C41B34" w:rsidRPr="00C41B34" w:rsidRDefault="00C41B34" w:rsidP="00C41B34">
      <w:pPr>
        <w:spacing w:after="0" w:line="240" w:lineRule="auto"/>
        <w:ind w:firstLine="567"/>
        <w:jc w:val="both"/>
        <w:rPr>
          <w:rFonts w:ascii="Times New Roman" w:hAnsi="Times New Roman" w:cs="Times New Roman"/>
          <w:sz w:val="24"/>
          <w:szCs w:val="24"/>
        </w:rPr>
      </w:pPr>
      <w:r w:rsidRPr="00C41B34">
        <w:rPr>
          <w:rFonts w:ascii="Times New Roman" w:hAnsi="Times New Roman" w:cs="Times New Roman"/>
          <w:sz w:val="24"/>
          <w:szCs w:val="24"/>
        </w:rPr>
        <w:t>Принято участие в 16 судебных заседаниях, в 1 плановой проверке Центра социального страхования и социальной защиты, проводимых Единым государственным фондом социального страхования ПМР.</w:t>
      </w:r>
    </w:p>
    <w:p w:rsidR="00C41B34" w:rsidRPr="00C41B34" w:rsidRDefault="00C41B34" w:rsidP="00C41B34">
      <w:pPr>
        <w:spacing w:after="0" w:line="240" w:lineRule="auto"/>
        <w:ind w:firstLine="567"/>
        <w:jc w:val="both"/>
        <w:rPr>
          <w:rFonts w:ascii="Times New Roman" w:hAnsi="Times New Roman" w:cs="Times New Roman"/>
          <w:sz w:val="24"/>
          <w:szCs w:val="24"/>
        </w:rPr>
      </w:pPr>
    </w:p>
    <w:p w:rsidR="00C41B34" w:rsidRPr="00C41B34" w:rsidRDefault="00C41B34" w:rsidP="00C41B34">
      <w:pPr>
        <w:spacing w:after="0" w:line="240" w:lineRule="auto"/>
        <w:ind w:firstLine="567"/>
        <w:jc w:val="both"/>
        <w:rPr>
          <w:rFonts w:ascii="Times New Roman" w:hAnsi="Times New Roman" w:cs="Times New Roman"/>
          <w:sz w:val="24"/>
          <w:szCs w:val="24"/>
        </w:rPr>
      </w:pPr>
      <w:r w:rsidRPr="00C41B34">
        <w:rPr>
          <w:rFonts w:ascii="Times New Roman" w:hAnsi="Times New Roman" w:cs="Times New Roman"/>
          <w:sz w:val="24"/>
          <w:szCs w:val="24"/>
        </w:rPr>
        <w:t>В области международного сотрудничества</w:t>
      </w:r>
    </w:p>
    <w:p w:rsidR="00C41B34" w:rsidRPr="00C41B34" w:rsidRDefault="00C41B34" w:rsidP="00C41B34">
      <w:pPr>
        <w:spacing w:after="0" w:line="240" w:lineRule="auto"/>
        <w:ind w:firstLine="567"/>
        <w:jc w:val="both"/>
        <w:rPr>
          <w:rFonts w:ascii="Times New Roman" w:hAnsi="Times New Roman" w:cs="Times New Roman"/>
          <w:sz w:val="24"/>
          <w:szCs w:val="24"/>
        </w:rPr>
      </w:pPr>
      <w:r w:rsidRPr="00C41B34">
        <w:rPr>
          <w:rFonts w:ascii="Times New Roman" w:hAnsi="Times New Roman" w:cs="Times New Roman"/>
          <w:sz w:val="24"/>
          <w:szCs w:val="24"/>
        </w:rPr>
        <w:t xml:space="preserve">В рамках реализации на территории Приднестровской Молдавской Республики Указа Президента Российской </w:t>
      </w:r>
      <w:r w:rsidR="00DC4510">
        <w:rPr>
          <w:rFonts w:ascii="Times New Roman" w:hAnsi="Times New Roman" w:cs="Times New Roman"/>
          <w:sz w:val="24"/>
          <w:szCs w:val="24"/>
        </w:rPr>
        <w:t xml:space="preserve">Федерации от 30 марта 2005 года </w:t>
      </w:r>
      <w:r w:rsidRPr="00C41B34">
        <w:rPr>
          <w:rFonts w:ascii="Times New Roman" w:hAnsi="Times New Roman" w:cs="Times New Roman"/>
          <w:sz w:val="24"/>
          <w:szCs w:val="24"/>
        </w:rPr>
        <w:t>№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1941-1945 годов», с целью своевременного окончания выплаты в связи со смертью получателей, Управлением по организации методической работы и развитию пенсионной системы в адрес  Пенсионного фонда Российской Федерации были направлены сведения о 9 умерших получателей ДЕМО.</w:t>
      </w:r>
    </w:p>
    <w:p w:rsidR="00F01943" w:rsidRPr="00561D20" w:rsidRDefault="00F01943" w:rsidP="00F01943">
      <w:pPr>
        <w:tabs>
          <w:tab w:val="left" w:pos="709"/>
        </w:tabs>
        <w:spacing w:before="20" w:after="20" w:line="240" w:lineRule="auto"/>
        <w:jc w:val="both"/>
        <w:rPr>
          <w:rFonts w:ascii="Times New Roman" w:eastAsia="Times New Roman" w:hAnsi="Times New Roman" w:cs="Times New Roman"/>
          <w:b/>
          <w:sz w:val="24"/>
          <w:szCs w:val="24"/>
          <w:highlight w:val="yellow"/>
          <w:lang w:eastAsia="ru-RU"/>
        </w:rPr>
      </w:pPr>
    </w:p>
    <w:p w:rsidR="009B1662" w:rsidRPr="00C41B34" w:rsidRDefault="009B1662" w:rsidP="008E5B23">
      <w:pPr>
        <w:tabs>
          <w:tab w:val="left" w:pos="709"/>
        </w:tabs>
        <w:spacing w:after="0" w:line="240" w:lineRule="auto"/>
        <w:jc w:val="both"/>
        <w:rPr>
          <w:rFonts w:ascii="Times New Roman" w:eastAsia="Times New Roman" w:hAnsi="Times New Roman" w:cs="Times New Roman"/>
          <w:b/>
          <w:sz w:val="24"/>
          <w:szCs w:val="24"/>
          <w:lang w:eastAsia="ru-RU"/>
        </w:rPr>
      </w:pPr>
    </w:p>
    <w:p w:rsidR="00D26C60" w:rsidRPr="00C41B34" w:rsidRDefault="003F4C38" w:rsidP="00D26C60">
      <w:pPr>
        <w:tabs>
          <w:tab w:val="left" w:pos="709"/>
        </w:tabs>
        <w:spacing w:after="0" w:line="240" w:lineRule="auto"/>
        <w:ind w:firstLine="708"/>
        <w:jc w:val="both"/>
        <w:rPr>
          <w:rFonts w:ascii="Times New Roman" w:eastAsia="Times New Roman" w:hAnsi="Times New Roman" w:cs="Times New Roman"/>
          <w:b/>
          <w:sz w:val="24"/>
          <w:szCs w:val="24"/>
          <w:lang w:eastAsia="ru-RU"/>
        </w:rPr>
      </w:pPr>
      <w:r w:rsidRPr="00C41B34">
        <w:rPr>
          <w:rFonts w:ascii="Times New Roman" w:eastAsia="Times New Roman" w:hAnsi="Times New Roman" w:cs="Times New Roman"/>
          <w:b/>
          <w:sz w:val="24"/>
          <w:szCs w:val="24"/>
          <w:lang w:val="en-US" w:eastAsia="ru-RU"/>
        </w:rPr>
        <w:t>III</w:t>
      </w:r>
      <w:r w:rsidRPr="00C41B34">
        <w:rPr>
          <w:rFonts w:ascii="Times New Roman" w:eastAsia="Times New Roman" w:hAnsi="Times New Roman" w:cs="Times New Roman"/>
          <w:b/>
          <w:sz w:val="24"/>
          <w:szCs w:val="24"/>
          <w:lang w:eastAsia="ru-RU"/>
        </w:rPr>
        <w:t>. В сфере социально-трудовых отношений и регулирования оплаты труда работников бюджетной сферы:</w:t>
      </w:r>
    </w:p>
    <w:p w:rsidR="00D26C60" w:rsidRPr="00C41B34" w:rsidRDefault="003F4C38" w:rsidP="00D26C60">
      <w:pPr>
        <w:tabs>
          <w:tab w:val="left" w:pos="709"/>
        </w:tabs>
        <w:spacing w:after="0" w:line="240" w:lineRule="auto"/>
        <w:ind w:firstLine="708"/>
        <w:jc w:val="both"/>
        <w:rPr>
          <w:rFonts w:ascii="Times New Roman" w:eastAsia="Times New Roman" w:hAnsi="Times New Roman" w:cs="Times New Roman"/>
          <w:b/>
          <w:sz w:val="24"/>
          <w:szCs w:val="24"/>
          <w:lang w:eastAsia="ru-RU"/>
        </w:rPr>
      </w:pPr>
      <w:r w:rsidRPr="00C41B34">
        <w:rPr>
          <w:rFonts w:ascii="Times New Roman" w:eastAsia="Times New Roman" w:hAnsi="Times New Roman" w:cs="Times New Roman"/>
          <w:b/>
          <w:sz w:val="24"/>
          <w:szCs w:val="24"/>
          <w:lang w:eastAsia="ru-RU"/>
        </w:rPr>
        <w:t>1. В рамках правотворческой деятельности</w:t>
      </w:r>
    </w:p>
    <w:p w:rsidR="00D26C60" w:rsidRPr="00C41B34" w:rsidRDefault="003F4C38" w:rsidP="00D26C60">
      <w:pPr>
        <w:tabs>
          <w:tab w:val="left" w:pos="709"/>
        </w:tabs>
        <w:spacing w:after="0" w:line="240" w:lineRule="auto"/>
        <w:ind w:firstLine="708"/>
        <w:jc w:val="both"/>
        <w:rPr>
          <w:rFonts w:ascii="Times New Roman" w:eastAsia="Times New Roman" w:hAnsi="Times New Roman" w:cs="Times New Roman"/>
          <w:b/>
          <w:sz w:val="24"/>
          <w:szCs w:val="24"/>
          <w:lang w:eastAsia="ru-RU"/>
        </w:rPr>
      </w:pPr>
      <w:r w:rsidRPr="00C41B34">
        <w:rPr>
          <w:rFonts w:ascii="Times New Roman" w:eastAsia="Times New Roman" w:hAnsi="Times New Roman" w:cs="Times New Roman"/>
          <w:b/>
          <w:sz w:val="24"/>
          <w:szCs w:val="24"/>
          <w:lang w:eastAsia="ru-RU"/>
        </w:rPr>
        <w:t>1.1. Разработаны проекты следующих нормативных правовых актов:</w:t>
      </w:r>
    </w:p>
    <w:p w:rsidR="009A6A9C" w:rsidRPr="00C41B34" w:rsidRDefault="009A6A9C" w:rsidP="002F5360">
      <w:pPr>
        <w:widowControl w:val="0"/>
        <w:spacing w:after="0" w:line="240" w:lineRule="auto"/>
        <w:ind w:firstLine="720"/>
        <w:jc w:val="both"/>
        <w:rPr>
          <w:rFonts w:ascii="Times New Roman" w:eastAsia="Times New Roman" w:hAnsi="Times New Roman" w:cs="Times New Roman"/>
          <w:b/>
          <w:sz w:val="24"/>
          <w:szCs w:val="24"/>
          <w:lang w:eastAsia="ru-RU"/>
        </w:rPr>
      </w:pPr>
    </w:p>
    <w:p w:rsidR="00F01943" w:rsidRPr="00893A0A" w:rsidRDefault="00F01943" w:rsidP="00F01943">
      <w:pPr>
        <w:spacing w:after="0" w:line="240" w:lineRule="auto"/>
        <w:ind w:firstLine="709"/>
        <w:jc w:val="both"/>
        <w:rPr>
          <w:rFonts w:ascii="Times New Roman" w:eastAsia="Times New Roman" w:hAnsi="Times New Roman" w:cs="Times New Roman"/>
          <w:sz w:val="24"/>
          <w:szCs w:val="24"/>
          <w:lang w:eastAsia="ru-RU"/>
        </w:rPr>
      </w:pPr>
      <w:r w:rsidRPr="00893A0A">
        <w:rPr>
          <w:rFonts w:ascii="Times New Roman" w:eastAsia="Times New Roman" w:hAnsi="Times New Roman" w:cs="Times New Roman"/>
          <w:b/>
          <w:sz w:val="24"/>
          <w:szCs w:val="24"/>
          <w:lang w:eastAsia="ru-RU"/>
        </w:rPr>
        <w:t xml:space="preserve">Законы </w:t>
      </w:r>
      <w:r w:rsidRPr="00893A0A">
        <w:rPr>
          <w:rFonts w:ascii="Times New Roman" w:eastAsia="Times New Roman" w:hAnsi="Times New Roman" w:cs="Times New Roman"/>
          <w:sz w:val="24"/>
          <w:szCs w:val="24"/>
          <w:lang w:eastAsia="ru-RU"/>
        </w:rPr>
        <w:t xml:space="preserve">Приднестровской Молдавской Республики – </w:t>
      </w:r>
      <w:r w:rsidRPr="00893A0A">
        <w:rPr>
          <w:rFonts w:ascii="Times New Roman" w:eastAsia="Times New Roman" w:hAnsi="Times New Roman" w:cs="Times New Roman"/>
          <w:b/>
          <w:sz w:val="24"/>
          <w:szCs w:val="24"/>
          <w:lang w:eastAsia="ru-RU"/>
        </w:rPr>
        <w:t>1</w:t>
      </w:r>
      <w:r w:rsidR="00893A0A" w:rsidRPr="00893A0A">
        <w:rPr>
          <w:rFonts w:ascii="Times New Roman" w:eastAsia="Times New Roman" w:hAnsi="Times New Roman" w:cs="Times New Roman"/>
          <w:b/>
          <w:sz w:val="24"/>
          <w:szCs w:val="24"/>
          <w:lang w:eastAsia="ru-RU"/>
        </w:rPr>
        <w:t>1</w:t>
      </w:r>
      <w:r w:rsidRPr="00893A0A">
        <w:rPr>
          <w:rFonts w:ascii="Times New Roman" w:eastAsia="Times New Roman" w:hAnsi="Times New Roman" w:cs="Times New Roman"/>
          <w:sz w:val="24"/>
          <w:szCs w:val="24"/>
          <w:lang w:eastAsia="ru-RU"/>
        </w:rPr>
        <w:t>:</w:t>
      </w:r>
    </w:p>
    <w:p w:rsidR="00F01943" w:rsidRPr="00893A0A" w:rsidRDefault="00F01943" w:rsidP="00F01943">
      <w:pPr>
        <w:spacing w:after="0" w:line="240" w:lineRule="auto"/>
        <w:ind w:firstLine="709"/>
        <w:jc w:val="both"/>
        <w:rPr>
          <w:rFonts w:ascii="Times New Roman" w:eastAsia="Times New Roman" w:hAnsi="Times New Roman" w:cs="Times New Roman"/>
          <w:b/>
          <w:sz w:val="24"/>
          <w:szCs w:val="24"/>
          <w:lang w:eastAsia="ru-RU"/>
        </w:rPr>
      </w:pPr>
      <w:r w:rsidRPr="00893A0A">
        <w:rPr>
          <w:rFonts w:ascii="Times New Roman" w:eastAsia="Times New Roman" w:hAnsi="Times New Roman" w:cs="Times New Roman"/>
          <w:b/>
          <w:sz w:val="24"/>
          <w:szCs w:val="24"/>
          <w:lang w:eastAsia="ru-RU"/>
        </w:rPr>
        <w:t xml:space="preserve">Постановления Правительства </w:t>
      </w:r>
      <w:r w:rsidRPr="00893A0A">
        <w:rPr>
          <w:rFonts w:ascii="Times New Roman" w:eastAsia="Times New Roman" w:hAnsi="Times New Roman" w:cs="Times New Roman"/>
          <w:sz w:val="24"/>
          <w:szCs w:val="24"/>
          <w:lang w:eastAsia="ru-RU"/>
        </w:rPr>
        <w:t>Приднестровской Молдавской Республики –</w:t>
      </w:r>
      <w:r w:rsidR="00893A0A" w:rsidRPr="00893A0A">
        <w:rPr>
          <w:rFonts w:ascii="Times New Roman" w:eastAsia="Times New Roman" w:hAnsi="Times New Roman" w:cs="Times New Roman"/>
          <w:b/>
          <w:sz w:val="24"/>
          <w:szCs w:val="24"/>
          <w:lang w:eastAsia="ru-RU"/>
        </w:rPr>
        <w:t>9</w:t>
      </w:r>
      <w:r w:rsidRPr="00893A0A">
        <w:rPr>
          <w:rFonts w:ascii="Times New Roman" w:eastAsia="Times New Roman" w:hAnsi="Times New Roman" w:cs="Times New Roman"/>
          <w:b/>
          <w:sz w:val="24"/>
          <w:szCs w:val="24"/>
          <w:lang w:eastAsia="ru-RU"/>
        </w:rPr>
        <w:t>:</w:t>
      </w:r>
    </w:p>
    <w:p w:rsidR="00F01943" w:rsidRPr="00893A0A" w:rsidRDefault="00F01943" w:rsidP="00F01943">
      <w:pPr>
        <w:spacing w:after="0" w:line="240" w:lineRule="auto"/>
        <w:ind w:firstLine="709"/>
        <w:jc w:val="both"/>
        <w:rPr>
          <w:rFonts w:ascii="Times New Roman" w:eastAsia="Times New Roman" w:hAnsi="Times New Roman" w:cs="Times New Roman"/>
          <w:b/>
          <w:sz w:val="24"/>
          <w:szCs w:val="24"/>
          <w:lang w:eastAsia="ru-RU"/>
        </w:rPr>
      </w:pPr>
      <w:r w:rsidRPr="00893A0A">
        <w:rPr>
          <w:rFonts w:ascii="Times New Roman" w:eastAsia="Times New Roman" w:hAnsi="Times New Roman" w:cs="Times New Roman"/>
          <w:b/>
          <w:sz w:val="24"/>
          <w:szCs w:val="24"/>
          <w:lang w:eastAsia="ru-RU"/>
        </w:rPr>
        <w:t>Распоряжения</w:t>
      </w:r>
      <w:r w:rsidRPr="00893A0A">
        <w:rPr>
          <w:rFonts w:ascii="Times New Roman" w:eastAsia="Times New Roman" w:hAnsi="Times New Roman" w:cs="Times New Roman"/>
          <w:sz w:val="24"/>
          <w:szCs w:val="24"/>
          <w:lang w:eastAsia="ru-RU"/>
        </w:rPr>
        <w:t xml:space="preserve"> </w:t>
      </w:r>
      <w:r w:rsidRPr="00893A0A">
        <w:rPr>
          <w:rFonts w:ascii="Times New Roman" w:eastAsia="Times New Roman" w:hAnsi="Times New Roman" w:cs="Times New Roman"/>
          <w:b/>
          <w:sz w:val="24"/>
          <w:szCs w:val="24"/>
          <w:lang w:eastAsia="ru-RU"/>
        </w:rPr>
        <w:t xml:space="preserve">Правительства </w:t>
      </w:r>
      <w:r w:rsidRPr="00893A0A">
        <w:rPr>
          <w:rFonts w:ascii="Times New Roman" w:eastAsia="Times New Roman" w:hAnsi="Times New Roman" w:cs="Times New Roman"/>
          <w:sz w:val="24"/>
          <w:szCs w:val="24"/>
          <w:lang w:eastAsia="ru-RU"/>
        </w:rPr>
        <w:t xml:space="preserve">Приднестровской Молдавской Республики – </w:t>
      </w:r>
      <w:r w:rsidR="00893A0A" w:rsidRPr="00893A0A">
        <w:rPr>
          <w:rFonts w:ascii="Times New Roman" w:eastAsia="Times New Roman" w:hAnsi="Times New Roman" w:cs="Times New Roman"/>
          <w:b/>
          <w:sz w:val="24"/>
          <w:szCs w:val="24"/>
          <w:lang w:eastAsia="ru-RU"/>
        </w:rPr>
        <w:t>7</w:t>
      </w:r>
      <w:r w:rsidRPr="00893A0A">
        <w:rPr>
          <w:rFonts w:ascii="Times New Roman" w:eastAsia="Times New Roman" w:hAnsi="Times New Roman" w:cs="Times New Roman"/>
          <w:b/>
          <w:sz w:val="24"/>
          <w:szCs w:val="24"/>
          <w:lang w:eastAsia="ru-RU"/>
        </w:rPr>
        <w:t>:</w:t>
      </w:r>
    </w:p>
    <w:p w:rsidR="00F01943" w:rsidRPr="00893A0A" w:rsidRDefault="00F01943" w:rsidP="00F01943">
      <w:pPr>
        <w:spacing w:after="0" w:line="240" w:lineRule="auto"/>
        <w:ind w:firstLine="709"/>
        <w:jc w:val="both"/>
        <w:rPr>
          <w:rFonts w:ascii="Times New Roman" w:eastAsia="Times New Roman" w:hAnsi="Times New Roman" w:cs="Times New Roman"/>
          <w:b/>
          <w:sz w:val="24"/>
          <w:szCs w:val="24"/>
          <w:lang w:eastAsia="ru-RU"/>
        </w:rPr>
      </w:pPr>
      <w:r w:rsidRPr="00893A0A">
        <w:rPr>
          <w:rFonts w:ascii="Times New Roman" w:eastAsia="Times New Roman" w:hAnsi="Times New Roman" w:cs="Times New Roman"/>
          <w:b/>
          <w:sz w:val="24"/>
          <w:szCs w:val="24"/>
          <w:lang w:eastAsia="ru-RU"/>
        </w:rPr>
        <w:t xml:space="preserve">Приказы Министерства по социальной защите и труду </w:t>
      </w:r>
      <w:r w:rsidRPr="00893A0A">
        <w:rPr>
          <w:rFonts w:ascii="Times New Roman" w:eastAsia="Times New Roman" w:hAnsi="Times New Roman" w:cs="Times New Roman"/>
          <w:sz w:val="24"/>
          <w:szCs w:val="24"/>
          <w:lang w:eastAsia="ru-RU"/>
        </w:rPr>
        <w:t xml:space="preserve">Приднестровской Молдавской Республики – </w:t>
      </w:r>
      <w:r w:rsidR="00893A0A" w:rsidRPr="00893A0A">
        <w:rPr>
          <w:rFonts w:ascii="Times New Roman" w:eastAsia="Times New Roman" w:hAnsi="Times New Roman" w:cs="Times New Roman"/>
          <w:b/>
          <w:sz w:val="24"/>
          <w:szCs w:val="24"/>
          <w:lang w:eastAsia="ru-RU"/>
        </w:rPr>
        <w:t>33</w:t>
      </w:r>
      <w:r w:rsidRPr="00893A0A">
        <w:rPr>
          <w:rFonts w:ascii="Times New Roman" w:eastAsia="Times New Roman" w:hAnsi="Times New Roman" w:cs="Times New Roman"/>
          <w:b/>
          <w:sz w:val="24"/>
          <w:szCs w:val="24"/>
          <w:lang w:eastAsia="ru-RU"/>
        </w:rPr>
        <w:t>:</w:t>
      </w:r>
    </w:p>
    <w:p w:rsidR="00F01943" w:rsidRPr="00893A0A" w:rsidRDefault="00F01943" w:rsidP="00F01943">
      <w:pPr>
        <w:spacing w:after="0" w:line="240" w:lineRule="auto"/>
        <w:ind w:firstLine="709"/>
        <w:jc w:val="both"/>
        <w:rPr>
          <w:rFonts w:ascii="Times New Roman" w:eastAsia="Calibri" w:hAnsi="Times New Roman" w:cs="Times New Roman"/>
          <w:sz w:val="24"/>
          <w:szCs w:val="24"/>
          <w:lang w:eastAsia="ru-RU"/>
        </w:rPr>
      </w:pPr>
    </w:p>
    <w:p w:rsidR="00F01943" w:rsidRPr="00893A0A" w:rsidRDefault="00F01943" w:rsidP="00F01943">
      <w:pPr>
        <w:spacing w:after="0" w:line="240" w:lineRule="auto"/>
        <w:ind w:firstLine="709"/>
        <w:jc w:val="both"/>
        <w:rPr>
          <w:rFonts w:ascii="Times New Roman" w:eastAsia="Calibri" w:hAnsi="Times New Roman" w:cs="Times New Roman"/>
          <w:b/>
          <w:color w:val="000000"/>
          <w:sz w:val="24"/>
          <w:szCs w:val="24"/>
        </w:rPr>
      </w:pPr>
      <w:r w:rsidRPr="00893A0A">
        <w:rPr>
          <w:rFonts w:ascii="Times New Roman" w:eastAsia="Calibri" w:hAnsi="Times New Roman" w:cs="Times New Roman"/>
          <w:b/>
          <w:color w:val="000000"/>
          <w:sz w:val="24"/>
          <w:szCs w:val="24"/>
        </w:rPr>
        <w:t>II. Подготовлены заключения</w:t>
      </w:r>
      <w:r w:rsidRPr="00893A0A">
        <w:rPr>
          <w:rFonts w:ascii="Times New Roman" w:eastAsia="Calibri" w:hAnsi="Times New Roman" w:cs="Times New Roman"/>
          <w:color w:val="000000"/>
          <w:sz w:val="24"/>
          <w:szCs w:val="24"/>
        </w:rPr>
        <w:t xml:space="preserve"> на следующие проекты нормативных правовых актов, разработанные другими ведомствами – </w:t>
      </w:r>
      <w:r w:rsidR="00893A0A" w:rsidRPr="00893A0A">
        <w:rPr>
          <w:rFonts w:ascii="Times New Roman" w:eastAsia="Calibri" w:hAnsi="Times New Roman" w:cs="Times New Roman"/>
          <w:b/>
          <w:color w:val="000000"/>
          <w:sz w:val="24"/>
          <w:szCs w:val="24"/>
        </w:rPr>
        <w:t>49</w:t>
      </w:r>
    </w:p>
    <w:p w:rsidR="00F01943" w:rsidRPr="00561D20" w:rsidRDefault="00F01943" w:rsidP="00F01943">
      <w:pPr>
        <w:spacing w:after="0" w:line="240" w:lineRule="auto"/>
        <w:jc w:val="both"/>
        <w:rPr>
          <w:rFonts w:ascii="Times New Roman" w:eastAsia="Calibri" w:hAnsi="Times New Roman" w:cs="Times New Roman"/>
          <w:sz w:val="24"/>
          <w:szCs w:val="24"/>
          <w:highlight w:val="yellow"/>
        </w:rPr>
      </w:pPr>
    </w:p>
    <w:p w:rsidR="00893A0A" w:rsidRPr="00893A0A" w:rsidRDefault="00893A0A" w:rsidP="00893A0A">
      <w:pPr>
        <w:spacing w:after="0" w:line="240" w:lineRule="auto"/>
        <w:ind w:firstLine="709"/>
        <w:jc w:val="both"/>
        <w:rPr>
          <w:rFonts w:ascii="Times New Roman" w:eastAsia="Times New Roman" w:hAnsi="Times New Roman" w:cs="Times New Roman"/>
          <w:b/>
          <w:color w:val="000000"/>
          <w:sz w:val="24"/>
          <w:szCs w:val="24"/>
          <w:lang w:eastAsia="ru-RU"/>
        </w:rPr>
      </w:pPr>
      <w:r w:rsidRPr="00893A0A">
        <w:rPr>
          <w:rFonts w:ascii="Times New Roman" w:eastAsia="Times New Roman" w:hAnsi="Times New Roman" w:cs="Times New Roman"/>
          <w:b/>
          <w:sz w:val="24"/>
          <w:szCs w:val="24"/>
          <w:lang w:val="en-US" w:eastAsia="ru-RU"/>
        </w:rPr>
        <w:t>III</w:t>
      </w:r>
      <w:r w:rsidRPr="00893A0A">
        <w:rPr>
          <w:rFonts w:ascii="Times New Roman" w:eastAsia="Times New Roman" w:hAnsi="Times New Roman" w:cs="Times New Roman"/>
          <w:b/>
          <w:sz w:val="24"/>
          <w:szCs w:val="24"/>
          <w:lang w:eastAsia="ru-RU"/>
        </w:rPr>
        <w:t xml:space="preserve">. </w:t>
      </w:r>
      <w:r w:rsidRPr="00893A0A">
        <w:rPr>
          <w:rFonts w:ascii="Times New Roman" w:eastAsia="Times New Roman" w:hAnsi="Times New Roman" w:cs="Times New Roman"/>
          <w:b/>
          <w:color w:val="000000"/>
          <w:sz w:val="24"/>
          <w:szCs w:val="24"/>
          <w:lang w:eastAsia="ru-RU"/>
        </w:rPr>
        <w:t>Исполнено</w:t>
      </w:r>
      <w:r w:rsidRPr="00893A0A">
        <w:rPr>
          <w:rFonts w:ascii="Times New Roman" w:eastAsia="Times New Roman" w:hAnsi="Times New Roman" w:cs="Times New Roman"/>
          <w:color w:val="000000"/>
          <w:sz w:val="24"/>
          <w:szCs w:val="24"/>
          <w:lang w:eastAsia="ru-RU"/>
        </w:rPr>
        <w:t xml:space="preserve"> </w:t>
      </w:r>
      <w:r w:rsidRPr="00893A0A">
        <w:rPr>
          <w:rFonts w:ascii="Times New Roman" w:eastAsia="Times New Roman" w:hAnsi="Times New Roman" w:cs="Times New Roman"/>
          <w:b/>
          <w:color w:val="000000"/>
          <w:sz w:val="24"/>
          <w:szCs w:val="24"/>
          <w:lang w:eastAsia="ru-RU"/>
        </w:rPr>
        <w:t>Поручений</w:t>
      </w:r>
      <w:r w:rsidRPr="00893A0A">
        <w:rPr>
          <w:rFonts w:ascii="Times New Roman" w:eastAsia="Times New Roman" w:hAnsi="Times New Roman" w:cs="Times New Roman"/>
          <w:color w:val="000000"/>
          <w:sz w:val="24"/>
          <w:szCs w:val="24"/>
          <w:lang w:eastAsia="ru-RU"/>
        </w:rPr>
        <w:t xml:space="preserve"> Президента Приднестровской Молдавской Республики, Правительства Приднестровской Молдавской Республики, Верховного Совета Приднестровской Молдавской Республики –</w:t>
      </w:r>
      <w:r w:rsidRPr="00893A0A">
        <w:rPr>
          <w:rFonts w:ascii="Times New Roman" w:eastAsia="Times New Roman" w:hAnsi="Times New Roman" w:cs="Times New Roman"/>
          <w:b/>
          <w:color w:val="000000"/>
          <w:sz w:val="24"/>
          <w:szCs w:val="24"/>
          <w:lang w:eastAsia="ru-RU"/>
        </w:rPr>
        <w:t xml:space="preserve"> 137 (167).</w:t>
      </w:r>
    </w:p>
    <w:p w:rsidR="00893A0A" w:rsidRPr="00893A0A" w:rsidRDefault="00893A0A" w:rsidP="00893A0A">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rsidR="00893A0A" w:rsidRPr="00893A0A" w:rsidRDefault="00893A0A" w:rsidP="00893A0A">
      <w:pPr>
        <w:tabs>
          <w:tab w:val="left" w:pos="993"/>
        </w:tabs>
        <w:spacing w:after="0" w:line="240" w:lineRule="auto"/>
        <w:ind w:firstLine="709"/>
        <w:contextualSpacing/>
        <w:jc w:val="both"/>
        <w:rPr>
          <w:rFonts w:ascii="Times New Roman" w:eastAsia="Times New Roman" w:hAnsi="Times New Roman" w:cs="Times New Roman"/>
          <w:b/>
          <w:sz w:val="24"/>
          <w:szCs w:val="24"/>
          <w:lang w:eastAsia="ru-RU"/>
        </w:rPr>
      </w:pPr>
      <w:r w:rsidRPr="00893A0A">
        <w:rPr>
          <w:rFonts w:ascii="Times New Roman" w:eastAsia="Times New Roman" w:hAnsi="Times New Roman" w:cs="Times New Roman"/>
          <w:b/>
          <w:sz w:val="24"/>
          <w:szCs w:val="24"/>
          <w:lang w:val="en-US" w:eastAsia="ru-RU"/>
        </w:rPr>
        <w:t>IV</w:t>
      </w:r>
      <w:r w:rsidRPr="00893A0A">
        <w:rPr>
          <w:rFonts w:ascii="Times New Roman" w:eastAsia="Times New Roman" w:hAnsi="Times New Roman" w:cs="Times New Roman"/>
          <w:b/>
          <w:sz w:val="24"/>
          <w:szCs w:val="24"/>
          <w:lang w:eastAsia="ru-RU"/>
        </w:rPr>
        <w:t>. Рассмотрено обращений</w:t>
      </w:r>
      <w:r w:rsidRPr="00893A0A">
        <w:rPr>
          <w:rFonts w:ascii="Times New Roman" w:eastAsia="Times New Roman" w:hAnsi="Times New Roman" w:cs="Times New Roman"/>
          <w:sz w:val="24"/>
          <w:szCs w:val="24"/>
          <w:lang w:eastAsia="ru-RU"/>
        </w:rPr>
        <w:t xml:space="preserve"> министерств и ведомств, организаций и граждан </w:t>
      </w:r>
      <w:r w:rsidRPr="00893A0A">
        <w:rPr>
          <w:rFonts w:ascii="Times New Roman" w:eastAsia="Times New Roman" w:hAnsi="Times New Roman" w:cs="Times New Roman"/>
          <w:b/>
          <w:sz w:val="24"/>
          <w:szCs w:val="24"/>
          <w:lang w:eastAsia="ru-RU"/>
        </w:rPr>
        <w:t xml:space="preserve">– 202 (168), </w:t>
      </w:r>
      <w:r w:rsidRPr="00893A0A">
        <w:rPr>
          <w:rFonts w:ascii="Times New Roman" w:eastAsia="Times New Roman" w:hAnsi="Times New Roman" w:cs="Times New Roman"/>
          <w:sz w:val="24"/>
          <w:szCs w:val="24"/>
          <w:lang w:eastAsia="ru-RU"/>
        </w:rPr>
        <w:t xml:space="preserve">в том числе вопросов с сайта – </w:t>
      </w:r>
      <w:r w:rsidRPr="00893A0A">
        <w:rPr>
          <w:rFonts w:ascii="Times New Roman" w:eastAsia="Times New Roman" w:hAnsi="Times New Roman" w:cs="Times New Roman"/>
          <w:b/>
          <w:sz w:val="24"/>
          <w:szCs w:val="24"/>
          <w:lang w:eastAsia="ru-RU"/>
        </w:rPr>
        <w:t>83 (92).</w:t>
      </w:r>
    </w:p>
    <w:p w:rsidR="00893A0A" w:rsidRPr="00893A0A" w:rsidRDefault="00893A0A" w:rsidP="00893A0A">
      <w:pPr>
        <w:spacing w:after="0" w:line="240" w:lineRule="auto"/>
        <w:ind w:firstLine="709"/>
        <w:contextualSpacing/>
        <w:jc w:val="both"/>
        <w:rPr>
          <w:rFonts w:ascii="Times New Roman" w:eastAsia="Times New Roman" w:hAnsi="Times New Roman" w:cs="Times New Roman"/>
          <w:sz w:val="24"/>
          <w:szCs w:val="24"/>
          <w:lang w:eastAsia="ru-RU"/>
        </w:rPr>
      </w:pPr>
    </w:p>
    <w:p w:rsidR="00893A0A" w:rsidRPr="00893A0A" w:rsidRDefault="00893A0A" w:rsidP="00893A0A">
      <w:pPr>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893A0A">
        <w:rPr>
          <w:rFonts w:ascii="Times New Roman" w:eastAsia="Times New Roman" w:hAnsi="Times New Roman" w:cs="Times New Roman"/>
          <w:b/>
          <w:color w:val="000000"/>
          <w:sz w:val="24"/>
          <w:szCs w:val="24"/>
          <w:lang w:val="en-US" w:eastAsia="ru-RU"/>
        </w:rPr>
        <w:t>V</w:t>
      </w:r>
      <w:r w:rsidRPr="00893A0A">
        <w:rPr>
          <w:rFonts w:ascii="Times New Roman" w:eastAsia="Times New Roman" w:hAnsi="Times New Roman" w:cs="Times New Roman"/>
          <w:b/>
          <w:color w:val="000000"/>
          <w:sz w:val="24"/>
          <w:szCs w:val="24"/>
          <w:lang w:eastAsia="ru-RU"/>
        </w:rPr>
        <w:t>. Направлено информационных писем и запросов – 280 (338).</w:t>
      </w:r>
    </w:p>
    <w:p w:rsidR="00893A0A" w:rsidRPr="00893A0A" w:rsidRDefault="00893A0A" w:rsidP="00893A0A">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893A0A" w:rsidRPr="00893A0A" w:rsidRDefault="00893A0A" w:rsidP="00893A0A">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893A0A">
        <w:rPr>
          <w:rFonts w:ascii="Times New Roman" w:eastAsia="Times New Roman" w:hAnsi="Times New Roman" w:cs="Times New Roman"/>
          <w:b/>
          <w:sz w:val="24"/>
          <w:szCs w:val="24"/>
          <w:lang w:val="en-US" w:eastAsia="ru-RU"/>
        </w:rPr>
        <w:t>VI</w:t>
      </w:r>
      <w:r w:rsidRPr="00893A0A">
        <w:rPr>
          <w:rFonts w:ascii="Times New Roman" w:eastAsia="Times New Roman" w:hAnsi="Times New Roman" w:cs="Times New Roman"/>
          <w:b/>
          <w:sz w:val="24"/>
          <w:szCs w:val="24"/>
          <w:lang w:eastAsia="ru-RU"/>
        </w:rPr>
        <w:t>.</w:t>
      </w:r>
      <w:r w:rsidRPr="00893A0A">
        <w:rPr>
          <w:rFonts w:ascii="Times New Roman" w:eastAsia="Times New Roman" w:hAnsi="Times New Roman" w:cs="Times New Roman"/>
          <w:sz w:val="24"/>
          <w:szCs w:val="24"/>
          <w:lang w:eastAsia="ru-RU"/>
        </w:rPr>
        <w:t xml:space="preserve"> </w:t>
      </w:r>
      <w:r w:rsidRPr="00893A0A">
        <w:rPr>
          <w:rFonts w:ascii="Times New Roman" w:eastAsia="Times New Roman" w:hAnsi="Times New Roman" w:cs="Times New Roman"/>
          <w:b/>
          <w:sz w:val="24"/>
          <w:szCs w:val="24"/>
          <w:lang w:eastAsia="ru-RU"/>
        </w:rPr>
        <w:t xml:space="preserve">Проведено, принято участие в 94 (74) </w:t>
      </w:r>
      <w:r w:rsidRPr="00893A0A">
        <w:rPr>
          <w:rFonts w:ascii="Times New Roman" w:eastAsia="Times New Roman" w:hAnsi="Times New Roman" w:cs="Times New Roman"/>
          <w:sz w:val="24"/>
          <w:szCs w:val="24"/>
          <w:lang w:eastAsia="ru-RU"/>
        </w:rPr>
        <w:t>совещаниях (комитетах, сессиях, комиссиях), в том числе:</w:t>
      </w:r>
    </w:p>
    <w:p w:rsidR="00893A0A" w:rsidRPr="00893A0A" w:rsidRDefault="00893A0A" w:rsidP="00893A0A">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893A0A">
        <w:rPr>
          <w:rFonts w:ascii="Times New Roman" w:eastAsia="Times New Roman" w:hAnsi="Times New Roman" w:cs="Times New Roman"/>
          <w:sz w:val="24"/>
          <w:szCs w:val="24"/>
          <w:lang w:eastAsia="ru-RU"/>
        </w:rPr>
        <w:t>- проведено 1 заседание трехсторонней комиссии по регулированию социально-трудовых отношений;</w:t>
      </w:r>
    </w:p>
    <w:p w:rsidR="00893A0A" w:rsidRPr="00893A0A" w:rsidRDefault="00893A0A" w:rsidP="00893A0A">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893A0A">
        <w:rPr>
          <w:rFonts w:ascii="Times New Roman" w:eastAsia="Times New Roman" w:hAnsi="Times New Roman" w:cs="Times New Roman"/>
          <w:sz w:val="24"/>
          <w:szCs w:val="24"/>
          <w:lang w:eastAsia="ru-RU"/>
        </w:rPr>
        <w:t>- принято участие в 10 судебных заседаниях по судебному иску об изменении места прохождения альтернативной гражданской службы.</w:t>
      </w:r>
    </w:p>
    <w:p w:rsidR="00893A0A" w:rsidRPr="00893A0A" w:rsidRDefault="00893A0A" w:rsidP="00893A0A">
      <w:pPr>
        <w:spacing w:after="0" w:line="240" w:lineRule="auto"/>
        <w:ind w:firstLine="709"/>
        <w:jc w:val="both"/>
        <w:rPr>
          <w:rFonts w:ascii="Times New Roman" w:eastAsia="Times New Roman" w:hAnsi="Times New Roman" w:cs="Times New Roman"/>
          <w:sz w:val="24"/>
          <w:szCs w:val="24"/>
          <w:lang w:eastAsia="ru-RU"/>
        </w:rPr>
      </w:pPr>
    </w:p>
    <w:p w:rsidR="00893A0A" w:rsidRPr="00893A0A" w:rsidRDefault="00893A0A" w:rsidP="00893A0A">
      <w:pPr>
        <w:spacing w:after="0" w:line="240" w:lineRule="auto"/>
        <w:ind w:firstLine="709"/>
        <w:contextualSpacing/>
        <w:jc w:val="both"/>
        <w:rPr>
          <w:rFonts w:ascii="Times New Roman" w:eastAsia="Times New Roman" w:hAnsi="Times New Roman" w:cs="Times New Roman"/>
          <w:b/>
          <w:sz w:val="24"/>
          <w:szCs w:val="24"/>
          <w:lang w:eastAsia="ru-RU"/>
        </w:rPr>
      </w:pPr>
      <w:r w:rsidRPr="00893A0A">
        <w:rPr>
          <w:rFonts w:ascii="Times New Roman" w:eastAsia="Times New Roman" w:hAnsi="Times New Roman" w:cs="Times New Roman"/>
          <w:b/>
          <w:sz w:val="24"/>
          <w:szCs w:val="24"/>
          <w:lang w:val="en-US" w:eastAsia="ru-RU"/>
        </w:rPr>
        <w:t>VII</w:t>
      </w:r>
      <w:r w:rsidRPr="00893A0A">
        <w:rPr>
          <w:rFonts w:ascii="Times New Roman" w:eastAsia="Times New Roman" w:hAnsi="Times New Roman" w:cs="Times New Roman"/>
          <w:b/>
          <w:sz w:val="24"/>
          <w:szCs w:val="24"/>
          <w:lang w:eastAsia="ru-RU"/>
        </w:rPr>
        <w:t>. Разное</w:t>
      </w:r>
    </w:p>
    <w:p w:rsidR="00893A0A" w:rsidRPr="00893A0A" w:rsidRDefault="00893A0A" w:rsidP="00893A0A">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893A0A">
        <w:rPr>
          <w:rFonts w:ascii="Times New Roman" w:eastAsia="Times New Roman" w:hAnsi="Times New Roman" w:cs="Times New Roman"/>
          <w:sz w:val="24"/>
          <w:szCs w:val="24"/>
          <w:lang w:eastAsia="ru-RU"/>
        </w:rPr>
        <w:t xml:space="preserve">1. Подготовлено </w:t>
      </w:r>
      <w:r w:rsidRPr="00893A0A">
        <w:rPr>
          <w:rFonts w:ascii="Times New Roman" w:eastAsia="Times New Roman" w:hAnsi="Times New Roman" w:cs="Times New Roman"/>
          <w:b/>
          <w:sz w:val="24"/>
          <w:szCs w:val="24"/>
          <w:lang w:eastAsia="ru-RU"/>
        </w:rPr>
        <w:t>Заключение на 1 (7) пакет</w:t>
      </w:r>
      <w:r w:rsidRPr="00893A0A">
        <w:rPr>
          <w:rFonts w:ascii="Times New Roman" w:eastAsia="Times New Roman" w:hAnsi="Times New Roman" w:cs="Times New Roman"/>
          <w:sz w:val="24"/>
          <w:szCs w:val="24"/>
          <w:lang w:eastAsia="ru-RU"/>
        </w:rPr>
        <w:t xml:space="preserve"> документов, представленных организацией на возмещение за счет средств республиканского бюджета (Резервного фонда Правительства Приднестровской Молдавской Республики) расходов организации по оплате времени простоя в размере 50% МРОТ в период действия в Приднестровской Молдавской Республике чрезвычайного положения.</w:t>
      </w:r>
    </w:p>
    <w:p w:rsidR="00893A0A" w:rsidRPr="00893A0A" w:rsidRDefault="00893A0A" w:rsidP="00893A0A">
      <w:pPr>
        <w:spacing w:after="0" w:line="240" w:lineRule="auto"/>
        <w:ind w:firstLine="709"/>
        <w:jc w:val="both"/>
        <w:rPr>
          <w:rFonts w:ascii="Times New Roman" w:eastAsia="Calibri" w:hAnsi="Times New Roman" w:cs="Times New Roman"/>
          <w:sz w:val="24"/>
          <w:szCs w:val="24"/>
        </w:rPr>
      </w:pPr>
      <w:r w:rsidRPr="00893A0A">
        <w:rPr>
          <w:rFonts w:ascii="Times New Roman" w:eastAsia="Calibri" w:hAnsi="Times New Roman" w:cs="Times New Roman"/>
          <w:sz w:val="24"/>
          <w:szCs w:val="24"/>
        </w:rPr>
        <w:lastRenderedPageBreak/>
        <w:t xml:space="preserve">В </w:t>
      </w:r>
      <w:r w:rsidRPr="00893A0A">
        <w:rPr>
          <w:rFonts w:ascii="Times New Roman" w:eastAsia="Calibri" w:hAnsi="Times New Roman" w:cs="Times New Roman"/>
          <w:sz w:val="24"/>
          <w:szCs w:val="24"/>
          <w:lang w:val="en-US"/>
        </w:rPr>
        <w:t>I</w:t>
      </w:r>
      <w:r w:rsidRPr="00893A0A">
        <w:rPr>
          <w:rFonts w:ascii="Times New Roman" w:eastAsia="Calibri" w:hAnsi="Times New Roman" w:cs="Times New Roman"/>
          <w:sz w:val="24"/>
          <w:szCs w:val="24"/>
        </w:rPr>
        <w:t xml:space="preserve"> полугодии 2022 года в адрес 1 организации перечислена сумма в размере 4 896,10 руб.</w:t>
      </w:r>
    </w:p>
    <w:p w:rsidR="00893A0A" w:rsidRPr="00893A0A" w:rsidRDefault="00893A0A" w:rsidP="00893A0A">
      <w:pPr>
        <w:tabs>
          <w:tab w:val="left" w:pos="993"/>
        </w:tabs>
        <w:spacing w:after="0" w:line="240" w:lineRule="auto"/>
        <w:ind w:firstLine="709"/>
        <w:contextualSpacing/>
        <w:jc w:val="both"/>
        <w:rPr>
          <w:rFonts w:ascii="Times New Roman" w:eastAsia="Times New Roman" w:hAnsi="Times New Roman" w:cs="Times New Roman"/>
          <w:b/>
          <w:sz w:val="24"/>
          <w:szCs w:val="24"/>
          <w:lang w:eastAsia="ru-RU"/>
        </w:rPr>
      </w:pPr>
      <w:r w:rsidRPr="00893A0A">
        <w:rPr>
          <w:rFonts w:ascii="Times New Roman" w:eastAsia="Times New Roman" w:hAnsi="Times New Roman" w:cs="Times New Roman"/>
          <w:sz w:val="24"/>
          <w:szCs w:val="24"/>
          <w:lang w:eastAsia="ru-RU"/>
        </w:rPr>
        <w:t xml:space="preserve">2. Проведена </w:t>
      </w:r>
      <w:r w:rsidRPr="00893A0A">
        <w:rPr>
          <w:rFonts w:ascii="Times New Roman" w:eastAsia="Times New Roman" w:hAnsi="Times New Roman" w:cs="Times New Roman"/>
          <w:b/>
          <w:sz w:val="24"/>
          <w:szCs w:val="24"/>
          <w:lang w:eastAsia="ru-RU"/>
        </w:rPr>
        <w:t xml:space="preserve">уведомительная регистрация </w:t>
      </w:r>
      <w:r w:rsidRPr="00893A0A">
        <w:rPr>
          <w:rFonts w:ascii="Times New Roman" w:eastAsia="Times New Roman" w:hAnsi="Times New Roman" w:cs="Times New Roman"/>
          <w:sz w:val="24"/>
          <w:szCs w:val="24"/>
          <w:lang w:eastAsia="ru-RU"/>
        </w:rPr>
        <w:t xml:space="preserve">(возвращено без регистрации) коллективных договоров, соглашений, а также дополнений, изменений к ним – </w:t>
      </w:r>
      <w:r w:rsidRPr="00893A0A">
        <w:rPr>
          <w:rFonts w:ascii="Times New Roman" w:eastAsia="Times New Roman" w:hAnsi="Times New Roman" w:cs="Times New Roman"/>
          <w:b/>
          <w:sz w:val="24"/>
          <w:szCs w:val="24"/>
          <w:lang w:eastAsia="ru-RU"/>
        </w:rPr>
        <w:t>55 (120):</w:t>
      </w:r>
    </w:p>
    <w:p w:rsidR="00893A0A" w:rsidRPr="00893A0A" w:rsidRDefault="00893A0A" w:rsidP="00893A0A">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893A0A">
        <w:rPr>
          <w:rFonts w:ascii="Times New Roman" w:eastAsia="Times New Roman" w:hAnsi="Times New Roman" w:cs="Times New Roman"/>
          <w:sz w:val="24"/>
          <w:szCs w:val="24"/>
          <w:lang w:eastAsia="ru-RU"/>
        </w:rPr>
        <w:t>в том числе:</w:t>
      </w:r>
    </w:p>
    <w:p w:rsidR="00893A0A" w:rsidRPr="00893A0A" w:rsidRDefault="00893A0A" w:rsidP="00893A0A">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893A0A">
        <w:rPr>
          <w:rFonts w:ascii="Times New Roman" w:eastAsia="Times New Roman" w:hAnsi="Times New Roman" w:cs="Times New Roman"/>
          <w:sz w:val="24"/>
          <w:szCs w:val="24"/>
          <w:lang w:eastAsia="ru-RU"/>
        </w:rPr>
        <w:t>– без замечаний –</w:t>
      </w:r>
      <w:r w:rsidRPr="00893A0A">
        <w:rPr>
          <w:rFonts w:ascii="Times New Roman" w:eastAsia="Times New Roman" w:hAnsi="Times New Roman" w:cs="Times New Roman"/>
          <w:b/>
          <w:sz w:val="24"/>
          <w:szCs w:val="24"/>
          <w:lang w:eastAsia="ru-RU"/>
        </w:rPr>
        <w:t xml:space="preserve"> 44 (89);</w:t>
      </w:r>
    </w:p>
    <w:p w:rsidR="00893A0A" w:rsidRPr="00893A0A" w:rsidRDefault="00893A0A" w:rsidP="00893A0A">
      <w:pPr>
        <w:tabs>
          <w:tab w:val="left" w:pos="993"/>
        </w:tabs>
        <w:spacing w:after="0" w:line="240" w:lineRule="auto"/>
        <w:ind w:firstLine="709"/>
        <w:contextualSpacing/>
        <w:jc w:val="both"/>
        <w:rPr>
          <w:rFonts w:ascii="Times New Roman" w:eastAsia="Times New Roman" w:hAnsi="Times New Roman" w:cs="Times New Roman"/>
          <w:b/>
          <w:sz w:val="24"/>
          <w:szCs w:val="24"/>
          <w:lang w:eastAsia="ru-RU"/>
        </w:rPr>
      </w:pPr>
      <w:r w:rsidRPr="00893A0A">
        <w:rPr>
          <w:rFonts w:ascii="Times New Roman" w:eastAsia="Times New Roman" w:hAnsi="Times New Roman" w:cs="Times New Roman"/>
          <w:sz w:val="24"/>
          <w:szCs w:val="24"/>
          <w:lang w:eastAsia="ru-RU"/>
        </w:rPr>
        <w:t>– с указанием замечаний –</w:t>
      </w:r>
      <w:r w:rsidRPr="00893A0A">
        <w:rPr>
          <w:rFonts w:ascii="Times New Roman" w:eastAsia="Times New Roman" w:hAnsi="Times New Roman" w:cs="Times New Roman"/>
          <w:b/>
          <w:sz w:val="24"/>
          <w:szCs w:val="24"/>
          <w:lang w:eastAsia="ru-RU"/>
        </w:rPr>
        <w:t xml:space="preserve"> 11 (29);</w:t>
      </w:r>
    </w:p>
    <w:p w:rsidR="00893A0A" w:rsidRPr="00893A0A" w:rsidRDefault="00893A0A" w:rsidP="00893A0A">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893A0A">
        <w:rPr>
          <w:rFonts w:ascii="Times New Roman" w:eastAsia="Times New Roman" w:hAnsi="Times New Roman" w:cs="Times New Roman"/>
          <w:sz w:val="24"/>
          <w:szCs w:val="24"/>
          <w:lang w:eastAsia="ru-RU"/>
        </w:rPr>
        <w:t>- возвращено без регистрации</w:t>
      </w:r>
      <w:r w:rsidRPr="00893A0A">
        <w:rPr>
          <w:rFonts w:ascii="Times New Roman" w:eastAsia="Times New Roman" w:hAnsi="Times New Roman" w:cs="Times New Roman"/>
          <w:b/>
          <w:sz w:val="24"/>
          <w:szCs w:val="24"/>
          <w:lang w:eastAsia="ru-RU"/>
        </w:rPr>
        <w:t xml:space="preserve"> – 0 (2).</w:t>
      </w:r>
    </w:p>
    <w:p w:rsidR="00893A0A" w:rsidRPr="00893A0A" w:rsidRDefault="00893A0A" w:rsidP="00893A0A">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893A0A">
        <w:rPr>
          <w:rFonts w:ascii="Times New Roman" w:eastAsia="Times New Roman" w:hAnsi="Times New Roman" w:cs="Times New Roman"/>
          <w:sz w:val="24"/>
          <w:szCs w:val="24"/>
          <w:lang w:eastAsia="ru-RU"/>
        </w:rPr>
        <w:t xml:space="preserve">2. Подготовлены следующие </w:t>
      </w:r>
      <w:r w:rsidRPr="00893A0A">
        <w:rPr>
          <w:rFonts w:ascii="Times New Roman" w:eastAsia="Times New Roman" w:hAnsi="Times New Roman" w:cs="Times New Roman"/>
          <w:b/>
          <w:sz w:val="24"/>
          <w:szCs w:val="24"/>
          <w:lang w:eastAsia="ru-RU"/>
        </w:rPr>
        <w:t>аналитические материалы</w:t>
      </w:r>
      <w:r w:rsidRPr="00893A0A">
        <w:rPr>
          <w:rFonts w:ascii="Times New Roman" w:eastAsia="Times New Roman" w:hAnsi="Times New Roman" w:cs="Times New Roman"/>
          <w:sz w:val="24"/>
          <w:szCs w:val="24"/>
          <w:lang w:eastAsia="ru-RU"/>
        </w:rPr>
        <w:t>:</w:t>
      </w:r>
    </w:p>
    <w:p w:rsidR="00893A0A" w:rsidRPr="00893A0A" w:rsidRDefault="00893A0A" w:rsidP="00893A0A">
      <w:pPr>
        <w:widowControl w:val="0"/>
        <w:spacing w:after="0" w:line="240" w:lineRule="auto"/>
        <w:ind w:firstLine="709"/>
        <w:jc w:val="both"/>
        <w:rPr>
          <w:rFonts w:ascii="Times New Roman" w:eastAsia="Times New Roman" w:hAnsi="Times New Roman" w:cs="Times New Roman"/>
          <w:sz w:val="24"/>
          <w:szCs w:val="24"/>
          <w:lang w:eastAsia="ru-RU"/>
        </w:rPr>
      </w:pPr>
      <w:r w:rsidRPr="00893A0A">
        <w:rPr>
          <w:rFonts w:ascii="Times New Roman" w:eastAsia="Times New Roman" w:hAnsi="Times New Roman" w:cs="Times New Roman"/>
          <w:sz w:val="24"/>
          <w:szCs w:val="24"/>
          <w:lang w:eastAsia="ru-RU"/>
        </w:rPr>
        <w:t>- анализ величины прожиточного минимума и минимального размера оплаты труда в Приднестровской Молдавской Республике за 2021 год;</w:t>
      </w:r>
    </w:p>
    <w:p w:rsidR="00893A0A" w:rsidRPr="00893A0A" w:rsidRDefault="00893A0A" w:rsidP="00893A0A">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893A0A">
        <w:rPr>
          <w:rFonts w:ascii="Times New Roman" w:eastAsia="Times New Roman" w:hAnsi="Times New Roman" w:cs="Times New Roman"/>
          <w:sz w:val="24"/>
          <w:szCs w:val="24"/>
          <w:lang w:eastAsia="ru-RU"/>
        </w:rPr>
        <w:t xml:space="preserve">- анализ замечаний по заключенным коллективным договорам и соглашениям за </w:t>
      </w:r>
      <w:r w:rsidRPr="00893A0A">
        <w:rPr>
          <w:rFonts w:ascii="Times New Roman" w:eastAsia="Times New Roman" w:hAnsi="Times New Roman" w:cs="Times New Roman"/>
          <w:sz w:val="24"/>
          <w:szCs w:val="24"/>
          <w:lang w:val="en-US" w:eastAsia="ru-RU"/>
        </w:rPr>
        <w:t>IV</w:t>
      </w:r>
      <w:r w:rsidRPr="00893A0A">
        <w:rPr>
          <w:rFonts w:ascii="Times New Roman" w:eastAsia="Times New Roman" w:hAnsi="Times New Roman" w:cs="Times New Roman"/>
          <w:sz w:val="24"/>
          <w:szCs w:val="24"/>
          <w:lang w:eastAsia="ru-RU"/>
        </w:rPr>
        <w:t xml:space="preserve"> квартал 2021 года, </w:t>
      </w:r>
      <w:r w:rsidRPr="00893A0A">
        <w:rPr>
          <w:rFonts w:ascii="Times New Roman" w:eastAsia="Times New Roman" w:hAnsi="Times New Roman" w:cs="Times New Roman"/>
          <w:sz w:val="24"/>
          <w:szCs w:val="24"/>
          <w:lang w:val="en-US" w:eastAsia="ru-RU"/>
        </w:rPr>
        <w:t>I</w:t>
      </w:r>
      <w:r w:rsidRPr="00893A0A">
        <w:rPr>
          <w:rFonts w:ascii="Times New Roman" w:eastAsia="Times New Roman" w:hAnsi="Times New Roman" w:cs="Times New Roman"/>
          <w:sz w:val="24"/>
          <w:szCs w:val="24"/>
          <w:lang w:eastAsia="ru-RU"/>
        </w:rPr>
        <w:t xml:space="preserve"> квартал 2022 года;</w:t>
      </w:r>
    </w:p>
    <w:p w:rsidR="00893A0A" w:rsidRPr="00893A0A" w:rsidRDefault="00893A0A" w:rsidP="00893A0A">
      <w:pPr>
        <w:widowControl w:val="0"/>
        <w:spacing w:after="0" w:line="240" w:lineRule="auto"/>
        <w:ind w:firstLine="709"/>
        <w:jc w:val="both"/>
        <w:rPr>
          <w:rFonts w:ascii="Times New Roman" w:eastAsia="Times New Roman" w:hAnsi="Times New Roman" w:cs="Times New Roman"/>
          <w:sz w:val="24"/>
          <w:szCs w:val="24"/>
          <w:lang w:eastAsia="ru-RU"/>
        </w:rPr>
      </w:pPr>
      <w:r w:rsidRPr="00893A0A">
        <w:rPr>
          <w:rFonts w:ascii="Times New Roman" w:eastAsia="Times New Roman" w:hAnsi="Times New Roman" w:cs="Times New Roman"/>
          <w:sz w:val="24"/>
          <w:szCs w:val="24"/>
          <w:lang w:eastAsia="ru-RU"/>
        </w:rPr>
        <w:t>- ежемесячный расчет прожиточного минимума в среднем на душу населения и по основным социально-демографическим группам населения Приднестровской Молдавской Республики;</w:t>
      </w:r>
    </w:p>
    <w:p w:rsidR="00893A0A" w:rsidRPr="00893A0A" w:rsidRDefault="00893A0A" w:rsidP="00893A0A">
      <w:pPr>
        <w:widowControl w:val="0"/>
        <w:spacing w:after="0" w:line="240" w:lineRule="auto"/>
        <w:ind w:firstLine="709"/>
        <w:jc w:val="both"/>
        <w:rPr>
          <w:rFonts w:ascii="Times New Roman" w:eastAsia="Times New Roman" w:hAnsi="Times New Roman" w:cs="Times New Roman"/>
          <w:sz w:val="24"/>
          <w:szCs w:val="24"/>
        </w:rPr>
      </w:pPr>
      <w:r w:rsidRPr="00893A0A">
        <w:rPr>
          <w:rFonts w:ascii="Times New Roman" w:eastAsia="Times New Roman" w:hAnsi="Times New Roman" w:cs="Times New Roman"/>
          <w:sz w:val="24"/>
          <w:szCs w:val="24"/>
        </w:rPr>
        <w:t>- мониторинг динамики потребительских цен на продукты питания, входящие в прожиточный минимум (ежемесячно);</w:t>
      </w:r>
    </w:p>
    <w:p w:rsidR="00893A0A" w:rsidRPr="00893A0A" w:rsidRDefault="00893A0A" w:rsidP="00893A0A">
      <w:pPr>
        <w:widowControl w:val="0"/>
        <w:spacing w:after="0" w:line="240" w:lineRule="auto"/>
        <w:ind w:firstLine="709"/>
        <w:jc w:val="both"/>
        <w:rPr>
          <w:rFonts w:ascii="Times New Roman" w:eastAsia="Times New Roman" w:hAnsi="Times New Roman" w:cs="Times New Roman"/>
          <w:sz w:val="24"/>
          <w:szCs w:val="24"/>
          <w:lang w:eastAsia="ru-RU"/>
        </w:rPr>
      </w:pPr>
      <w:r w:rsidRPr="00893A0A">
        <w:rPr>
          <w:rFonts w:ascii="Times New Roman" w:eastAsia="Times New Roman" w:hAnsi="Times New Roman" w:cs="Times New Roman"/>
          <w:sz w:val="24"/>
          <w:szCs w:val="24"/>
        </w:rPr>
        <w:t>*- ежеквартальный р</w:t>
      </w:r>
      <w:r w:rsidRPr="00893A0A">
        <w:rPr>
          <w:rFonts w:ascii="Times New Roman" w:eastAsia="Times New Roman" w:hAnsi="Times New Roman" w:cs="Times New Roman"/>
          <w:sz w:val="24"/>
          <w:szCs w:val="24"/>
          <w:lang w:eastAsia="ru-RU"/>
        </w:rPr>
        <w:t xml:space="preserve">асчет величины минимального размера оплаты труда на </w:t>
      </w:r>
      <w:r w:rsidRPr="00893A0A">
        <w:rPr>
          <w:rFonts w:ascii="Times New Roman" w:eastAsia="Times New Roman" w:hAnsi="Times New Roman" w:cs="Times New Roman"/>
          <w:sz w:val="24"/>
          <w:szCs w:val="24"/>
          <w:lang w:val="en-US" w:eastAsia="ru-RU"/>
        </w:rPr>
        <w:t>II</w:t>
      </w:r>
      <w:r w:rsidRPr="00893A0A">
        <w:rPr>
          <w:rFonts w:ascii="Times New Roman" w:eastAsia="Times New Roman" w:hAnsi="Times New Roman" w:cs="Times New Roman"/>
          <w:sz w:val="24"/>
          <w:szCs w:val="24"/>
          <w:lang w:eastAsia="ru-RU"/>
        </w:rPr>
        <w:t xml:space="preserve">, </w:t>
      </w:r>
      <w:r w:rsidRPr="00893A0A">
        <w:rPr>
          <w:rFonts w:ascii="Times New Roman" w:eastAsia="Times New Roman" w:hAnsi="Times New Roman" w:cs="Times New Roman"/>
          <w:sz w:val="24"/>
          <w:szCs w:val="24"/>
          <w:lang w:val="en-US" w:eastAsia="ru-RU"/>
        </w:rPr>
        <w:t>III</w:t>
      </w:r>
      <w:r w:rsidRPr="00893A0A">
        <w:rPr>
          <w:rFonts w:ascii="Times New Roman" w:eastAsia="Times New Roman" w:hAnsi="Times New Roman" w:cs="Times New Roman"/>
          <w:sz w:val="24"/>
          <w:szCs w:val="24"/>
          <w:lang w:eastAsia="ru-RU"/>
        </w:rPr>
        <w:t xml:space="preserve"> кварталы 2022 года и минимального размера почасовой оплаты труда на апрель-июнь, июль –сентябрь 2022 года;</w:t>
      </w:r>
    </w:p>
    <w:p w:rsidR="00893A0A" w:rsidRPr="00893A0A" w:rsidRDefault="00893A0A" w:rsidP="00893A0A">
      <w:pPr>
        <w:widowControl w:val="0"/>
        <w:spacing w:after="0" w:line="240" w:lineRule="auto"/>
        <w:ind w:firstLine="709"/>
        <w:jc w:val="both"/>
        <w:rPr>
          <w:rFonts w:ascii="Times New Roman" w:eastAsia="Times New Roman" w:hAnsi="Times New Roman" w:cs="Times New Roman"/>
          <w:sz w:val="24"/>
          <w:szCs w:val="24"/>
          <w:lang w:eastAsia="ru-RU"/>
        </w:rPr>
      </w:pPr>
      <w:r w:rsidRPr="00893A0A">
        <w:rPr>
          <w:rFonts w:ascii="Times New Roman" w:eastAsia="Times New Roman" w:hAnsi="Times New Roman" w:cs="Times New Roman"/>
          <w:sz w:val="24"/>
          <w:szCs w:val="24"/>
          <w:lang w:eastAsia="ru-RU"/>
        </w:rPr>
        <w:t>- прогноз величины прожиточного минимума в среднем на душу населения и по основным социально-демографическим группам населения помесячно и в среднем на 2022 - 2023 годы;</w:t>
      </w:r>
    </w:p>
    <w:p w:rsidR="00893A0A" w:rsidRPr="00893A0A" w:rsidRDefault="00893A0A" w:rsidP="00893A0A">
      <w:pPr>
        <w:widowControl w:val="0"/>
        <w:spacing w:after="0" w:line="240" w:lineRule="auto"/>
        <w:ind w:firstLine="709"/>
        <w:jc w:val="both"/>
        <w:rPr>
          <w:rFonts w:ascii="Times New Roman" w:eastAsia="Times New Roman" w:hAnsi="Times New Roman" w:cs="Times New Roman"/>
          <w:sz w:val="24"/>
          <w:szCs w:val="24"/>
          <w:lang w:eastAsia="ru-RU"/>
        </w:rPr>
      </w:pPr>
      <w:r w:rsidRPr="00893A0A">
        <w:rPr>
          <w:rFonts w:ascii="Times New Roman" w:eastAsia="Times New Roman" w:hAnsi="Times New Roman" w:cs="Times New Roman"/>
          <w:sz w:val="24"/>
          <w:szCs w:val="24"/>
          <w:lang w:eastAsia="ru-RU"/>
        </w:rPr>
        <w:t>- прогноз величины минимального размера оплаты труда на 2022 – 2023 годы;</w:t>
      </w:r>
    </w:p>
    <w:p w:rsidR="00893A0A" w:rsidRPr="00893A0A" w:rsidRDefault="00893A0A" w:rsidP="00893A0A">
      <w:pPr>
        <w:widowControl w:val="0"/>
        <w:spacing w:after="0" w:line="240" w:lineRule="auto"/>
        <w:ind w:firstLine="709"/>
        <w:jc w:val="both"/>
        <w:rPr>
          <w:rFonts w:ascii="Times New Roman" w:eastAsia="Times New Roman" w:hAnsi="Times New Roman" w:cs="Times New Roman"/>
          <w:sz w:val="24"/>
          <w:szCs w:val="24"/>
          <w:lang w:eastAsia="ru-RU"/>
        </w:rPr>
      </w:pPr>
      <w:r w:rsidRPr="00893A0A">
        <w:rPr>
          <w:rFonts w:ascii="Times New Roman" w:eastAsia="Times New Roman" w:hAnsi="Times New Roman" w:cs="Times New Roman"/>
          <w:sz w:val="24"/>
          <w:szCs w:val="24"/>
          <w:lang w:eastAsia="ru-RU"/>
        </w:rPr>
        <w:t>*- сбор информации и формирование прогноза потребности рынка труда Приднестровской Молдавской Республики в квалифицированных рабочих и специалистах на 2023-2027 годы;</w:t>
      </w:r>
    </w:p>
    <w:p w:rsidR="00893A0A" w:rsidRPr="00893A0A" w:rsidRDefault="00893A0A" w:rsidP="00893A0A">
      <w:pPr>
        <w:widowControl w:val="0"/>
        <w:spacing w:after="0" w:line="240" w:lineRule="auto"/>
        <w:ind w:firstLine="709"/>
        <w:jc w:val="both"/>
        <w:rPr>
          <w:rFonts w:ascii="Times New Roman" w:eastAsia="Times New Roman" w:hAnsi="Times New Roman" w:cs="Times New Roman"/>
          <w:sz w:val="24"/>
          <w:szCs w:val="24"/>
        </w:rPr>
      </w:pPr>
      <w:r w:rsidRPr="00893A0A">
        <w:rPr>
          <w:rFonts w:ascii="Times New Roman" w:eastAsia="Times New Roman" w:hAnsi="Times New Roman" w:cs="Times New Roman"/>
          <w:sz w:val="24"/>
          <w:szCs w:val="24"/>
          <w:lang w:eastAsia="ru-RU"/>
        </w:rPr>
        <w:t xml:space="preserve">- мониторинг трудового законодательства, законодательства о </w:t>
      </w:r>
      <w:r w:rsidRPr="00893A0A">
        <w:rPr>
          <w:rFonts w:ascii="Times New Roman" w:eastAsia="Times New Roman" w:hAnsi="Times New Roman" w:cs="Times New Roman"/>
          <w:sz w:val="24"/>
          <w:szCs w:val="24"/>
        </w:rPr>
        <w:t>минимальном размере оплаты труда с целью гармонизации законодательства Приднестровской Молдавской Республики с законодательством Российской Федерации;</w:t>
      </w:r>
    </w:p>
    <w:p w:rsidR="00893A0A" w:rsidRPr="00893A0A" w:rsidRDefault="00893A0A" w:rsidP="00893A0A">
      <w:pPr>
        <w:widowControl w:val="0"/>
        <w:spacing w:after="0" w:line="240" w:lineRule="auto"/>
        <w:ind w:firstLine="709"/>
        <w:jc w:val="both"/>
        <w:rPr>
          <w:rFonts w:ascii="Times New Roman" w:eastAsia="Times New Roman" w:hAnsi="Times New Roman" w:cs="Times New Roman"/>
          <w:sz w:val="24"/>
          <w:szCs w:val="24"/>
        </w:rPr>
      </w:pPr>
      <w:r w:rsidRPr="00893A0A">
        <w:rPr>
          <w:rFonts w:ascii="Times New Roman" w:eastAsia="Times New Roman" w:hAnsi="Times New Roman" w:cs="Times New Roman"/>
          <w:sz w:val="24"/>
          <w:szCs w:val="24"/>
        </w:rPr>
        <w:t>- сбор еженедельной информации о количестве иностранных граждан, прибывших с территории Украины, обратившихся в центры социального страхования и социальной защиты (городов, районов), а также о количестве трудоустроенных граждан;</w:t>
      </w:r>
    </w:p>
    <w:p w:rsidR="00893A0A" w:rsidRPr="00893A0A" w:rsidRDefault="00893A0A" w:rsidP="00893A0A">
      <w:pPr>
        <w:widowControl w:val="0"/>
        <w:spacing w:after="0" w:line="240" w:lineRule="auto"/>
        <w:ind w:firstLine="709"/>
        <w:jc w:val="both"/>
        <w:rPr>
          <w:rFonts w:ascii="Times New Roman" w:eastAsia="Calibri" w:hAnsi="Times New Roman" w:cs="Times New Roman"/>
          <w:sz w:val="24"/>
          <w:szCs w:val="24"/>
        </w:rPr>
      </w:pPr>
      <w:r w:rsidRPr="00893A0A">
        <w:rPr>
          <w:rFonts w:ascii="Times New Roman" w:eastAsia="Times New Roman" w:hAnsi="Times New Roman" w:cs="Times New Roman"/>
          <w:sz w:val="24"/>
          <w:szCs w:val="24"/>
        </w:rPr>
        <w:t>*- о</w:t>
      </w:r>
      <w:r w:rsidRPr="00893A0A">
        <w:rPr>
          <w:rFonts w:ascii="Times New Roman" w:eastAsia="Calibri" w:hAnsi="Times New Roman" w:cs="Times New Roman"/>
          <w:sz w:val="24"/>
          <w:szCs w:val="24"/>
        </w:rPr>
        <w:t>бобщенная информация о выполнении Плана мероприятий по реализации Генерального соглашения 2020 – 2022 годов в части обязательств, взятых на себя Правительством Приднестровской Молдавской Республики, за период с 1 июля 2021 года по 31 декабря 2021 года, с 1 января 2022 года по 30 июня 2022 года;</w:t>
      </w:r>
    </w:p>
    <w:p w:rsidR="00893A0A" w:rsidRPr="00893A0A" w:rsidRDefault="00893A0A" w:rsidP="00893A0A">
      <w:pPr>
        <w:widowControl w:val="0"/>
        <w:spacing w:after="0" w:line="240" w:lineRule="auto"/>
        <w:ind w:firstLine="709"/>
        <w:jc w:val="both"/>
        <w:rPr>
          <w:rFonts w:ascii="Times New Roman" w:eastAsia="Calibri" w:hAnsi="Times New Roman" w:cs="Times New Roman"/>
          <w:sz w:val="24"/>
          <w:szCs w:val="24"/>
        </w:rPr>
      </w:pPr>
      <w:r w:rsidRPr="00893A0A">
        <w:rPr>
          <w:rFonts w:ascii="Times New Roman" w:eastAsia="Calibri" w:hAnsi="Times New Roman" w:cs="Times New Roman"/>
          <w:sz w:val="24"/>
          <w:szCs w:val="24"/>
        </w:rPr>
        <w:t>*- информация о ходе реализации Плана мероприятий («дорожной карты»), направленного на улучшение внутренних условий ведения предпринимательской деятельности в Приднестровской Молдавской Республике за 2021 год,</w:t>
      </w:r>
      <w:r w:rsidRPr="00893A0A">
        <w:rPr>
          <w:rFonts w:ascii="Times New Roman" w:eastAsia="Times New Roman" w:hAnsi="Times New Roman" w:cs="Times New Roman"/>
          <w:sz w:val="24"/>
          <w:szCs w:val="24"/>
        </w:rPr>
        <w:t xml:space="preserve"> I, II кварталы 2022 года</w:t>
      </w:r>
      <w:r w:rsidRPr="00893A0A">
        <w:rPr>
          <w:rFonts w:ascii="Times New Roman" w:eastAsia="Calibri" w:hAnsi="Times New Roman" w:cs="Times New Roman"/>
          <w:sz w:val="24"/>
          <w:szCs w:val="24"/>
        </w:rPr>
        <w:t>;</w:t>
      </w:r>
    </w:p>
    <w:p w:rsidR="00893A0A" w:rsidRPr="00893A0A" w:rsidRDefault="00893A0A" w:rsidP="00893A0A">
      <w:pPr>
        <w:widowControl w:val="0"/>
        <w:spacing w:after="0" w:line="240" w:lineRule="auto"/>
        <w:ind w:firstLine="709"/>
        <w:jc w:val="both"/>
        <w:rPr>
          <w:rFonts w:ascii="Times New Roman" w:eastAsia="Calibri" w:hAnsi="Times New Roman" w:cs="Times New Roman"/>
          <w:sz w:val="24"/>
          <w:szCs w:val="24"/>
        </w:rPr>
      </w:pPr>
      <w:r w:rsidRPr="00893A0A">
        <w:rPr>
          <w:rFonts w:ascii="Times New Roman" w:eastAsia="Calibri" w:hAnsi="Times New Roman" w:cs="Times New Roman"/>
          <w:sz w:val="24"/>
          <w:szCs w:val="24"/>
        </w:rPr>
        <w:t>*- информация о ходе реализации общеприднестровского плана мероприятий по созданию новых рабочих мест и увеличению количества занятых в экономике (дорожной карты) за 2021 год,</w:t>
      </w:r>
      <w:r w:rsidRPr="00893A0A">
        <w:rPr>
          <w:rFonts w:ascii="Times New Roman" w:eastAsia="Times New Roman" w:hAnsi="Times New Roman" w:cs="Times New Roman"/>
          <w:sz w:val="24"/>
          <w:szCs w:val="24"/>
        </w:rPr>
        <w:t xml:space="preserve"> за I, II кварталы 2022 года</w:t>
      </w:r>
      <w:r w:rsidRPr="00893A0A">
        <w:rPr>
          <w:rFonts w:ascii="Times New Roman" w:eastAsia="Calibri" w:hAnsi="Times New Roman" w:cs="Times New Roman"/>
          <w:sz w:val="24"/>
          <w:szCs w:val="24"/>
        </w:rPr>
        <w:t>;</w:t>
      </w:r>
    </w:p>
    <w:p w:rsidR="00893A0A" w:rsidRPr="00893A0A" w:rsidRDefault="00893A0A" w:rsidP="00893A0A">
      <w:pPr>
        <w:widowControl w:val="0"/>
        <w:spacing w:after="0" w:line="240" w:lineRule="auto"/>
        <w:ind w:firstLine="709"/>
        <w:jc w:val="both"/>
        <w:rPr>
          <w:rFonts w:ascii="Times New Roman" w:eastAsia="Calibri" w:hAnsi="Times New Roman" w:cs="Times New Roman"/>
          <w:sz w:val="24"/>
          <w:szCs w:val="24"/>
        </w:rPr>
      </w:pPr>
      <w:r w:rsidRPr="00893A0A">
        <w:rPr>
          <w:rFonts w:ascii="Times New Roman" w:eastAsia="Calibri" w:hAnsi="Times New Roman" w:cs="Times New Roman"/>
          <w:sz w:val="24"/>
          <w:szCs w:val="24"/>
        </w:rPr>
        <w:t>*- информация о ходе реализации плана мероприятий по проведению Года молодежи за 2021 год;</w:t>
      </w:r>
    </w:p>
    <w:p w:rsidR="00893A0A" w:rsidRPr="00893A0A" w:rsidRDefault="00893A0A" w:rsidP="00893A0A">
      <w:pPr>
        <w:widowControl w:val="0"/>
        <w:spacing w:after="0" w:line="240" w:lineRule="auto"/>
        <w:ind w:firstLine="709"/>
        <w:jc w:val="both"/>
        <w:rPr>
          <w:rFonts w:ascii="Times New Roman" w:eastAsia="Times New Roman" w:hAnsi="Times New Roman" w:cs="Times New Roman"/>
          <w:sz w:val="24"/>
          <w:szCs w:val="24"/>
        </w:rPr>
      </w:pPr>
      <w:r w:rsidRPr="00893A0A">
        <w:rPr>
          <w:rFonts w:ascii="Times New Roman" w:eastAsia="Calibri" w:hAnsi="Times New Roman" w:cs="Times New Roman"/>
          <w:sz w:val="24"/>
          <w:szCs w:val="24"/>
        </w:rPr>
        <w:t xml:space="preserve">*- </w:t>
      </w:r>
      <w:r w:rsidRPr="00893A0A">
        <w:rPr>
          <w:rFonts w:ascii="Times New Roman" w:eastAsia="Times New Roman" w:hAnsi="Times New Roman" w:cs="Times New Roman"/>
          <w:sz w:val="24"/>
          <w:szCs w:val="24"/>
        </w:rPr>
        <w:t>ежемесячная информация об исполнении программы субсидирования в рамках Закона Приднестровской Молдавской Республики от 14 февраля 2020 года № 22-З-VI «О государственной поддержке молодых семей по приобретению жилья» (САЗ 20-7) - сводный отчет о количестве заявок и выданных сертификатов исполнительными органами государственной власти – участниками программы субсидирования по состоянию на 1 число каждого месяца 2022 года – 6 отчетов.</w:t>
      </w:r>
    </w:p>
    <w:p w:rsidR="00893A0A" w:rsidRPr="00893A0A" w:rsidRDefault="00893A0A" w:rsidP="00893A0A">
      <w:pPr>
        <w:widowControl w:val="0"/>
        <w:spacing w:after="0" w:line="240" w:lineRule="auto"/>
        <w:ind w:firstLine="709"/>
        <w:jc w:val="both"/>
        <w:rPr>
          <w:rFonts w:ascii="Times New Roman" w:eastAsia="Times New Roman" w:hAnsi="Times New Roman" w:cs="Times New Roman"/>
          <w:sz w:val="24"/>
          <w:szCs w:val="24"/>
        </w:rPr>
      </w:pPr>
      <w:r w:rsidRPr="00893A0A">
        <w:rPr>
          <w:rFonts w:ascii="Times New Roman" w:eastAsia="Times New Roman" w:hAnsi="Times New Roman" w:cs="Times New Roman"/>
          <w:sz w:val="24"/>
          <w:szCs w:val="24"/>
        </w:rPr>
        <w:t>Так, по состоянию на 1 июня 2022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195"/>
        <w:gridCol w:w="1499"/>
        <w:gridCol w:w="1576"/>
        <w:gridCol w:w="1604"/>
        <w:gridCol w:w="2135"/>
        <w:gridCol w:w="1512"/>
      </w:tblGrid>
      <w:tr w:rsidR="00893A0A" w:rsidRPr="00893A0A" w:rsidTr="00B53D71">
        <w:tc>
          <w:tcPr>
            <w:tcW w:w="1205" w:type="dxa"/>
            <w:shd w:val="clear" w:color="auto" w:fill="FFFFFF"/>
          </w:tcPr>
          <w:p w:rsidR="00893A0A" w:rsidRPr="00893A0A" w:rsidRDefault="00893A0A" w:rsidP="00893A0A">
            <w:pPr>
              <w:spacing w:after="0" w:line="240" w:lineRule="auto"/>
              <w:jc w:val="center"/>
              <w:rPr>
                <w:rFonts w:ascii="Times New Roman" w:eastAsia="Times New Roman" w:hAnsi="Times New Roman" w:cs="Times New Roman"/>
                <w:szCs w:val="20"/>
                <w:lang w:eastAsia="ru-RU"/>
              </w:rPr>
            </w:pPr>
            <w:r w:rsidRPr="00893A0A">
              <w:rPr>
                <w:rFonts w:ascii="Times New Roman" w:eastAsia="Times New Roman" w:hAnsi="Times New Roman" w:cs="Times New Roman"/>
                <w:szCs w:val="20"/>
                <w:lang w:eastAsia="ru-RU"/>
              </w:rPr>
              <w:lastRenderedPageBreak/>
              <w:t>Кол-во поданных заявок на получение субсидии</w:t>
            </w:r>
          </w:p>
        </w:tc>
        <w:tc>
          <w:tcPr>
            <w:tcW w:w="1513" w:type="dxa"/>
            <w:shd w:val="clear" w:color="auto" w:fill="FFFFFF"/>
          </w:tcPr>
          <w:p w:rsidR="00893A0A" w:rsidRPr="00893A0A" w:rsidRDefault="00893A0A" w:rsidP="00893A0A">
            <w:pPr>
              <w:spacing w:after="0" w:line="240" w:lineRule="auto"/>
              <w:jc w:val="center"/>
              <w:rPr>
                <w:rFonts w:ascii="Times New Roman" w:eastAsia="Times New Roman" w:hAnsi="Times New Roman" w:cs="Times New Roman"/>
                <w:szCs w:val="20"/>
                <w:lang w:eastAsia="ru-RU"/>
              </w:rPr>
            </w:pPr>
            <w:r w:rsidRPr="00893A0A">
              <w:rPr>
                <w:rFonts w:ascii="Times New Roman" w:eastAsia="Times New Roman" w:hAnsi="Times New Roman" w:cs="Times New Roman"/>
                <w:szCs w:val="20"/>
                <w:lang w:eastAsia="ru-RU"/>
              </w:rPr>
              <w:t>Кол-во выданных сертификатов</w:t>
            </w:r>
          </w:p>
        </w:tc>
        <w:tc>
          <w:tcPr>
            <w:tcW w:w="1590" w:type="dxa"/>
            <w:shd w:val="clear" w:color="auto" w:fill="FFFFFF"/>
          </w:tcPr>
          <w:p w:rsidR="00893A0A" w:rsidRPr="00893A0A" w:rsidRDefault="00893A0A" w:rsidP="00893A0A">
            <w:pPr>
              <w:spacing w:after="0" w:line="240" w:lineRule="auto"/>
              <w:jc w:val="center"/>
              <w:rPr>
                <w:rFonts w:ascii="Times New Roman" w:eastAsia="Times New Roman" w:hAnsi="Times New Roman" w:cs="Times New Roman"/>
                <w:szCs w:val="20"/>
                <w:lang w:eastAsia="ru-RU"/>
              </w:rPr>
            </w:pPr>
            <w:r w:rsidRPr="00893A0A">
              <w:rPr>
                <w:rFonts w:ascii="Times New Roman" w:eastAsia="Times New Roman" w:hAnsi="Times New Roman" w:cs="Times New Roman"/>
                <w:szCs w:val="20"/>
                <w:lang w:eastAsia="ru-RU"/>
              </w:rPr>
              <w:t>Кол-во возвращенных сертификатов</w:t>
            </w:r>
          </w:p>
        </w:tc>
        <w:tc>
          <w:tcPr>
            <w:tcW w:w="1619" w:type="dxa"/>
            <w:shd w:val="clear" w:color="auto" w:fill="FFFFFF"/>
          </w:tcPr>
          <w:p w:rsidR="00893A0A" w:rsidRPr="00893A0A" w:rsidRDefault="00893A0A" w:rsidP="00893A0A">
            <w:pPr>
              <w:spacing w:after="0" w:line="240" w:lineRule="auto"/>
              <w:jc w:val="center"/>
              <w:rPr>
                <w:rFonts w:ascii="Times New Roman" w:eastAsia="Times New Roman" w:hAnsi="Times New Roman" w:cs="Times New Roman"/>
                <w:szCs w:val="20"/>
                <w:lang w:eastAsia="ru-RU"/>
              </w:rPr>
            </w:pPr>
            <w:r w:rsidRPr="00893A0A">
              <w:rPr>
                <w:rFonts w:ascii="Times New Roman" w:eastAsia="Times New Roman" w:hAnsi="Times New Roman" w:cs="Times New Roman"/>
                <w:szCs w:val="20"/>
                <w:lang w:eastAsia="ru-RU"/>
              </w:rPr>
              <w:t>Кол-во заключенных трехсторонних договоров</w:t>
            </w:r>
          </w:p>
        </w:tc>
        <w:tc>
          <w:tcPr>
            <w:tcW w:w="2153" w:type="dxa"/>
            <w:shd w:val="clear" w:color="auto" w:fill="FFFFFF"/>
          </w:tcPr>
          <w:p w:rsidR="00893A0A" w:rsidRPr="00893A0A" w:rsidRDefault="00893A0A" w:rsidP="00893A0A">
            <w:pPr>
              <w:spacing w:after="0" w:line="240" w:lineRule="auto"/>
              <w:jc w:val="center"/>
              <w:rPr>
                <w:rFonts w:ascii="Times New Roman" w:eastAsia="Times New Roman" w:hAnsi="Times New Roman" w:cs="Times New Roman"/>
                <w:szCs w:val="20"/>
                <w:lang w:eastAsia="ru-RU"/>
              </w:rPr>
            </w:pPr>
            <w:r w:rsidRPr="00893A0A">
              <w:rPr>
                <w:rFonts w:ascii="Times New Roman" w:eastAsia="Times New Roman" w:hAnsi="Times New Roman" w:cs="Times New Roman"/>
                <w:szCs w:val="20"/>
                <w:lang w:eastAsia="ru-RU"/>
              </w:rPr>
              <w:t>Кол-во зарегистрированных договоров купли-продажи и ипотеки в Рег. палате</w:t>
            </w:r>
          </w:p>
        </w:tc>
        <w:tc>
          <w:tcPr>
            <w:tcW w:w="1526" w:type="dxa"/>
            <w:shd w:val="clear" w:color="auto" w:fill="FFFFFF"/>
          </w:tcPr>
          <w:p w:rsidR="00893A0A" w:rsidRPr="00893A0A" w:rsidRDefault="00893A0A" w:rsidP="00893A0A">
            <w:pPr>
              <w:spacing w:after="0" w:line="240" w:lineRule="auto"/>
              <w:jc w:val="center"/>
              <w:rPr>
                <w:rFonts w:ascii="Times New Roman" w:eastAsia="Times New Roman" w:hAnsi="Times New Roman" w:cs="Times New Roman"/>
                <w:szCs w:val="20"/>
                <w:lang w:eastAsia="ru-RU"/>
              </w:rPr>
            </w:pPr>
            <w:r w:rsidRPr="00893A0A">
              <w:rPr>
                <w:rFonts w:ascii="Times New Roman" w:eastAsia="Times New Roman" w:hAnsi="Times New Roman" w:cs="Times New Roman"/>
                <w:szCs w:val="20"/>
                <w:lang w:eastAsia="ru-RU"/>
              </w:rPr>
              <w:t>Кол-во фактически заселившихся семей</w:t>
            </w:r>
          </w:p>
        </w:tc>
      </w:tr>
      <w:tr w:rsidR="00893A0A" w:rsidRPr="00893A0A" w:rsidTr="00B53D71">
        <w:tc>
          <w:tcPr>
            <w:tcW w:w="1205" w:type="dxa"/>
            <w:shd w:val="clear" w:color="auto" w:fill="FFFFFF"/>
          </w:tcPr>
          <w:p w:rsidR="00893A0A" w:rsidRPr="00893A0A" w:rsidRDefault="00893A0A" w:rsidP="00893A0A">
            <w:pPr>
              <w:spacing w:after="0" w:line="240" w:lineRule="auto"/>
              <w:jc w:val="center"/>
              <w:rPr>
                <w:rFonts w:ascii="Times New Roman" w:eastAsia="Times New Roman" w:hAnsi="Times New Roman" w:cs="Times New Roman"/>
                <w:b/>
                <w:szCs w:val="20"/>
                <w:lang w:eastAsia="ru-RU"/>
              </w:rPr>
            </w:pPr>
            <w:r w:rsidRPr="00893A0A">
              <w:rPr>
                <w:rFonts w:ascii="Times New Roman" w:eastAsia="Times New Roman" w:hAnsi="Times New Roman" w:cs="Times New Roman"/>
                <w:b/>
                <w:szCs w:val="20"/>
                <w:lang w:eastAsia="ru-RU"/>
              </w:rPr>
              <w:t>69</w:t>
            </w:r>
          </w:p>
        </w:tc>
        <w:tc>
          <w:tcPr>
            <w:tcW w:w="1513" w:type="dxa"/>
            <w:shd w:val="clear" w:color="auto" w:fill="FFFFFF"/>
          </w:tcPr>
          <w:p w:rsidR="00893A0A" w:rsidRPr="00893A0A" w:rsidRDefault="00893A0A" w:rsidP="00893A0A">
            <w:pPr>
              <w:spacing w:after="0" w:line="240" w:lineRule="auto"/>
              <w:jc w:val="center"/>
              <w:rPr>
                <w:rFonts w:ascii="Times New Roman" w:eastAsia="Times New Roman" w:hAnsi="Times New Roman" w:cs="Times New Roman"/>
                <w:b/>
                <w:szCs w:val="20"/>
                <w:lang w:eastAsia="ru-RU"/>
              </w:rPr>
            </w:pPr>
            <w:r w:rsidRPr="00893A0A">
              <w:rPr>
                <w:rFonts w:ascii="Times New Roman" w:eastAsia="Times New Roman" w:hAnsi="Times New Roman" w:cs="Times New Roman"/>
                <w:b/>
                <w:szCs w:val="20"/>
                <w:lang w:eastAsia="ru-RU"/>
              </w:rPr>
              <w:t>51</w:t>
            </w:r>
          </w:p>
        </w:tc>
        <w:tc>
          <w:tcPr>
            <w:tcW w:w="1590" w:type="dxa"/>
            <w:shd w:val="clear" w:color="auto" w:fill="FFFFFF"/>
          </w:tcPr>
          <w:p w:rsidR="00893A0A" w:rsidRPr="00893A0A" w:rsidRDefault="00893A0A" w:rsidP="00893A0A">
            <w:pPr>
              <w:spacing w:after="0" w:line="240" w:lineRule="auto"/>
              <w:jc w:val="center"/>
              <w:rPr>
                <w:rFonts w:ascii="Times New Roman" w:eastAsia="Times New Roman" w:hAnsi="Times New Roman" w:cs="Times New Roman"/>
                <w:b/>
                <w:szCs w:val="20"/>
                <w:lang w:eastAsia="ru-RU"/>
              </w:rPr>
            </w:pPr>
            <w:r w:rsidRPr="00893A0A">
              <w:rPr>
                <w:rFonts w:ascii="Times New Roman" w:eastAsia="Times New Roman" w:hAnsi="Times New Roman" w:cs="Times New Roman"/>
                <w:b/>
                <w:szCs w:val="20"/>
                <w:lang w:eastAsia="ru-RU"/>
              </w:rPr>
              <w:t>8</w:t>
            </w:r>
          </w:p>
        </w:tc>
        <w:tc>
          <w:tcPr>
            <w:tcW w:w="1619" w:type="dxa"/>
            <w:shd w:val="clear" w:color="auto" w:fill="FFFFFF"/>
          </w:tcPr>
          <w:p w:rsidR="00893A0A" w:rsidRPr="00893A0A" w:rsidRDefault="00893A0A" w:rsidP="00893A0A">
            <w:pPr>
              <w:spacing w:after="0" w:line="240" w:lineRule="auto"/>
              <w:jc w:val="center"/>
              <w:rPr>
                <w:rFonts w:ascii="Times New Roman" w:eastAsia="Times New Roman" w:hAnsi="Times New Roman" w:cs="Times New Roman"/>
                <w:b/>
                <w:szCs w:val="20"/>
                <w:lang w:eastAsia="ru-RU"/>
              </w:rPr>
            </w:pPr>
            <w:r w:rsidRPr="00893A0A">
              <w:rPr>
                <w:rFonts w:ascii="Times New Roman" w:eastAsia="Times New Roman" w:hAnsi="Times New Roman" w:cs="Times New Roman"/>
                <w:b/>
                <w:szCs w:val="20"/>
                <w:lang w:eastAsia="ru-RU"/>
              </w:rPr>
              <w:t>40</w:t>
            </w:r>
          </w:p>
        </w:tc>
        <w:tc>
          <w:tcPr>
            <w:tcW w:w="2153" w:type="dxa"/>
            <w:shd w:val="clear" w:color="auto" w:fill="FFFFFF"/>
          </w:tcPr>
          <w:p w:rsidR="00893A0A" w:rsidRPr="00893A0A" w:rsidRDefault="00893A0A" w:rsidP="00893A0A">
            <w:pPr>
              <w:spacing w:after="0" w:line="240" w:lineRule="auto"/>
              <w:jc w:val="center"/>
              <w:rPr>
                <w:rFonts w:ascii="Times New Roman" w:eastAsia="Times New Roman" w:hAnsi="Times New Roman" w:cs="Times New Roman"/>
                <w:b/>
                <w:szCs w:val="20"/>
                <w:lang w:eastAsia="ru-RU"/>
              </w:rPr>
            </w:pPr>
            <w:r w:rsidRPr="00893A0A">
              <w:rPr>
                <w:rFonts w:ascii="Times New Roman" w:eastAsia="Times New Roman" w:hAnsi="Times New Roman" w:cs="Times New Roman"/>
                <w:b/>
                <w:szCs w:val="20"/>
                <w:lang w:eastAsia="ru-RU"/>
              </w:rPr>
              <w:t>32</w:t>
            </w:r>
          </w:p>
        </w:tc>
        <w:tc>
          <w:tcPr>
            <w:tcW w:w="1526" w:type="dxa"/>
            <w:shd w:val="clear" w:color="auto" w:fill="FFFFFF"/>
          </w:tcPr>
          <w:p w:rsidR="00893A0A" w:rsidRPr="00893A0A" w:rsidRDefault="00893A0A" w:rsidP="00893A0A">
            <w:pPr>
              <w:spacing w:after="0" w:line="240" w:lineRule="auto"/>
              <w:jc w:val="center"/>
              <w:rPr>
                <w:rFonts w:ascii="Times New Roman" w:eastAsia="Times New Roman" w:hAnsi="Times New Roman" w:cs="Times New Roman"/>
                <w:b/>
                <w:szCs w:val="20"/>
                <w:lang w:eastAsia="ru-RU"/>
              </w:rPr>
            </w:pPr>
            <w:r w:rsidRPr="00893A0A">
              <w:rPr>
                <w:rFonts w:ascii="Times New Roman" w:eastAsia="Times New Roman" w:hAnsi="Times New Roman" w:cs="Times New Roman"/>
                <w:b/>
                <w:szCs w:val="20"/>
                <w:lang w:eastAsia="ru-RU"/>
              </w:rPr>
              <w:t>32</w:t>
            </w:r>
          </w:p>
        </w:tc>
      </w:tr>
    </w:tbl>
    <w:p w:rsidR="00893A0A" w:rsidRPr="00893A0A" w:rsidRDefault="00893A0A" w:rsidP="00893A0A">
      <w:pPr>
        <w:widowControl w:val="0"/>
        <w:spacing w:after="0" w:line="240" w:lineRule="auto"/>
        <w:ind w:firstLine="709"/>
        <w:jc w:val="both"/>
        <w:rPr>
          <w:rFonts w:ascii="Times New Roman" w:eastAsia="Times New Roman" w:hAnsi="Times New Roman" w:cs="Times New Roman"/>
          <w:sz w:val="24"/>
          <w:szCs w:val="24"/>
        </w:rPr>
      </w:pPr>
      <w:r w:rsidRPr="00893A0A">
        <w:rPr>
          <w:rFonts w:ascii="Times New Roman" w:eastAsia="Times New Roman" w:hAnsi="Times New Roman" w:cs="Times New Roman"/>
          <w:sz w:val="24"/>
          <w:szCs w:val="24"/>
        </w:rPr>
        <w:t>Сумма перечисленных субсидий (первоначальный взнос и ежемесячная выплата субсидии) за счет средств республиканского бюджета 2022 года из Фонда поддержки молодежи Приднестровской Молдавской Республики составила 2 968 149,84 рубля.</w:t>
      </w:r>
    </w:p>
    <w:p w:rsidR="00893A0A" w:rsidRPr="00893A0A" w:rsidRDefault="00893A0A" w:rsidP="00893A0A">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93A0A">
        <w:rPr>
          <w:rFonts w:ascii="Times New Roman" w:eastAsia="Times New Roman" w:hAnsi="Times New Roman" w:cs="Times New Roman"/>
          <w:sz w:val="24"/>
          <w:szCs w:val="24"/>
        </w:rPr>
        <w:t>3.</w:t>
      </w:r>
      <w:r w:rsidRPr="00893A0A">
        <w:rPr>
          <w:rFonts w:ascii="Times New Roman" w:eastAsia="Times New Roman" w:hAnsi="Times New Roman" w:cs="Times New Roman"/>
          <w:sz w:val="24"/>
          <w:szCs w:val="24"/>
          <w:lang w:eastAsia="ru-RU"/>
        </w:rPr>
        <w:t xml:space="preserve"> Согласованы Положения об оплате труда на 2022 год (в том числе: Положения о </w:t>
      </w:r>
      <w:r w:rsidRPr="00893A0A">
        <w:rPr>
          <w:rFonts w:ascii="Times New Roman" w:eastAsia="Times New Roman" w:hAnsi="Times New Roman" w:cs="Times New Roman"/>
          <w:color w:val="000000"/>
          <w:sz w:val="24"/>
          <w:szCs w:val="24"/>
          <w:lang w:eastAsia="ru-RU"/>
        </w:rPr>
        <w:t xml:space="preserve">премировании) подведомственных организаций – </w:t>
      </w:r>
      <w:r w:rsidRPr="00893A0A">
        <w:rPr>
          <w:rFonts w:ascii="Times New Roman" w:eastAsia="Times New Roman" w:hAnsi="Times New Roman" w:cs="Times New Roman"/>
          <w:b/>
          <w:color w:val="000000"/>
          <w:sz w:val="24"/>
          <w:szCs w:val="24"/>
          <w:lang w:eastAsia="ru-RU"/>
        </w:rPr>
        <w:t>5 (2)</w:t>
      </w:r>
      <w:r w:rsidRPr="00893A0A">
        <w:rPr>
          <w:rFonts w:ascii="Times New Roman" w:eastAsia="Times New Roman" w:hAnsi="Times New Roman" w:cs="Times New Roman"/>
          <w:color w:val="000000"/>
          <w:sz w:val="24"/>
          <w:szCs w:val="24"/>
          <w:lang w:eastAsia="ru-RU"/>
        </w:rPr>
        <w:t>:</w:t>
      </w:r>
    </w:p>
    <w:p w:rsidR="00893A0A" w:rsidRPr="00893A0A" w:rsidRDefault="00893A0A" w:rsidP="00893A0A">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893A0A">
        <w:rPr>
          <w:rFonts w:ascii="Times New Roman" w:eastAsia="Times New Roman" w:hAnsi="Times New Roman" w:cs="Times New Roman"/>
          <w:color w:val="000000"/>
          <w:sz w:val="24"/>
          <w:szCs w:val="24"/>
          <w:lang w:eastAsia="ru-RU"/>
        </w:rPr>
        <w:t>- ГУ «Бендерский психоневрологический дом-интернат»;</w:t>
      </w:r>
    </w:p>
    <w:p w:rsidR="00893A0A" w:rsidRPr="00893A0A" w:rsidRDefault="00893A0A" w:rsidP="00893A0A">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893A0A">
        <w:rPr>
          <w:rFonts w:ascii="Times New Roman" w:eastAsia="Times New Roman" w:hAnsi="Times New Roman" w:cs="Times New Roman"/>
          <w:color w:val="000000"/>
          <w:sz w:val="24"/>
          <w:szCs w:val="24"/>
          <w:lang w:eastAsia="ru-RU"/>
        </w:rPr>
        <w:t>- ГУ «Республиканский дом ветеранов» п. Первомайск;</w:t>
      </w:r>
    </w:p>
    <w:p w:rsidR="00893A0A" w:rsidRPr="00893A0A" w:rsidRDefault="00893A0A" w:rsidP="00893A0A">
      <w:pPr>
        <w:widowControl w:val="0"/>
        <w:spacing w:after="0" w:line="240" w:lineRule="auto"/>
        <w:ind w:firstLine="720"/>
        <w:jc w:val="both"/>
        <w:rPr>
          <w:rFonts w:ascii="Times New Roman" w:eastAsia="Times New Roman" w:hAnsi="Times New Roman" w:cs="Times New Roman"/>
          <w:sz w:val="24"/>
          <w:szCs w:val="24"/>
          <w:lang w:eastAsia="ru-RU"/>
        </w:rPr>
      </w:pPr>
      <w:r w:rsidRPr="00893A0A">
        <w:rPr>
          <w:rFonts w:ascii="Times New Roman" w:eastAsia="Times New Roman" w:hAnsi="Times New Roman" w:cs="Times New Roman"/>
          <w:color w:val="000000"/>
          <w:sz w:val="24"/>
          <w:szCs w:val="24"/>
          <w:lang w:eastAsia="ru-RU"/>
        </w:rPr>
        <w:t>- ГОУ «Бендерский детский дом для детей-сирот и детей, оставшихся без попечения</w:t>
      </w:r>
      <w:r w:rsidRPr="00893A0A">
        <w:rPr>
          <w:rFonts w:ascii="Times New Roman" w:eastAsia="Times New Roman" w:hAnsi="Times New Roman" w:cs="Times New Roman"/>
          <w:sz w:val="24"/>
          <w:szCs w:val="24"/>
          <w:lang w:eastAsia="ru-RU"/>
        </w:rPr>
        <w:t xml:space="preserve"> родителей»;</w:t>
      </w:r>
    </w:p>
    <w:p w:rsidR="00893A0A" w:rsidRPr="00893A0A" w:rsidRDefault="00893A0A" w:rsidP="00893A0A">
      <w:pPr>
        <w:widowControl w:val="0"/>
        <w:spacing w:after="0" w:line="240" w:lineRule="auto"/>
        <w:ind w:firstLine="720"/>
        <w:jc w:val="both"/>
        <w:rPr>
          <w:rFonts w:ascii="Times New Roman" w:eastAsia="Times New Roman" w:hAnsi="Times New Roman" w:cs="Times New Roman"/>
          <w:sz w:val="24"/>
          <w:szCs w:val="24"/>
          <w:lang w:eastAsia="ru-RU"/>
        </w:rPr>
      </w:pPr>
      <w:r w:rsidRPr="00893A0A">
        <w:rPr>
          <w:rFonts w:ascii="Times New Roman" w:eastAsia="Times New Roman" w:hAnsi="Times New Roman" w:cs="Times New Roman"/>
          <w:sz w:val="24"/>
          <w:szCs w:val="24"/>
          <w:lang w:eastAsia="ru-RU"/>
        </w:rPr>
        <w:t>- ГУ «Тираспольский психоневрологический дом-интернат»;</w:t>
      </w:r>
    </w:p>
    <w:p w:rsidR="00893A0A" w:rsidRPr="00893A0A" w:rsidRDefault="00893A0A" w:rsidP="00893A0A">
      <w:pPr>
        <w:widowControl w:val="0"/>
        <w:spacing w:after="0" w:line="240" w:lineRule="auto"/>
        <w:ind w:firstLine="720"/>
        <w:jc w:val="both"/>
        <w:rPr>
          <w:rFonts w:ascii="Times New Roman" w:eastAsia="Times New Roman" w:hAnsi="Times New Roman" w:cs="Times New Roman"/>
          <w:sz w:val="24"/>
          <w:szCs w:val="24"/>
          <w:lang w:eastAsia="ru-RU"/>
        </w:rPr>
      </w:pPr>
      <w:r w:rsidRPr="00893A0A">
        <w:rPr>
          <w:rFonts w:ascii="Times New Roman" w:eastAsia="Times New Roman" w:hAnsi="Times New Roman" w:cs="Times New Roman"/>
          <w:sz w:val="24"/>
          <w:szCs w:val="24"/>
          <w:lang w:eastAsia="ru-RU"/>
        </w:rPr>
        <w:t>-ГОУ «Бендерская специальная (коррекционная) общеобразовательная школа-интернат III, IV, VII видов».</w:t>
      </w:r>
    </w:p>
    <w:p w:rsidR="00893A0A" w:rsidRPr="00893A0A" w:rsidRDefault="00893A0A" w:rsidP="00893A0A">
      <w:pPr>
        <w:widowControl w:val="0"/>
        <w:spacing w:after="0" w:line="240" w:lineRule="auto"/>
        <w:ind w:firstLine="720"/>
        <w:jc w:val="both"/>
        <w:rPr>
          <w:rFonts w:ascii="Times New Roman" w:eastAsia="Times New Roman" w:hAnsi="Times New Roman" w:cs="Times New Roman"/>
          <w:sz w:val="24"/>
          <w:szCs w:val="24"/>
          <w:lang w:eastAsia="ru-RU"/>
        </w:rPr>
      </w:pPr>
      <w:r w:rsidRPr="00893A0A">
        <w:rPr>
          <w:rFonts w:ascii="Times New Roman" w:eastAsia="Times New Roman" w:hAnsi="Times New Roman" w:cs="Times New Roman"/>
          <w:sz w:val="24"/>
          <w:szCs w:val="24"/>
          <w:lang w:eastAsia="ru-RU"/>
        </w:rPr>
        <w:t xml:space="preserve">4. Согласованы отчеты об оценке эффективности деятельности государственных администраций за 2021 год – </w:t>
      </w:r>
      <w:r w:rsidRPr="00893A0A">
        <w:rPr>
          <w:rFonts w:ascii="Times New Roman" w:eastAsia="Times New Roman" w:hAnsi="Times New Roman" w:cs="Times New Roman"/>
          <w:b/>
          <w:sz w:val="24"/>
          <w:szCs w:val="24"/>
          <w:lang w:eastAsia="ru-RU"/>
        </w:rPr>
        <w:t>7 (7).</w:t>
      </w:r>
    </w:p>
    <w:p w:rsidR="00893A0A" w:rsidRPr="00893A0A" w:rsidRDefault="00893A0A" w:rsidP="00893A0A">
      <w:pPr>
        <w:widowControl w:val="0"/>
        <w:spacing w:after="0" w:line="240" w:lineRule="auto"/>
        <w:ind w:firstLine="720"/>
        <w:jc w:val="both"/>
        <w:rPr>
          <w:rFonts w:ascii="Times New Roman" w:eastAsia="Times New Roman" w:hAnsi="Times New Roman" w:cs="Times New Roman"/>
          <w:b/>
          <w:sz w:val="24"/>
          <w:szCs w:val="24"/>
          <w:lang w:eastAsia="ru-RU"/>
        </w:rPr>
      </w:pPr>
      <w:r w:rsidRPr="00893A0A">
        <w:rPr>
          <w:rFonts w:ascii="Times New Roman" w:eastAsia="Times New Roman" w:hAnsi="Times New Roman" w:cs="Times New Roman"/>
          <w:sz w:val="24"/>
          <w:szCs w:val="24"/>
          <w:lang w:eastAsia="ru-RU"/>
        </w:rPr>
        <w:t xml:space="preserve">5. Оказана устная консультационная и методологическая помощь как представителям организаций по вопросам трудового законодательства и оплаты труда работников бюджетной и внебюджетной сферы, так и физическим лицам – </w:t>
      </w:r>
      <w:r w:rsidRPr="00893A0A">
        <w:rPr>
          <w:rFonts w:ascii="Times New Roman" w:eastAsia="Times New Roman" w:hAnsi="Times New Roman" w:cs="Times New Roman"/>
          <w:b/>
          <w:sz w:val="24"/>
          <w:szCs w:val="24"/>
          <w:lang w:eastAsia="ru-RU"/>
        </w:rPr>
        <w:t>947 (1054).</w:t>
      </w:r>
    </w:p>
    <w:p w:rsidR="00893A0A" w:rsidRPr="00893A0A" w:rsidRDefault="00893A0A" w:rsidP="00893A0A">
      <w:pPr>
        <w:widowControl w:val="0"/>
        <w:spacing w:after="0" w:line="240" w:lineRule="auto"/>
        <w:ind w:firstLine="720"/>
        <w:jc w:val="both"/>
        <w:rPr>
          <w:rFonts w:ascii="Times New Roman" w:eastAsia="Times New Roman" w:hAnsi="Times New Roman" w:cs="Times New Roman"/>
          <w:sz w:val="24"/>
          <w:szCs w:val="24"/>
          <w:lang w:eastAsia="ru-RU"/>
        </w:rPr>
      </w:pPr>
      <w:r w:rsidRPr="00893A0A">
        <w:rPr>
          <w:rFonts w:ascii="Times New Roman" w:eastAsia="Times New Roman" w:hAnsi="Times New Roman" w:cs="Times New Roman"/>
          <w:sz w:val="24"/>
          <w:szCs w:val="24"/>
          <w:lang w:eastAsia="ru-RU"/>
        </w:rPr>
        <w:t xml:space="preserve">6. Специалистами Главного управления социально-трудовых отношений принято участие в работе горячей линии Министерства по социальной защите и труду Приднестровской Молдавской Республики </w:t>
      </w:r>
      <w:r w:rsidRPr="00893A0A">
        <w:rPr>
          <w:rFonts w:ascii="Times New Roman" w:eastAsia="Times New Roman" w:hAnsi="Times New Roman" w:cs="Times New Roman"/>
          <w:b/>
          <w:sz w:val="24"/>
          <w:szCs w:val="24"/>
          <w:lang w:eastAsia="ru-RU"/>
        </w:rPr>
        <w:t>39 (40) дней</w:t>
      </w:r>
      <w:r w:rsidRPr="00893A0A">
        <w:rPr>
          <w:rFonts w:ascii="Times New Roman" w:eastAsia="Times New Roman" w:hAnsi="Times New Roman" w:cs="Times New Roman"/>
          <w:sz w:val="24"/>
          <w:szCs w:val="24"/>
          <w:lang w:eastAsia="ru-RU"/>
        </w:rPr>
        <w:t>.</w:t>
      </w:r>
    </w:p>
    <w:p w:rsidR="00893A0A" w:rsidRPr="00893A0A" w:rsidRDefault="00893A0A" w:rsidP="00893A0A">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93A0A" w:rsidRPr="00893A0A" w:rsidRDefault="00893A0A" w:rsidP="00893A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3A0A">
        <w:rPr>
          <w:rFonts w:ascii="Times New Roman" w:eastAsia="Times New Roman" w:hAnsi="Times New Roman" w:cs="Times New Roman"/>
          <w:color w:val="000000"/>
          <w:sz w:val="24"/>
          <w:szCs w:val="24"/>
          <w:lang w:eastAsia="ru-RU"/>
        </w:rPr>
        <w:t>* -</w:t>
      </w:r>
      <w:r w:rsidRPr="00893A0A">
        <w:rPr>
          <w:rFonts w:ascii="Times New Roman" w:eastAsia="Times New Roman" w:hAnsi="Times New Roman" w:cs="Times New Roman"/>
          <w:sz w:val="24"/>
          <w:szCs w:val="24"/>
          <w:lang w:eastAsia="ru-RU"/>
        </w:rPr>
        <w:t xml:space="preserve"> разработанные проекты и исполненные мероприятия за </w:t>
      </w:r>
      <w:r w:rsidRPr="00893A0A">
        <w:rPr>
          <w:rFonts w:ascii="Times New Roman" w:eastAsia="Times New Roman" w:hAnsi="Times New Roman" w:cs="Times New Roman"/>
          <w:sz w:val="24"/>
          <w:szCs w:val="24"/>
          <w:lang w:val="en-US" w:eastAsia="ru-RU"/>
        </w:rPr>
        <w:t>I</w:t>
      </w:r>
      <w:r w:rsidRPr="00893A0A">
        <w:rPr>
          <w:rFonts w:ascii="Times New Roman" w:eastAsia="Times New Roman" w:hAnsi="Times New Roman" w:cs="Times New Roman"/>
          <w:sz w:val="24"/>
          <w:szCs w:val="24"/>
          <w:lang w:eastAsia="ru-RU"/>
        </w:rPr>
        <w:t xml:space="preserve"> квартал 2022 года в рамках Стратегии развития Приднестровской Молдавской Республики на 2019-2026 годы, утвержденной Указом Президента Приднестровской Молдавской Республики от 12 декабря 2018 года № 460 (САЗ 18-50).</w:t>
      </w:r>
    </w:p>
    <w:p w:rsidR="00F01943" w:rsidRPr="00561D20" w:rsidRDefault="00F01943" w:rsidP="000C6A01">
      <w:pPr>
        <w:widowControl w:val="0"/>
        <w:spacing w:after="0" w:line="240" w:lineRule="auto"/>
        <w:jc w:val="both"/>
        <w:rPr>
          <w:rFonts w:ascii="Times New Roman" w:eastAsia="Times New Roman" w:hAnsi="Times New Roman" w:cs="Times New Roman"/>
          <w:b/>
          <w:sz w:val="24"/>
          <w:szCs w:val="24"/>
          <w:highlight w:val="yellow"/>
          <w:lang w:eastAsia="ru-RU"/>
        </w:rPr>
      </w:pPr>
    </w:p>
    <w:p w:rsidR="002F5360" w:rsidRPr="00893A0A" w:rsidRDefault="003F4C38" w:rsidP="002F5360">
      <w:pPr>
        <w:widowControl w:val="0"/>
        <w:spacing w:after="0" w:line="240" w:lineRule="auto"/>
        <w:ind w:firstLine="720"/>
        <w:jc w:val="both"/>
        <w:rPr>
          <w:rFonts w:ascii="Times New Roman" w:eastAsia="Times New Roman" w:hAnsi="Times New Roman" w:cs="Times New Roman"/>
          <w:b/>
          <w:sz w:val="24"/>
          <w:szCs w:val="24"/>
          <w:lang w:eastAsia="ru-RU"/>
        </w:rPr>
      </w:pPr>
      <w:r w:rsidRPr="00893A0A">
        <w:rPr>
          <w:rFonts w:ascii="Times New Roman" w:eastAsia="Times New Roman" w:hAnsi="Times New Roman" w:cs="Times New Roman"/>
          <w:b/>
          <w:sz w:val="24"/>
          <w:szCs w:val="24"/>
          <w:lang w:val="en-US" w:eastAsia="ru-RU"/>
        </w:rPr>
        <w:t>IV</w:t>
      </w:r>
      <w:r w:rsidRPr="00893A0A">
        <w:rPr>
          <w:rFonts w:ascii="Times New Roman" w:eastAsia="Times New Roman" w:hAnsi="Times New Roman" w:cs="Times New Roman"/>
          <w:b/>
          <w:sz w:val="24"/>
          <w:szCs w:val="24"/>
          <w:lang w:eastAsia="ru-RU"/>
        </w:rPr>
        <w:t>. В сфере охраны прав семьи и детства, опеки и попечительства:</w:t>
      </w:r>
    </w:p>
    <w:p w:rsidR="002F5360" w:rsidRPr="00893A0A" w:rsidRDefault="003F4C38" w:rsidP="002F5360">
      <w:pPr>
        <w:widowControl w:val="0"/>
        <w:spacing w:after="0" w:line="240" w:lineRule="auto"/>
        <w:ind w:firstLine="720"/>
        <w:jc w:val="both"/>
        <w:rPr>
          <w:rFonts w:ascii="Times New Roman" w:eastAsia="Times New Roman" w:hAnsi="Times New Roman" w:cs="Times New Roman"/>
          <w:b/>
          <w:sz w:val="24"/>
          <w:szCs w:val="24"/>
          <w:lang w:eastAsia="ru-RU"/>
        </w:rPr>
      </w:pPr>
      <w:r w:rsidRPr="00893A0A">
        <w:rPr>
          <w:rFonts w:ascii="Times New Roman" w:eastAsia="Times New Roman" w:hAnsi="Times New Roman" w:cs="Times New Roman"/>
          <w:b/>
          <w:sz w:val="24"/>
          <w:szCs w:val="24"/>
          <w:lang w:eastAsia="ru-RU"/>
        </w:rPr>
        <w:t>1. В рамках правотворческой деятельности</w:t>
      </w:r>
    </w:p>
    <w:p w:rsidR="002F5360" w:rsidRPr="00893A0A" w:rsidRDefault="003F4C38" w:rsidP="002F5360">
      <w:pPr>
        <w:widowControl w:val="0"/>
        <w:spacing w:after="0" w:line="240" w:lineRule="auto"/>
        <w:ind w:firstLine="720"/>
        <w:jc w:val="both"/>
        <w:rPr>
          <w:rFonts w:ascii="Times New Roman" w:eastAsia="Times New Roman" w:hAnsi="Times New Roman" w:cs="Times New Roman"/>
          <w:b/>
          <w:sz w:val="24"/>
          <w:szCs w:val="24"/>
          <w:lang w:eastAsia="ru-RU"/>
        </w:rPr>
      </w:pPr>
      <w:r w:rsidRPr="00893A0A">
        <w:rPr>
          <w:rFonts w:ascii="Times New Roman" w:eastAsia="Times New Roman" w:hAnsi="Times New Roman" w:cs="Times New Roman"/>
          <w:b/>
          <w:sz w:val="24"/>
          <w:szCs w:val="24"/>
          <w:lang w:eastAsia="ru-RU"/>
        </w:rPr>
        <w:t>1.1.Разработаны проекты следующих нормативных правовых актов:</w:t>
      </w:r>
    </w:p>
    <w:p w:rsidR="000C6A01" w:rsidRDefault="000C6A01" w:rsidP="000C6A01">
      <w:pPr>
        <w:spacing w:after="0" w:line="240" w:lineRule="auto"/>
        <w:ind w:firstLine="709"/>
        <w:jc w:val="both"/>
        <w:rPr>
          <w:rFonts w:ascii="Times New Roman" w:eastAsia="Times New Roman" w:hAnsi="Times New Roman" w:cs="Times New Roman"/>
          <w:sz w:val="24"/>
          <w:szCs w:val="24"/>
          <w:lang w:eastAsia="ru-RU"/>
        </w:rPr>
      </w:pPr>
      <w:r w:rsidRPr="00893A0A">
        <w:rPr>
          <w:rFonts w:ascii="Times New Roman" w:eastAsia="Times New Roman" w:hAnsi="Times New Roman" w:cs="Times New Roman"/>
          <w:b/>
          <w:sz w:val="24"/>
          <w:szCs w:val="24"/>
          <w:lang w:eastAsia="ru-RU"/>
        </w:rPr>
        <w:t xml:space="preserve">Законы </w:t>
      </w:r>
      <w:r w:rsidRPr="00893A0A">
        <w:rPr>
          <w:rFonts w:ascii="Times New Roman" w:eastAsia="Times New Roman" w:hAnsi="Times New Roman" w:cs="Times New Roman"/>
          <w:sz w:val="24"/>
          <w:szCs w:val="24"/>
          <w:lang w:eastAsia="ru-RU"/>
        </w:rPr>
        <w:t xml:space="preserve">Приднестровской Молдавской Республики – </w:t>
      </w:r>
      <w:r>
        <w:rPr>
          <w:rFonts w:ascii="Times New Roman" w:eastAsia="Times New Roman" w:hAnsi="Times New Roman" w:cs="Times New Roman"/>
          <w:b/>
          <w:sz w:val="24"/>
          <w:szCs w:val="24"/>
          <w:lang w:eastAsia="ru-RU"/>
        </w:rPr>
        <w:t>1</w:t>
      </w:r>
      <w:r w:rsidRPr="00893A0A">
        <w:rPr>
          <w:rFonts w:ascii="Times New Roman" w:eastAsia="Times New Roman" w:hAnsi="Times New Roman" w:cs="Times New Roman"/>
          <w:sz w:val="24"/>
          <w:szCs w:val="24"/>
          <w:lang w:eastAsia="ru-RU"/>
        </w:rPr>
        <w:t>:</w:t>
      </w:r>
    </w:p>
    <w:p w:rsidR="000C6A01" w:rsidRPr="00893A0A" w:rsidRDefault="000C6A01" w:rsidP="000C6A01">
      <w:pPr>
        <w:spacing w:after="0" w:line="240" w:lineRule="auto"/>
        <w:ind w:firstLine="709"/>
        <w:jc w:val="both"/>
        <w:rPr>
          <w:rFonts w:ascii="Times New Roman" w:eastAsia="Times New Roman" w:hAnsi="Times New Roman" w:cs="Times New Roman"/>
          <w:sz w:val="24"/>
          <w:szCs w:val="24"/>
          <w:lang w:eastAsia="ru-RU"/>
        </w:rPr>
      </w:pPr>
      <w:r w:rsidRPr="00CC3FEF">
        <w:rPr>
          <w:rFonts w:ascii="Times New Roman" w:eastAsia="Times New Roman" w:hAnsi="Times New Roman" w:cs="Times New Roman"/>
          <w:b/>
          <w:sz w:val="24"/>
          <w:szCs w:val="24"/>
          <w:lang w:eastAsia="ru-RU"/>
        </w:rPr>
        <w:t>Указ Президента Приднестровской Молдавской Республики</w:t>
      </w:r>
      <w:r>
        <w:rPr>
          <w:rFonts w:ascii="Times New Roman" w:eastAsia="Times New Roman" w:hAnsi="Times New Roman" w:cs="Times New Roman"/>
          <w:sz w:val="24"/>
          <w:szCs w:val="24"/>
          <w:lang w:eastAsia="ru-RU"/>
        </w:rPr>
        <w:t xml:space="preserve"> -</w:t>
      </w:r>
      <w:r w:rsidRPr="00CC3FEF">
        <w:rPr>
          <w:rFonts w:ascii="Times New Roman" w:eastAsia="Times New Roman" w:hAnsi="Times New Roman" w:cs="Times New Roman"/>
          <w:b/>
          <w:sz w:val="24"/>
          <w:szCs w:val="24"/>
          <w:lang w:eastAsia="ru-RU"/>
        </w:rPr>
        <w:t xml:space="preserve"> 1</w:t>
      </w:r>
    </w:p>
    <w:p w:rsidR="000C6A01" w:rsidRPr="00893A0A" w:rsidRDefault="000C6A01" w:rsidP="000C6A01">
      <w:pPr>
        <w:spacing w:after="0" w:line="240" w:lineRule="auto"/>
        <w:ind w:firstLine="709"/>
        <w:jc w:val="both"/>
        <w:rPr>
          <w:rFonts w:ascii="Times New Roman" w:eastAsia="Times New Roman" w:hAnsi="Times New Roman" w:cs="Times New Roman"/>
          <w:b/>
          <w:sz w:val="24"/>
          <w:szCs w:val="24"/>
          <w:lang w:eastAsia="ru-RU"/>
        </w:rPr>
      </w:pPr>
      <w:r w:rsidRPr="00893A0A">
        <w:rPr>
          <w:rFonts w:ascii="Times New Roman" w:eastAsia="Times New Roman" w:hAnsi="Times New Roman" w:cs="Times New Roman"/>
          <w:b/>
          <w:sz w:val="24"/>
          <w:szCs w:val="24"/>
          <w:lang w:eastAsia="ru-RU"/>
        </w:rPr>
        <w:t xml:space="preserve">Постановления Правительства </w:t>
      </w:r>
      <w:r w:rsidRPr="00893A0A">
        <w:rPr>
          <w:rFonts w:ascii="Times New Roman" w:eastAsia="Times New Roman" w:hAnsi="Times New Roman" w:cs="Times New Roman"/>
          <w:sz w:val="24"/>
          <w:szCs w:val="24"/>
          <w:lang w:eastAsia="ru-RU"/>
        </w:rPr>
        <w:t>Приднестровской Молдавской Республики –</w:t>
      </w:r>
      <w:r w:rsidRPr="00893A0A">
        <w:rPr>
          <w:rFonts w:ascii="Times New Roman" w:eastAsia="Times New Roman" w:hAnsi="Times New Roman" w:cs="Times New Roman"/>
          <w:b/>
          <w:sz w:val="24"/>
          <w:szCs w:val="24"/>
          <w:lang w:eastAsia="ru-RU"/>
        </w:rPr>
        <w:t>9:</w:t>
      </w:r>
    </w:p>
    <w:p w:rsidR="000C6A01" w:rsidRPr="00893A0A" w:rsidRDefault="000C6A01" w:rsidP="000C6A01">
      <w:pPr>
        <w:spacing w:after="0" w:line="240" w:lineRule="auto"/>
        <w:ind w:firstLine="709"/>
        <w:jc w:val="both"/>
        <w:rPr>
          <w:rFonts w:ascii="Times New Roman" w:eastAsia="Times New Roman" w:hAnsi="Times New Roman" w:cs="Times New Roman"/>
          <w:b/>
          <w:sz w:val="24"/>
          <w:szCs w:val="24"/>
          <w:lang w:eastAsia="ru-RU"/>
        </w:rPr>
      </w:pPr>
      <w:r w:rsidRPr="00893A0A">
        <w:rPr>
          <w:rFonts w:ascii="Times New Roman" w:eastAsia="Times New Roman" w:hAnsi="Times New Roman" w:cs="Times New Roman"/>
          <w:b/>
          <w:sz w:val="24"/>
          <w:szCs w:val="24"/>
          <w:lang w:eastAsia="ru-RU"/>
        </w:rPr>
        <w:t>Распоряжения</w:t>
      </w:r>
      <w:r w:rsidRPr="00893A0A">
        <w:rPr>
          <w:rFonts w:ascii="Times New Roman" w:eastAsia="Times New Roman" w:hAnsi="Times New Roman" w:cs="Times New Roman"/>
          <w:sz w:val="24"/>
          <w:szCs w:val="24"/>
          <w:lang w:eastAsia="ru-RU"/>
        </w:rPr>
        <w:t xml:space="preserve"> </w:t>
      </w:r>
      <w:r w:rsidRPr="00893A0A">
        <w:rPr>
          <w:rFonts w:ascii="Times New Roman" w:eastAsia="Times New Roman" w:hAnsi="Times New Roman" w:cs="Times New Roman"/>
          <w:b/>
          <w:sz w:val="24"/>
          <w:szCs w:val="24"/>
          <w:lang w:eastAsia="ru-RU"/>
        </w:rPr>
        <w:t xml:space="preserve">Правительства </w:t>
      </w:r>
      <w:r w:rsidRPr="00893A0A">
        <w:rPr>
          <w:rFonts w:ascii="Times New Roman" w:eastAsia="Times New Roman" w:hAnsi="Times New Roman" w:cs="Times New Roman"/>
          <w:sz w:val="24"/>
          <w:szCs w:val="24"/>
          <w:lang w:eastAsia="ru-RU"/>
        </w:rPr>
        <w:t xml:space="preserve">Приднестровской Молдавской Республики – </w:t>
      </w:r>
      <w:r>
        <w:rPr>
          <w:rFonts w:ascii="Times New Roman" w:eastAsia="Times New Roman" w:hAnsi="Times New Roman" w:cs="Times New Roman"/>
          <w:b/>
          <w:sz w:val="24"/>
          <w:szCs w:val="24"/>
          <w:lang w:eastAsia="ru-RU"/>
        </w:rPr>
        <w:t>4</w:t>
      </w:r>
      <w:r w:rsidRPr="00893A0A">
        <w:rPr>
          <w:rFonts w:ascii="Times New Roman" w:eastAsia="Times New Roman" w:hAnsi="Times New Roman" w:cs="Times New Roman"/>
          <w:b/>
          <w:sz w:val="24"/>
          <w:szCs w:val="24"/>
          <w:lang w:eastAsia="ru-RU"/>
        </w:rPr>
        <w:t>:</w:t>
      </w:r>
    </w:p>
    <w:p w:rsidR="000C6A01" w:rsidRPr="00893A0A" w:rsidRDefault="000C6A01" w:rsidP="000C6A01">
      <w:pPr>
        <w:spacing w:after="0" w:line="240" w:lineRule="auto"/>
        <w:ind w:firstLine="709"/>
        <w:jc w:val="both"/>
        <w:rPr>
          <w:rFonts w:ascii="Times New Roman" w:eastAsia="Times New Roman" w:hAnsi="Times New Roman" w:cs="Times New Roman"/>
          <w:b/>
          <w:sz w:val="24"/>
          <w:szCs w:val="24"/>
          <w:lang w:eastAsia="ru-RU"/>
        </w:rPr>
      </w:pPr>
      <w:r w:rsidRPr="00893A0A">
        <w:rPr>
          <w:rFonts w:ascii="Times New Roman" w:eastAsia="Times New Roman" w:hAnsi="Times New Roman" w:cs="Times New Roman"/>
          <w:b/>
          <w:sz w:val="24"/>
          <w:szCs w:val="24"/>
          <w:lang w:eastAsia="ru-RU"/>
        </w:rPr>
        <w:t xml:space="preserve">Приказы Министерства по социальной защите и труду </w:t>
      </w:r>
      <w:r w:rsidRPr="00893A0A">
        <w:rPr>
          <w:rFonts w:ascii="Times New Roman" w:eastAsia="Times New Roman" w:hAnsi="Times New Roman" w:cs="Times New Roman"/>
          <w:sz w:val="24"/>
          <w:szCs w:val="24"/>
          <w:lang w:eastAsia="ru-RU"/>
        </w:rPr>
        <w:t xml:space="preserve">Приднестровской Молдавской Республики – </w:t>
      </w:r>
      <w:r>
        <w:rPr>
          <w:rFonts w:ascii="Times New Roman" w:eastAsia="Times New Roman" w:hAnsi="Times New Roman" w:cs="Times New Roman"/>
          <w:b/>
          <w:sz w:val="24"/>
          <w:szCs w:val="24"/>
          <w:lang w:eastAsia="ru-RU"/>
        </w:rPr>
        <w:t>2</w:t>
      </w:r>
      <w:r w:rsidRPr="00893A0A">
        <w:rPr>
          <w:rFonts w:ascii="Times New Roman" w:eastAsia="Times New Roman" w:hAnsi="Times New Roman" w:cs="Times New Roman"/>
          <w:b/>
          <w:sz w:val="24"/>
          <w:szCs w:val="24"/>
          <w:lang w:eastAsia="ru-RU"/>
        </w:rPr>
        <w:t>:</w:t>
      </w:r>
    </w:p>
    <w:p w:rsidR="00F01943" w:rsidRPr="00561D20" w:rsidRDefault="00F01943" w:rsidP="00F01943">
      <w:pPr>
        <w:spacing w:after="0" w:line="240" w:lineRule="auto"/>
        <w:ind w:firstLine="567"/>
        <w:jc w:val="both"/>
        <w:rPr>
          <w:rFonts w:ascii="Times New Roman" w:eastAsia="Times New Roman" w:hAnsi="Times New Roman" w:cs="Times New Roman"/>
          <w:sz w:val="24"/>
          <w:szCs w:val="24"/>
          <w:highlight w:val="yellow"/>
        </w:rPr>
      </w:pPr>
    </w:p>
    <w:p w:rsidR="000C6A01" w:rsidRPr="000C6A01" w:rsidRDefault="000C6A01" w:rsidP="000C6A01">
      <w:pPr>
        <w:spacing w:after="0" w:line="240" w:lineRule="auto"/>
        <w:jc w:val="center"/>
        <w:rPr>
          <w:rFonts w:ascii="Times New Roman" w:hAnsi="Times New Roman"/>
          <w:b/>
          <w:i/>
          <w:sz w:val="28"/>
          <w:szCs w:val="28"/>
          <w:lang w:eastAsia="ru-RU"/>
        </w:rPr>
      </w:pPr>
      <w:r w:rsidRPr="000C6A01">
        <w:rPr>
          <w:rFonts w:ascii="Times New Roman" w:hAnsi="Times New Roman"/>
          <w:b/>
          <w:bCs/>
          <w:i/>
          <w:sz w:val="28"/>
          <w:szCs w:val="28"/>
          <w:lang w:eastAsia="ru-RU"/>
        </w:rPr>
        <w:t>Численность детей, состоящих на учете</w:t>
      </w:r>
    </w:p>
    <w:p w:rsidR="000C6A01" w:rsidRPr="000C6A01" w:rsidRDefault="000C6A01" w:rsidP="000C6A01">
      <w:pPr>
        <w:spacing w:after="0" w:line="240" w:lineRule="auto"/>
        <w:ind w:firstLine="709"/>
        <w:jc w:val="both"/>
        <w:rPr>
          <w:rFonts w:ascii="Times New Roman" w:hAnsi="Times New Roman" w:cs="Times New Roman"/>
          <w:sz w:val="24"/>
          <w:szCs w:val="24"/>
        </w:rPr>
      </w:pPr>
    </w:p>
    <w:p w:rsidR="000C6A01" w:rsidRPr="000C6A01" w:rsidRDefault="000C6A01" w:rsidP="000C6A01">
      <w:pPr>
        <w:spacing w:after="0" w:line="240" w:lineRule="auto"/>
        <w:ind w:firstLine="709"/>
        <w:jc w:val="both"/>
        <w:rPr>
          <w:rFonts w:ascii="Times New Roman" w:hAnsi="Times New Roman" w:cs="Times New Roman"/>
          <w:sz w:val="24"/>
          <w:szCs w:val="24"/>
        </w:rPr>
      </w:pPr>
      <w:r w:rsidRPr="000C6A01">
        <w:rPr>
          <w:rFonts w:ascii="Times New Roman" w:hAnsi="Times New Roman" w:cs="Times New Roman"/>
          <w:sz w:val="24"/>
          <w:szCs w:val="24"/>
        </w:rPr>
        <w:t xml:space="preserve">Специалистами управления охраны прав семьи, опеки и попечительства, социальной помощи семьям в группе риска министерства проведен анализ за 1 полугодие </w:t>
      </w:r>
      <w:r w:rsidRPr="000C6A01">
        <w:rPr>
          <w:rFonts w:ascii="Times New Roman" w:hAnsi="Times New Roman"/>
          <w:sz w:val="24"/>
          <w:szCs w:val="24"/>
        </w:rPr>
        <w:t>2022 года</w:t>
      </w:r>
      <w:r w:rsidRPr="000C6A01">
        <w:rPr>
          <w:rFonts w:ascii="Times New Roman" w:hAnsi="Times New Roman" w:cs="Times New Roman"/>
          <w:sz w:val="24"/>
          <w:szCs w:val="24"/>
        </w:rPr>
        <w:t xml:space="preserve"> статистических данных по детям-сиротам и детям, оставшимся без попечения родителей, представленных территориальными отделами опеки и попечительства и подведомственными детскими учреждениями (данные на 1 июля 2022 года). </w:t>
      </w:r>
    </w:p>
    <w:p w:rsidR="000C6A01" w:rsidRPr="000C6A01" w:rsidRDefault="000C6A01" w:rsidP="000C6A01">
      <w:pPr>
        <w:spacing w:after="0" w:line="240" w:lineRule="auto"/>
        <w:ind w:firstLine="709"/>
        <w:jc w:val="both"/>
        <w:rPr>
          <w:rFonts w:ascii="Times New Roman" w:hAnsi="Times New Roman" w:cs="Times New Roman"/>
          <w:b/>
          <w:i/>
          <w:sz w:val="16"/>
          <w:szCs w:val="16"/>
        </w:rPr>
      </w:pPr>
    </w:p>
    <w:p w:rsidR="000C6A01" w:rsidRPr="000C6A01" w:rsidRDefault="000C6A01" w:rsidP="000C6A01">
      <w:pPr>
        <w:spacing w:after="0" w:line="240" w:lineRule="auto"/>
        <w:ind w:firstLine="709"/>
        <w:jc w:val="both"/>
        <w:rPr>
          <w:rFonts w:ascii="Times New Roman" w:hAnsi="Times New Roman" w:cs="Times New Roman"/>
          <w:b/>
          <w:i/>
          <w:sz w:val="24"/>
          <w:szCs w:val="24"/>
        </w:rPr>
      </w:pPr>
      <w:r w:rsidRPr="000C6A01">
        <w:rPr>
          <w:rFonts w:ascii="Times New Roman" w:hAnsi="Times New Roman" w:cs="Times New Roman"/>
          <w:b/>
          <w:i/>
          <w:sz w:val="24"/>
          <w:szCs w:val="24"/>
        </w:rPr>
        <w:t>а) на учете в территориальных органах опеки и попечительства всего детей:</w:t>
      </w:r>
    </w:p>
    <w:p w:rsidR="000C6A01" w:rsidRPr="000C6A01" w:rsidRDefault="000C6A01" w:rsidP="000C6A01">
      <w:pPr>
        <w:spacing w:after="0" w:line="240" w:lineRule="auto"/>
        <w:ind w:firstLine="567"/>
        <w:jc w:val="right"/>
        <w:rPr>
          <w:rFonts w:ascii="Times New Roman" w:hAnsi="Times New Roman" w:cs="Times New Roman"/>
          <w:sz w:val="24"/>
          <w:szCs w:val="24"/>
        </w:rPr>
      </w:pPr>
    </w:p>
    <w:p w:rsidR="000C6A01" w:rsidRPr="000C6A01" w:rsidRDefault="000C6A01" w:rsidP="000C6A01">
      <w:pPr>
        <w:spacing w:after="0" w:line="240" w:lineRule="auto"/>
        <w:ind w:firstLine="567"/>
        <w:jc w:val="right"/>
        <w:rPr>
          <w:rFonts w:ascii="Times New Roman" w:hAnsi="Times New Roman" w:cs="Times New Roman"/>
          <w:sz w:val="24"/>
          <w:szCs w:val="24"/>
        </w:rPr>
      </w:pPr>
    </w:p>
    <w:p w:rsidR="000C6A01" w:rsidRPr="000C6A01" w:rsidRDefault="000C6A01" w:rsidP="000C6A01">
      <w:pPr>
        <w:spacing w:after="0" w:line="240" w:lineRule="auto"/>
        <w:ind w:firstLine="567"/>
        <w:jc w:val="right"/>
        <w:rPr>
          <w:rFonts w:ascii="Times New Roman" w:hAnsi="Times New Roman" w:cs="Times New Roman"/>
          <w:sz w:val="24"/>
          <w:szCs w:val="24"/>
        </w:rPr>
      </w:pPr>
    </w:p>
    <w:p w:rsidR="000C6A01" w:rsidRPr="000C6A01" w:rsidRDefault="000C6A01" w:rsidP="000C6A01">
      <w:pPr>
        <w:spacing w:after="0" w:line="240" w:lineRule="auto"/>
        <w:ind w:firstLine="567"/>
        <w:jc w:val="right"/>
        <w:rPr>
          <w:rFonts w:ascii="Times New Roman" w:hAnsi="Times New Roman" w:cs="Times New Roman"/>
          <w:sz w:val="24"/>
          <w:szCs w:val="24"/>
        </w:rPr>
      </w:pPr>
    </w:p>
    <w:p w:rsidR="000C6A01" w:rsidRPr="000C6A01" w:rsidRDefault="000C6A01" w:rsidP="000C6A01">
      <w:pPr>
        <w:spacing w:after="0" w:line="240" w:lineRule="auto"/>
        <w:ind w:firstLine="567"/>
        <w:jc w:val="right"/>
        <w:rPr>
          <w:rFonts w:ascii="Times New Roman" w:hAnsi="Times New Roman" w:cs="Times New Roman"/>
          <w:sz w:val="24"/>
          <w:szCs w:val="24"/>
        </w:rPr>
      </w:pPr>
    </w:p>
    <w:p w:rsidR="000C6A01" w:rsidRPr="000C6A01" w:rsidRDefault="000C6A01" w:rsidP="000C6A01">
      <w:pPr>
        <w:spacing w:after="0" w:line="240" w:lineRule="auto"/>
        <w:ind w:firstLine="567"/>
        <w:jc w:val="right"/>
        <w:rPr>
          <w:rFonts w:ascii="Times New Roman" w:hAnsi="Times New Roman" w:cs="Times New Roman"/>
          <w:sz w:val="24"/>
          <w:szCs w:val="24"/>
        </w:rPr>
      </w:pPr>
      <w:r w:rsidRPr="000C6A01">
        <w:rPr>
          <w:rFonts w:ascii="Times New Roman" w:hAnsi="Times New Roman" w:cs="Times New Roman"/>
          <w:sz w:val="24"/>
          <w:szCs w:val="24"/>
        </w:rPr>
        <w:t>Таблица 1</w:t>
      </w:r>
    </w:p>
    <w:tbl>
      <w:tblPr>
        <w:tblW w:w="9923" w:type="dxa"/>
        <w:tblInd w:w="108" w:type="dxa"/>
        <w:tblLayout w:type="fixed"/>
        <w:tblLook w:val="04A0" w:firstRow="1" w:lastRow="0" w:firstColumn="1" w:lastColumn="0" w:noHBand="0" w:noVBand="1"/>
      </w:tblPr>
      <w:tblGrid>
        <w:gridCol w:w="1418"/>
        <w:gridCol w:w="992"/>
        <w:gridCol w:w="851"/>
        <w:gridCol w:w="708"/>
        <w:gridCol w:w="709"/>
        <w:gridCol w:w="850"/>
        <w:gridCol w:w="709"/>
        <w:gridCol w:w="709"/>
        <w:gridCol w:w="993"/>
        <w:gridCol w:w="1134"/>
        <w:gridCol w:w="850"/>
      </w:tblGrid>
      <w:tr w:rsidR="000C6A01" w:rsidRPr="000C6A01" w:rsidTr="00B53D71">
        <w:trPr>
          <w:trHeight w:val="257"/>
        </w:trPr>
        <w:tc>
          <w:tcPr>
            <w:tcW w:w="1418" w:type="dxa"/>
            <w:vMerge w:val="restart"/>
            <w:tcBorders>
              <w:top w:val="single" w:sz="8" w:space="0" w:color="auto"/>
              <w:left w:val="single" w:sz="8" w:space="0" w:color="auto"/>
              <w:right w:val="single" w:sz="4" w:space="0" w:color="auto"/>
            </w:tcBorders>
            <w:shd w:val="clear" w:color="auto" w:fill="auto"/>
            <w:vAlign w:val="center"/>
            <w:hideMark/>
          </w:tcPr>
          <w:p w:rsidR="000C6A01" w:rsidRPr="000C6A01" w:rsidRDefault="000C6A01" w:rsidP="000C6A01">
            <w:pPr>
              <w:spacing w:after="0" w:line="240" w:lineRule="auto"/>
              <w:jc w:val="center"/>
              <w:rPr>
                <w:rFonts w:ascii="Times New Roman" w:eastAsia="Times New Roman" w:hAnsi="Times New Roman" w:cs="Times New Roman"/>
                <w:b/>
                <w:bCs/>
                <w:color w:val="000000"/>
                <w:sz w:val="20"/>
                <w:szCs w:val="20"/>
                <w:lang w:eastAsia="ru-RU"/>
              </w:rPr>
            </w:pPr>
            <w:r w:rsidRPr="000C6A01">
              <w:rPr>
                <w:rFonts w:ascii="Times New Roman" w:eastAsia="Times New Roman" w:hAnsi="Times New Roman" w:cs="Times New Roman"/>
                <w:b/>
                <w:bCs/>
                <w:color w:val="000000"/>
                <w:sz w:val="20"/>
                <w:szCs w:val="20"/>
                <w:lang w:eastAsia="ru-RU"/>
              </w:rPr>
              <w:t>Города (районы) ПМР</w:t>
            </w:r>
          </w:p>
        </w:tc>
        <w:tc>
          <w:tcPr>
            <w:tcW w:w="992" w:type="dxa"/>
            <w:vMerge w:val="restart"/>
            <w:tcBorders>
              <w:top w:val="single" w:sz="8" w:space="0" w:color="auto"/>
              <w:left w:val="nil"/>
              <w:right w:val="single" w:sz="4" w:space="0" w:color="auto"/>
            </w:tcBorders>
            <w:shd w:val="clear" w:color="auto" w:fill="FFFFFF" w:themeFill="background1"/>
            <w:hideMark/>
          </w:tcPr>
          <w:p w:rsidR="000C6A01" w:rsidRPr="000C6A01" w:rsidRDefault="000C6A01" w:rsidP="000C6A01">
            <w:pPr>
              <w:spacing w:after="0" w:line="240" w:lineRule="auto"/>
              <w:jc w:val="center"/>
              <w:rPr>
                <w:rFonts w:ascii="Times New Roman" w:eastAsia="Times New Roman" w:hAnsi="Times New Roman" w:cs="Times New Roman"/>
                <w:b/>
                <w:bCs/>
                <w:color w:val="000000"/>
                <w:sz w:val="20"/>
                <w:szCs w:val="20"/>
                <w:lang w:eastAsia="ru-RU"/>
              </w:rPr>
            </w:pPr>
            <w:r w:rsidRPr="000C6A01">
              <w:rPr>
                <w:rFonts w:ascii="Times New Roman" w:eastAsia="Times New Roman" w:hAnsi="Times New Roman" w:cs="Times New Roman"/>
                <w:b/>
                <w:bCs/>
                <w:color w:val="000000"/>
                <w:sz w:val="20"/>
                <w:szCs w:val="20"/>
                <w:lang w:eastAsia="ru-RU"/>
              </w:rPr>
              <w:t>Всего на учете на 01.07.</w:t>
            </w:r>
          </w:p>
          <w:p w:rsidR="000C6A01" w:rsidRPr="000C6A01" w:rsidRDefault="000C6A01" w:rsidP="000C6A01">
            <w:pPr>
              <w:spacing w:after="0" w:line="240" w:lineRule="auto"/>
              <w:jc w:val="center"/>
              <w:rPr>
                <w:rFonts w:ascii="Times New Roman" w:eastAsia="Times New Roman" w:hAnsi="Times New Roman" w:cs="Times New Roman"/>
                <w:b/>
                <w:bCs/>
                <w:color w:val="000000"/>
                <w:sz w:val="20"/>
                <w:szCs w:val="20"/>
                <w:lang w:eastAsia="ru-RU"/>
              </w:rPr>
            </w:pPr>
            <w:r w:rsidRPr="000C6A01">
              <w:rPr>
                <w:rFonts w:ascii="Times New Roman" w:eastAsia="Times New Roman" w:hAnsi="Times New Roman" w:cs="Times New Roman"/>
                <w:b/>
                <w:bCs/>
                <w:color w:val="000000"/>
                <w:sz w:val="20"/>
                <w:szCs w:val="20"/>
                <w:lang w:eastAsia="ru-RU"/>
              </w:rPr>
              <w:t>2022г.  детей до 18 лет в террит. отделах</w:t>
            </w:r>
          </w:p>
        </w:tc>
        <w:tc>
          <w:tcPr>
            <w:tcW w:w="3118" w:type="dxa"/>
            <w:gridSpan w:val="4"/>
            <w:tcBorders>
              <w:top w:val="single" w:sz="4" w:space="0" w:color="auto"/>
              <w:left w:val="single" w:sz="4" w:space="0" w:color="auto"/>
              <w:bottom w:val="single" w:sz="4" w:space="0" w:color="auto"/>
              <w:right w:val="single" w:sz="4" w:space="0" w:color="auto"/>
            </w:tcBorders>
            <w:shd w:val="clear" w:color="auto" w:fill="auto"/>
          </w:tcPr>
          <w:p w:rsidR="000C6A01" w:rsidRPr="000C6A01" w:rsidRDefault="000C6A01" w:rsidP="000C6A01">
            <w:pPr>
              <w:spacing w:after="0" w:line="240" w:lineRule="auto"/>
              <w:jc w:val="center"/>
              <w:rPr>
                <w:rFonts w:ascii="Times New Roman" w:eastAsia="Times New Roman" w:hAnsi="Times New Roman" w:cs="Times New Roman"/>
                <w:b/>
                <w:bCs/>
                <w:color w:val="000000"/>
                <w:sz w:val="20"/>
                <w:szCs w:val="20"/>
                <w:lang w:eastAsia="ru-RU"/>
              </w:rPr>
            </w:pPr>
            <w:r w:rsidRPr="000C6A01">
              <w:rPr>
                <w:rFonts w:ascii="Times New Roman" w:eastAsia="Times New Roman" w:hAnsi="Times New Roman" w:cs="Times New Roman"/>
                <w:b/>
                <w:bCs/>
                <w:color w:val="000000"/>
                <w:sz w:val="20"/>
                <w:szCs w:val="20"/>
                <w:lang w:eastAsia="ru-RU"/>
              </w:rPr>
              <w:t>Из них находятся:</w:t>
            </w:r>
          </w:p>
        </w:tc>
        <w:tc>
          <w:tcPr>
            <w:tcW w:w="709" w:type="dxa"/>
            <w:vMerge w:val="restart"/>
            <w:tcBorders>
              <w:top w:val="single" w:sz="8" w:space="0" w:color="auto"/>
              <w:left w:val="nil"/>
              <w:righ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b/>
                <w:color w:val="000000"/>
                <w:sz w:val="20"/>
                <w:szCs w:val="20"/>
                <w:lang w:eastAsia="ru-RU"/>
              </w:rPr>
            </w:pPr>
            <w:r w:rsidRPr="000C6A01">
              <w:rPr>
                <w:rFonts w:ascii="Times New Roman" w:eastAsia="Times New Roman" w:hAnsi="Times New Roman" w:cs="Times New Roman"/>
                <w:b/>
                <w:color w:val="000000"/>
                <w:sz w:val="20"/>
                <w:szCs w:val="20"/>
                <w:lang w:eastAsia="ru-RU"/>
              </w:rPr>
              <w:t>Детей дошкольного возраста</w:t>
            </w:r>
          </w:p>
        </w:tc>
        <w:tc>
          <w:tcPr>
            <w:tcW w:w="709" w:type="dxa"/>
            <w:vMerge w:val="restart"/>
            <w:tcBorders>
              <w:top w:val="single" w:sz="4" w:space="0" w:color="auto"/>
              <w:left w:val="nil"/>
              <w:righ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b/>
                <w:bCs/>
                <w:color w:val="000000"/>
                <w:sz w:val="20"/>
                <w:szCs w:val="20"/>
                <w:lang w:eastAsia="ru-RU"/>
              </w:rPr>
            </w:pPr>
            <w:r w:rsidRPr="000C6A01">
              <w:rPr>
                <w:rFonts w:ascii="Times New Roman" w:eastAsia="Times New Roman" w:hAnsi="Times New Roman" w:cs="Times New Roman"/>
                <w:b/>
                <w:bCs/>
                <w:color w:val="000000"/>
                <w:sz w:val="20"/>
                <w:szCs w:val="20"/>
                <w:lang w:eastAsia="ru-RU"/>
              </w:rPr>
              <w:t>Детей школьного возраста</w:t>
            </w:r>
          </w:p>
        </w:tc>
        <w:tc>
          <w:tcPr>
            <w:tcW w:w="993" w:type="dxa"/>
            <w:vMerge w:val="restart"/>
            <w:tcBorders>
              <w:top w:val="single" w:sz="4" w:space="0" w:color="auto"/>
              <w:left w:val="nil"/>
              <w:righ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b/>
                <w:bCs/>
                <w:color w:val="000000"/>
                <w:sz w:val="20"/>
                <w:szCs w:val="20"/>
                <w:lang w:eastAsia="ru-RU"/>
              </w:rPr>
            </w:pPr>
            <w:r w:rsidRPr="000C6A01">
              <w:rPr>
                <w:rFonts w:ascii="Times New Roman" w:eastAsia="Times New Roman" w:hAnsi="Times New Roman" w:cs="Times New Roman"/>
                <w:b/>
                <w:bCs/>
                <w:color w:val="000000"/>
                <w:sz w:val="20"/>
                <w:szCs w:val="20"/>
                <w:lang w:eastAsia="ru-RU"/>
              </w:rPr>
              <w:t>Уч-хся и студентов орг. профобрвозрастом до 18 лет</w:t>
            </w:r>
          </w:p>
        </w:tc>
        <w:tc>
          <w:tcPr>
            <w:tcW w:w="1134" w:type="dxa"/>
            <w:vMerge w:val="restart"/>
            <w:tcBorders>
              <w:top w:val="single" w:sz="4" w:space="0" w:color="auto"/>
              <w:left w:val="nil"/>
              <w:righ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b/>
                <w:bCs/>
                <w:color w:val="000000"/>
                <w:sz w:val="20"/>
                <w:szCs w:val="20"/>
                <w:lang w:eastAsia="ru-RU"/>
              </w:rPr>
            </w:pPr>
            <w:r w:rsidRPr="000C6A01">
              <w:rPr>
                <w:rFonts w:ascii="Times New Roman" w:eastAsia="Times New Roman" w:hAnsi="Times New Roman" w:cs="Times New Roman"/>
                <w:b/>
                <w:bCs/>
                <w:color w:val="000000"/>
                <w:sz w:val="20"/>
                <w:szCs w:val="20"/>
                <w:lang w:eastAsia="ru-RU"/>
              </w:rPr>
              <w:t>Уч-хся и студентов от 18 до 25 лет, обуча-ся в орг-ях профобразования</w:t>
            </w:r>
          </w:p>
        </w:tc>
        <w:tc>
          <w:tcPr>
            <w:tcW w:w="850" w:type="dxa"/>
            <w:vMerge w:val="restart"/>
            <w:tcBorders>
              <w:top w:val="single" w:sz="4" w:space="0" w:color="auto"/>
              <w:left w:val="nil"/>
              <w:righ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b/>
                <w:bCs/>
                <w:color w:val="000000"/>
                <w:sz w:val="20"/>
                <w:szCs w:val="20"/>
                <w:lang w:eastAsia="ru-RU"/>
              </w:rPr>
            </w:pPr>
            <w:r w:rsidRPr="000C6A01">
              <w:rPr>
                <w:rFonts w:ascii="Times New Roman" w:eastAsia="Times New Roman" w:hAnsi="Times New Roman" w:cs="Times New Roman"/>
                <w:b/>
                <w:bCs/>
                <w:color w:val="000000"/>
                <w:sz w:val="20"/>
                <w:szCs w:val="20"/>
                <w:lang w:eastAsia="ru-RU"/>
              </w:rPr>
              <w:t>Дети до 18-ти лет, не учатся и не работают</w:t>
            </w:r>
          </w:p>
        </w:tc>
      </w:tr>
      <w:tr w:rsidR="000C6A01" w:rsidRPr="000C6A01" w:rsidTr="00B53D71">
        <w:trPr>
          <w:trHeight w:val="788"/>
        </w:trPr>
        <w:tc>
          <w:tcPr>
            <w:tcW w:w="1418" w:type="dxa"/>
            <w:vMerge/>
            <w:tcBorders>
              <w:top w:val="single" w:sz="8" w:space="0" w:color="auto"/>
              <w:left w:val="single" w:sz="8" w:space="0" w:color="auto"/>
              <w:right w:val="single" w:sz="4" w:space="0" w:color="auto"/>
            </w:tcBorders>
            <w:shd w:val="clear" w:color="auto" w:fill="auto"/>
            <w:vAlign w:val="center"/>
          </w:tcPr>
          <w:p w:rsidR="000C6A01" w:rsidRPr="000C6A01" w:rsidRDefault="000C6A01" w:rsidP="000C6A01">
            <w:pPr>
              <w:spacing w:after="0" w:line="240" w:lineRule="auto"/>
              <w:jc w:val="center"/>
              <w:rPr>
                <w:rFonts w:ascii="Times New Roman" w:eastAsia="Times New Roman" w:hAnsi="Times New Roman" w:cs="Times New Roman"/>
                <w:b/>
                <w:bCs/>
                <w:color w:val="000000"/>
                <w:sz w:val="20"/>
                <w:szCs w:val="20"/>
                <w:lang w:eastAsia="ru-RU"/>
              </w:rPr>
            </w:pPr>
          </w:p>
        </w:tc>
        <w:tc>
          <w:tcPr>
            <w:tcW w:w="992" w:type="dxa"/>
            <w:vMerge/>
            <w:tcBorders>
              <w:top w:val="single" w:sz="8" w:space="0" w:color="auto"/>
              <w:left w:val="nil"/>
              <w:right w:val="single" w:sz="4" w:space="0" w:color="auto"/>
            </w:tcBorders>
            <w:shd w:val="clear" w:color="auto" w:fill="FFFFFF" w:themeFill="background1"/>
          </w:tcPr>
          <w:p w:rsidR="000C6A01" w:rsidRPr="000C6A01" w:rsidRDefault="000C6A01" w:rsidP="000C6A01">
            <w:pPr>
              <w:spacing w:after="0" w:line="240" w:lineRule="auto"/>
              <w:jc w:val="center"/>
              <w:rPr>
                <w:rFonts w:ascii="Times New Roman" w:eastAsia="Times New Roman" w:hAnsi="Times New Roman" w:cs="Times New Roman"/>
                <w:b/>
                <w:bCs/>
                <w:color w:val="000000"/>
                <w:sz w:val="20"/>
                <w:szCs w:val="20"/>
                <w:lang w:eastAsia="ru-RU"/>
              </w:rPr>
            </w:pPr>
          </w:p>
        </w:tc>
        <w:tc>
          <w:tcPr>
            <w:tcW w:w="851" w:type="dxa"/>
            <w:tcBorders>
              <w:top w:val="single" w:sz="4" w:space="0" w:color="auto"/>
              <w:left w:val="single" w:sz="4" w:space="0" w:color="auto"/>
              <w:right w:val="single" w:sz="8" w:space="0" w:color="000000"/>
            </w:tcBorders>
            <w:shd w:val="clear" w:color="auto" w:fill="auto"/>
          </w:tcPr>
          <w:p w:rsidR="000C6A01" w:rsidRPr="000C6A01" w:rsidRDefault="000C6A01" w:rsidP="000C6A01">
            <w:pPr>
              <w:spacing w:after="0" w:line="240" w:lineRule="auto"/>
              <w:jc w:val="center"/>
              <w:rPr>
                <w:rFonts w:ascii="Times New Roman" w:eastAsia="Times New Roman" w:hAnsi="Times New Roman" w:cs="Times New Roman"/>
                <w:b/>
                <w:bCs/>
                <w:color w:val="000000"/>
                <w:sz w:val="20"/>
                <w:szCs w:val="20"/>
                <w:lang w:eastAsia="ru-RU"/>
              </w:rPr>
            </w:pPr>
            <w:r w:rsidRPr="000C6A01">
              <w:rPr>
                <w:rFonts w:ascii="Times New Roman" w:eastAsia="Times New Roman" w:hAnsi="Times New Roman" w:cs="Times New Roman"/>
                <w:b/>
                <w:bCs/>
                <w:color w:val="000000"/>
                <w:sz w:val="20"/>
                <w:szCs w:val="20"/>
                <w:lang w:eastAsia="ru-RU"/>
              </w:rPr>
              <w:t>под опекой физических лиц</w:t>
            </w:r>
          </w:p>
        </w:tc>
        <w:tc>
          <w:tcPr>
            <w:tcW w:w="708" w:type="dxa"/>
            <w:tcBorders>
              <w:top w:val="single" w:sz="4" w:space="0" w:color="auto"/>
              <w:left w:val="nil"/>
              <w:right w:val="single" w:sz="4" w:space="0" w:color="auto"/>
            </w:tcBorders>
            <w:shd w:val="clear" w:color="auto" w:fill="auto"/>
          </w:tcPr>
          <w:p w:rsidR="000C6A01" w:rsidRPr="000C6A01" w:rsidRDefault="000C6A01" w:rsidP="000C6A01">
            <w:pPr>
              <w:spacing w:after="0" w:line="240" w:lineRule="auto"/>
              <w:jc w:val="center"/>
              <w:rPr>
                <w:rFonts w:ascii="Times New Roman" w:eastAsia="Times New Roman" w:hAnsi="Times New Roman" w:cs="Times New Roman"/>
                <w:b/>
                <w:bCs/>
                <w:color w:val="000000"/>
                <w:sz w:val="20"/>
                <w:szCs w:val="20"/>
                <w:lang w:eastAsia="ru-RU"/>
              </w:rPr>
            </w:pPr>
            <w:r w:rsidRPr="000C6A01">
              <w:rPr>
                <w:rFonts w:ascii="Times New Roman" w:eastAsia="Times New Roman" w:hAnsi="Times New Roman" w:cs="Times New Roman"/>
                <w:b/>
                <w:bCs/>
                <w:color w:val="000000"/>
                <w:sz w:val="20"/>
                <w:szCs w:val="20"/>
                <w:lang w:eastAsia="ru-RU"/>
              </w:rPr>
              <w:t>в гос-ных учреждениях</w:t>
            </w:r>
          </w:p>
        </w:tc>
        <w:tc>
          <w:tcPr>
            <w:tcW w:w="709" w:type="dxa"/>
            <w:tcBorders>
              <w:top w:val="single" w:sz="4" w:space="0" w:color="auto"/>
              <w:left w:val="nil"/>
              <w:right w:val="single" w:sz="4" w:space="0" w:color="auto"/>
            </w:tcBorders>
            <w:shd w:val="clear" w:color="auto" w:fill="auto"/>
          </w:tcPr>
          <w:p w:rsidR="000C6A01" w:rsidRPr="000C6A01" w:rsidRDefault="000C6A01" w:rsidP="000C6A01">
            <w:pPr>
              <w:spacing w:after="0" w:line="240" w:lineRule="auto"/>
              <w:jc w:val="center"/>
              <w:rPr>
                <w:rFonts w:ascii="Times New Roman" w:eastAsia="Times New Roman" w:hAnsi="Times New Roman" w:cs="Times New Roman"/>
                <w:b/>
                <w:bCs/>
                <w:color w:val="000000"/>
                <w:sz w:val="20"/>
                <w:szCs w:val="20"/>
                <w:lang w:eastAsia="ru-RU"/>
              </w:rPr>
            </w:pPr>
            <w:r w:rsidRPr="000C6A01">
              <w:rPr>
                <w:rFonts w:ascii="Times New Roman" w:eastAsia="Times New Roman" w:hAnsi="Times New Roman" w:cs="Times New Roman"/>
                <w:b/>
                <w:bCs/>
                <w:color w:val="000000"/>
                <w:sz w:val="20"/>
                <w:szCs w:val="20"/>
                <w:lang w:eastAsia="ru-RU"/>
              </w:rPr>
              <w:t>в ДДСТ</w:t>
            </w:r>
          </w:p>
        </w:tc>
        <w:tc>
          <w:tcPr>
            <w:tcW w:w="850" w:type="dxa"/>
            <w:tcBorders>
              <w:top w:val="single" w:sz="4" w:space="0" w:color="auto"/>
              <w:left w:val="nil"/>
              <w:right w:val="single" w:sz="4" w:space="0" w:color="auto"/>
            </w:tcBorders>
            <w:shd w:val="clear" w:color="auto" w:fill="auto"/>
          </w:tcPr>
          <w:p w:rsidR="000C6A01" w:rsidRPr="000C6A01" w:rsidRDefault="000C6A01" w:rsidP="000C6A01">
            <w:pPr>
              <w:spacing w:after="0" w:line="240" w:lineRule="auto"/>
              <w:jc w:val="center"/>
              <w:rPr>
                <w:rFonts w:ascii="Times New Roman" w:eastAsia="Times New Roman" w:hAnsi="Times New Roman" w:cs="Times New Roman"/>
                <w:b/>
                <w:bCs/>
                <w:color w:val="000000"/>
                <w:sz w:val="20"/>
                <w:szCs w:val="20"/>
                <w:lang w:eastAsia="ru-RU"/>
              </w:rPr>
            </w:pPr>
            <w:r w:rsidRPr="000C6A01">
              <w:rPr>
                <w:rFonts w:ascii="Times New Roman" w:eastAsia="Times New Roman" w:hAnsi="Times New Roman" w:cs="Times New Roman"/>
                <w:b/>
                <w:bCs/>
                <w:color w:val="000000"/>
                <w:sz w:val="20"/>
                <w:szCs w:val="20"/>
                <w:lang w:eastAsia="ru-RU"/>
              </w:rPr>
              <w:t>в организациях проф. образования</w:t>
            </w:r>
          </w:p>
        </w:tc>
        <w:tc>
          <w:tcPr>
            <w:tcW w:w="709" w:type="dxa"/>
            <w:vMerge/>
            <w:tcBorders>
              <w:left w:val="nil"/>
              <w:righ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b/>
                <w:color w:val="000000"/>
                <w:sz w:val="20"/>
                <w:szCs w:val="20"/>
                <w:lang w:eastAsia="ru-RU"/>
              </w:rPr>
            </w:pPr>
          </w:p>
        </w:tc>
        <w:tc>
          <w:tcPr>
            <w:tcW w:w="709" w:type="dxa"/>
            <w:vMerge/>
            <w:tcBorders>
              <w:top w:val="single" w:sz="4" w:space="0" w:color="auto"/>
              <w:left w:val="nil"/>
              <w:righ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b/>
                <w:bCs/>
                <w:color w:val="000000"/>
                <w:sz w:val="20"/>
                <w:szCs w:val="20"/>
                <w:lang w:eastAsia="ru-RU"/>
              </w:rPr>
            </w:pPr>
          </w:p>
        </w:tc>
        <w:tc>
          <w:tcPr>
            <w:tcW w:w="993" w:type="dxa"/>
            <w:vMerge/>
            <w:tcBorders>
              <w:top w:val="single" w:sz="4" w:space="0" w:color="auto"/>
              <w:left w:val="nil"/>
              <w:righ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b/>
                <w:bCs/>
                <w:color w:val="000000"/>
                <w:sz w:val="20"/>
                <w:szCs w:val="20"/>
                <w:lang w:eastAsia="ru-RU"/>
              </w:rPr>
            </w:pPr>
          </w:p>
        </w:tc>
        <w:tc>
          <w:tcPr>
            <w:tcW w:w="1134" w:type="dxa"/>
            <w:vMerge/>
            <w:tcBorders>
              <w:top w:val="single" w:sz="4" w:space="0" w:color="auto"/>
              <w:left w:val="nil"/>
              <w:righ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b/>
                <w:bCs/>
                <w:color w:val="000000"/>
                <w:sz w:val="20"/>
                <w:szCs w:val="20"/>
                <w:lang w:eastAsia="ru-RU"/>
              </w:rPr>
            </w:pPr>
          </w:p>
        </w:tc>
        <w:tc>
          <w:tcPr>
            <w:tcW w:w="850" w:type="dxa"/>
            <w:vMerge/>
            <w:tcBorders>
              <w:left w:val="nil"/>
              <w:righ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b/>
                <w:bCs/>
                <w:color w:val="000000"/>
                <w:sz w:val="20"/>
                <w:szCs w:val="20"/>
                <w:lang w:eastAsia="ru-RU"/>
              </w:rPr>
            </w:pPr>
          </w:p>
        </w:tc>
      </w:tr>
      <w:tr w:rsidR="000C6A01" w:rsidRPr="000C6A01" w:rsidTr="00B53D71">
        <w:trPr>
          <w:trHeight w:val="69"/>
        </w:trPr>
        <w:tc>
          <w:tcPr>
            <w:tcW w:w="141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C6A01" w:rsidRPr="000C6A01" w:rsidRDefault="000C6A01" w:rsidP="000C6A01">
            <w:pPr>
              <w:spacing w:after="0" w:line="240" w:lineRule="auto"/>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Тирасполь</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0C6A01" w:rsidRPr="000C6A01" w:rsidRDefault="000C6A01" w:rsidP="000C6A01">
            <w:pPr>
              <w:spacing w:after="0" w:line="240"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330</w:t>
            </w: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202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113</w:t>
            </w:r>
          </w:p>
        </w:tc>
        <w:tc>
          <w:tcPr>
            <w:tcW w:w="709" w:type="dxa"/>
            <w:tcBorders>
              <w:top w:val="single" w:sz="4" w:space="0" w:color="auto"/>
              <w:left w:val="nil"/>
              <w:bottom w:val="single" w:sz="4" w:space="0" w:color="auto"/>
              <w:right w:val="single" w:sz="4" w:space="0" w:color="auto"/>
            </w:tcBorders>
            <w:shd w:val="clear" w:color="auto" w:fill="auto"/>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15</w:t>
            </w:r>
          </w:p>
        </w:tc>
        <w:tc>
          <w:tcPr>
            <w:tcW w:w="709" w:type="dxa"/>
            <w:tcBorders>
              <w:top w:val="single" w:sz="4" w:space="0" w:color="auto"/>
              <w:left w:val="nil"/>
              <w:bottom w:val="single" w:sz="4" w:space="0" w:color="auto"/>
              <w:right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75</w:t>
            </w:r>
          </w:p>
        </w:tc>
        <w:tc>
          <w:tcPr>
            <w:tcW w:w="709" w:type="dxa"/>
            <w:tcBorders>
              <w:top w:val="single" w:sz="4" w:space="0" w:color="auto"/>
              <w:left w:val="nil"/>
              <w:bottom w:val="single" w:sz="4" w:space="0" w:color="auto"/>
              <w:right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246</w:t>
            </w:r>
          </w:p>
        </w:tc>
        <w:tc>
          <w:tcPr>
            <w:tcW w:w="993" w:type="dxa"/>
            <w:tcBorders>
              <w:top w:val="single" w:sz="4" w:space="0" w:color="auto"/>
              <w:left w:val="nil"/>
              <w:bottom w:val="single" w:sz="4" w:space="0" w:color="auto"/>
              <w:right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15</w:t>
            </w:r>
          </w:p>
        </w:tc>
        <w:tc>
          <w:tcPr>
            <w:tcW w:w="1134" w:type="dxa"/>
            <w:tcBorders>
              <w:top w:val="single" w:sz="4" w:space="0" w:color="auto"/>
              <w:left w:val="nil"/>
              <w:bottom w:val="single" w:sz="4" w:space="0" w:color="auto"/>
              <w:right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108</w:t>
            </w:r>
          </w:p>
        </w:tc>
        <w:tc>
          <w:tcPr>
            <w:tcW w:w="850" w:type="dxa"/>
            <w:tcBorders>
              <w:top w:val="single" w:sz="4" w:space="0" w:color="auto"/>
              <w:left w:val="nil"/>
              <w:bottom w:val="single" w:sz="4" w:space="0" w:color="auto"/>
              <w:right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20"/>
                <w:szCs w:val="20"/>
                <w:lang w:eastAsia="ru-RU"/>
              </w:rPr>
            </w:pPr>
          </w:p>
        </w:tc>
      </w:tr>
      <w:tr w:rsidR="000C6A01" w:rsidRPr="000C6A01" w:rsidTr="00B53D71">
        <w:trPr>
          <w:trHeight w:val="205"/>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0C6A01" w:rsidRPr="000C6A01" w:rsidRDefault="000C6A01" w:rsidP="000C6A01">
            <w:pPr>
              <w:spacing w:after="0" w:line="240" w:lineRule="auto"/>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Бендеры</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0C6A01" w:rsidRPr="000C6A01" w:rsidRDefault="000C6A01" w:rsidP="000C6A01">
            <w:pPr>
              <w:spacing w:after="0" w:line="240"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228</w:t>
            </w:r>
          </w:p>
        </w:tc>
        <w:tc>
          <w:tcPr>
            <w:tcW w:w="851" w:type="dxa"/>
            <w:tcBorders>
              <w:top w:val="nil"/>
              <w:left w:val="single" w:sz="4" w:space="0" w:color="auto"/>
              <w:bottom w:val="single" w:sz="4" w:space="0" w:color="auto"/>
              <w:right w:val="single" w:sz="8" w:space="0" w:color="auto"/>
            </w:tcBorders>
            <w:shd w:val="clear" w:color="auto" w:fill="auto"/>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147</w:t>
            </w:r>
          </w:p>
        </w:tc>
        <w:tc>
          <w:tcPr>
            <w:tcW w:w="708" w:type="dxa"/>
            <w:tcBorders>
              <w:top w:val="nil"/>
              <w:left w:val="nil"/>
              <w:bottom w:val="single" w:sz="4" w:space="0" w:color="auto"/>
              <w:right w:val="single" w:sz="4" w:space="0" w:color="auto"/>
            </w:tcBorders>
            <w:shd w:val="clear" w:color="auto" w:fill="auto"/>
            <w:noWrap/>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74</w:t>
            </w:r>
          </w:p>
        </w:tc>
        <w:tc>
          <w:tcPr>
            <w:tcW w:w="709" w:type="dxa"/>
            <w:tcBorders>
              <w:top w:val="nil"/>
              <w:left w:val="nil"/>
              <w:bottom w:val="single" w:sz="4" w:space="0" w:color="auto"/>
              <w:right w:val="single" w:sz="4" w:space="0" w:color="auto"/>
            </w:tcBorders>
            <w:shd w:val="clear" w:color="auto" w:fill="auto"/>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7</w:t>
            </w:r>
          </w:p>
        </w:tc>
        <w:tc>
          <w:tcPr>
            <w:tcW w:w="709" w:type="dxa"/>
            <w:tcBorders>
              <w:top w:val="nil"/>
              <w:left w:val="nil"/>
              <w:bottom w:val="single" w:sz="4" w:space="0" w:color="auto"/>
              <w:right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37</w:t>
            </w:r>
          </w:p>
        </w:tc>
        <w:tc>
          <w:tcPr>
            <w:tcW w:w="709" w:type="dxa"/>
            <w:tcBorders>
              <w:top w:val="nil"/>
              <w:left w:val="nil"/>
              <w:bottom w:val="single" w:sz="4" w:space="0" w:color="auto"/>
              <w:right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192</w:t>
            </w:r>
          </w:p>
        </w:tc>
        <w:tc>
          <w:tcPr>
            <w:tcW w:w="993" w:type="dxa"/>
            <w:tcBorders>
              <w:top w:val="nil"/>
              <w:left w:val="nil"/>
              <w:bottom w:val="single" w:sz="4" w:space="0" w:color="auto"/>
              <w:right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18</w:t>
            </w:r>
          </w:p>
        </w:tc>
        <w:tc>
          <w:tcPr>
            <w:tcW w:w="1134" w:type="dxa"/>
            <w:tcBorders>
              <w:top w:val="nil"/>
              <w:left w:val="nil"/>
              <w:bottom w:val="single" w:sz="4" w:space="0" w:color="auto"/>
              <w:right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42</w:t>
            </w:r>
          </w:p>
        </w:tc>
        <w:tc>
          <w:tcPr>
            <w:tcW w:w="850" w:type="dxa"/>
            <w:tcBorders>
              <w:top w:val="nil"/>
              <w:left w:val="nil"/>
              <w:bottom w:val="single" w:sz="4" w:space="0" w:color="auto"/>
              <w:right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20"/>
                <w:szCs w:val="20"/>
                <w:lang w:eastAsia="ru-RU"/>
              </w:rPr>
            </w:pPr>
          </w:p>
        </w:tc>
      </w:tr>
      <w:tr w:rsidR="000C6A01" w:rsidRPr="000C6A01" w:rsidTr="00B53D71">
        <w:trPr>
          <w:trHeight w:val="188"/>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0C6A01" w:rsidRPr="000C6A01" w:rsidRDefault="000C6A01" w:rsidP="000C6A01">
            <w:pPr>
              <w:spacing w:after="0" w:line="240" w:lineRule="auto"/>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Слободзея</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0C6A01" w:rsidRPr="000C6A01" w:rsidRDefault="000C6A01" w:rsidP="000C6A01">
            <w:pPr>
              <w:spacing w:after="0" w:line="240"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378</w:t>
            </w:r>
          </w:p>
        </w:tc>
        <w:tc>
          <w:tcPr>
            <w:tcW w:w="851" w:type="dxa"/>
            <w:tcBorders>
              <w:top w:val="nil"/>
              <w:left w:val="single" w:sz="4" w:space="0" w:color="auto"/>
              <w:bottom w:val="single" w:sz="4" w:space="0" w:color="auto"/>
              <w:right w:val="single" w:sz="8" w:space="0" w:color="auto"/>
            </w:tcBorders>
            <w:shd w:val="clear" w:color="auto" w:fill="auto"/>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180</w:t>
            </w:r>
          </w:p>
        </w:tc>
        <w:tc>
          <w:tcPr>
            <w:tcW w:w="708" w:type="dxa"/>
            <w:tcBorders>
              <w:top w:val="nil"/>
              <w:left w:val="nil"/>
              <w:bottom w:val="single" w:sz="4" w:space="0" w:color="auto"/>
              <w:right w:val="single" w:sz="4" w:space="0" w:color="auto"/>
            </w:tcBorders>
            <w:shd w:val="clear" w:color="auto" w:fill="auto"/>
            <w:noWrap/>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161</w:t>
            </w:r>
          </w:p>
        </w:tc>
        <w:tc>
          <w:tcPr>
            <w:tcW w:w="709" w:type="dxa"/>
            <w:tcBorders>
              <w:top w:val="nil"/>
              <w:left w:val="nil"/>
              <w:bottom w:val="single" w:sz="4" w:space="0" w:color="auto"/>
              <w:right w:val="single" w:sz="4" w:space="0" w:color="auto"/>
            </w:tcBorders>
            <w:shd w:val="clear" w:color="auto" w:fill="auto"/>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20</w:t>
            </w:r>
          </w:p>
        </w:tc>
        <w:tc>
          <w:tcPr>
            <w:tcW w:w="850" w:type="dxa"/>
            <w:tcBorders>
              <w:top w:val="nil"/>
              <w:left w:val="nil"/>
              <w:bottom w:val="single" w:sz="4" w:space="0" w:color="auto"/>
              <w:right w:val="single" w:sz="4" w:space="0" w:color="auto"/>
            </w:tcBorders>
            <w:shd w:val="clear" w:color="auto" w:fill="auto"/>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17</w:t>
            </w:r>
          </w:p>
        </w:tc>
        <w:tc>
          <w:tcPr>
            <w:tcW w:w="709" w:type="dxa"/>
            <w:tcBorders>
              <w:top w:val="nil"/>
              <w:left w:val="nil"/>
              <w:bottom w:val="single" w:sz="4" w:space="0" w:color="auto"/>
              <w:right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48</w:t>
            </w:r>
          </w:p>
        </w:tc>
        <w:tc>
          <w:tcPr>
            <w:tcW w:w="709" w:type="dxa"/>
            <w:tcBorders>
              <w:top w:val="nil"/>
              <w:left w:val="nil"/>
              <w:bottom w:val="single" w:sz="4" w:space="0" w:color="auto"/>
              <w:right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323</w:t>
            </w:r>
          </w:p>
        </w:tc>
        <w:tc>
          <w:tcPr>
            <w:tcW w:w="993" w:type="dxa"/>
            <w:tcBorders>
              <w:top w:val="nil"/>
              <w:left w:val="nil"/>
              <w:bottom w:val="single" w:sz="4" w:space="0" w:color="auto"/>
              <w:right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24</w:t>
            </w:r>
          </w:p>
        </w:tc>
        <w:tc>
          <w:tcPr>
            <w:tcW w:w="1134" w:type="dxa"/>
            <w:tcBorders>
              <w:top w:val="nil"/>
              <w:left w:val="nil"/>
              <w:bottom w:val="single" w:sz="4" w:space="0" w:color="auto"/>
              <w:right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105</w:t>
            </w:r>
          </w:p>
        </w:tc>
        <w:tc>
          <w:tcPr>
            <w:tcW w:w="850" w:type="dxa"/>
            <w:tcBorders>
              <w:top w:val="nil"/>
              <w:left w:val="nil"/>
              <w:bottom w:val="single" w:sz="4" w:space="0" w:color="auto"/>
              <w:right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4</w:t>
            </w:r>
          </w:p>
        </w:tc>
      </w:tr>
      <w:tr w:rsidR="000C6A01" w:rsidRPr="000C6A01" w:rsidTr="00B53D71">
        <w:trPr>
          <w:trHeight w:val="205"/>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0C6A01" w:rsidRPr="000C6A01" w:rsidRDefault="000C6A01" w:rsidP="000C6A01">
            <w:pPr>
              <w:spacing w:after="0" w:line="240" w:lineRule="auto"/>
              <w:rPr>
                <w:rFonts w:ascii="Times New Roman" w:eastAsia="Times New Roman" w:hAnsi="Times New Roman" w:cs="Times New Roman"/>
                <w:color w:val="000000"/>
                <w:sz w:val="18"/>
                <w:szCs w:val="18"/>
                <w:lang w:eastAsia="ru-RU"/>
              </w:rPr>
            </w:pPr>
            <w:r w:rsidRPr="000C6A01">
              <w:rPr>
                <w:rFonts w:ascii="Times New Roman" w:eastAsia="Times New Roman" w:hAnsi="Times New Roman" w:cs="Times New Roman"/>
                <w:color w:val="000000"/>
                <w:sz w:val="18"/>
                <w:szCs w:val="18"/>
                <w:lang w:eastAsia="ru-RU"/>
              </w:rPr>
              <w:t>Григориополь</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0C6A01" w:rsidRPr="000C6A01" w:rsidRDefault="000C6A01" w:rsidP="000C6A01">
            <w:pPr>
              <w:spacing w:after="0" w:line="240"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146</w:t>
            </w:r>
          </w:p>
        </w:tc>
        <w:tc>
          <w:tcPr>
            <w:tcW w:w="851" w:type="dxa"/>
            <w:tcBorders>
              <w:top w:val="nil"/>
              <w:left w:val="single" w:sz="4" w:space="0" w:color="auto"/>
              <w:bottom w:val="single" w:sz="4" w:space="0" w:color="auto"/>
              <w:right w:val="single" w:sz="8" w:space="0" w:color="auto"/>
            </w:tcBorders>
            <w:shd w:val="clear" w:color="auto" w:fill="auto"/>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93</w:t>
            </w:r>
          </w:p>
        </w:tc>
        <w:tc>
          <w:tcPr>
            <w:tcW w:w="708" w:type="dxa"/>
            <w:tcBorders>
              <w:top w:val="nil"/>
              <w:left w:val="nil"/>
              <w:bottom w:val="single" w:sz="4" w:space="0" w:color="auto"/>
              <w:right w:val="single" w:sz="4" w:space="0" w:color="auto"/>
            </w:tcBorders>
            <w:shd w:val="clear" w:color="auto" w:fill="auto"/>
            <w:noWrap/>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49</w:t>
            </w:r>
          </w:p>
        </w:tc>
        <w:tc>
          <w:tcPr>
            <w:tcW w:w="709" w:type="dxa"/>
            <w:tcBorders>
              <w:top w:val="nil"/>
              <w:left w:val="nil"/>
              <w:bottom w:val="single" w:sz="4" w:space="0" w:color="auto"/>
              <w:right w:val="single" w:sz="4" w:space="0" w:color="auto"/>
            </w:tcBorders>
            <w:shd w:val="clear" w:color="auto" w:fill="auto"/>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4</w:t>
            </w:r>
          </w:p>
        </w:tc>
        <w:tc>
          <w:tcPr>
            <w:tcW w:w="709" w:type="dxa"/>
            <w:tcBorders>
              <w:top w:val="nil"/>
              <w:left w:val="nil"/>
              <w:bottom w:val="single" w:sz="4" w:space="0" w:color="auto"/>
              <w:right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12</w:t>
            </w:r>
          </w:p>
        </w:tc>
        <w:tc>
          <w:tcPr>
            <w:tcW w:w="709" w:type="dxa"/>
            <w:tcBorders>
              <w:top w:val="nil"/>
              <w:left w:val="nil"/>
              <w:bottom w:val="single" w:sz="4" w:space="0" w:color="auto"/>
              <w:right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124</w:t>
            </w:r>
          </w:p>
        </w:tc>
        <w:tc>
          <w:tcPr>
            <w:tcW w:w="993" w:type="dxa"/>
            <w:tcBorders>
              <w:top w:val="nil"/>
              <w:left w:val="nil"/>
              <w:bottom w:val="single" w:sz="4" w:space="0" w:color="auto"/>
              <w:right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12</w:t>
            </w:r>
          </w:p>
        </w:tc>
        <w:tc>
          <w:tcPr>
            <w:tcW w:w="1134" w:type="dxa"/>
            <w:tcBorders>
              <w:top w:val="nil"/>
              <w:left w:val="nil"/>
              <w:bottom w:val="single" w:sz="4" w:space="0" w:color="auto"/>
              <w:right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37</w:t>
            </w:r>
          </w:p>
        </w:tc>
        <w:tc>
          <w:tcPr>
            <w:tcW w:w="850" w:type="dxa"/>
            <w:tcBorders>
              <w:top w:val="nil"/>
              <w:left w:val="nil"/>
              <w:bottom w:val="single" w:sz="4" w:space="0" w:color="auto"/>
              <w:right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4</w:t>
            </w:r>
          </w:p>
        </w:tc>
      </w:tr>
      <w:tr w:rsidR="000C6A01" w:rsidRPr="000C6A01" w:rsidTr="00B53D71">
        <w:trPr>
          <w:trHeight w:val="224"/>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0C6A01" w:rsidRPr="000C6A01" w:rsidRDefault="000C6A01" w:rsidP="000C6A01">
            <w:pPr>
              <w:spacing w:after="0" w:line="240" w:lineRule="auto"/>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 xml:space="preserve">Дубоссары </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0C6A01" w:rsidRPr="000C6A01" w:rsidRDefault="000C6A01" w:rsidP="000C6A01">
            <w:pPr>
              <w:spacing w:after="0" w:line="240"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96</w:t>
            </w:r>
          </w:p>
        </w:tc>
        <w:tc>
          <w:tcPr>
            <w:tcW w:w="851" w:type="dxa"/>
            <w:tcBorders>
              <w:top w:val="nil"/>
              <w:left w:val="single" w:sz="4" w:space="0" w:color="auto"/>
              <w:bottom w:val="single" w:sz="4" w:space="0" w:color="auto"/>
              <w:right w:val="single" w:sz="8" w:space="0" w:color="auto"/>
            </w:tcBorders>
            <w:shd w:val="clear" w:color="auto" w:fill="auto"/>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66</w:t>
            </w:r>
          </w:p>
        </w:tc>
        <w:tc>
          <w:tcPr>
            <w:tcW w:w="708" w:type="dxa"/>
            <w:tcBorders>
              <w:top w:val="nil"/>
              <w:left w:val="nil"/>
              <w:bottom w:val="single" w:sz="4" w:space="0" w:color="auto"/>
              <w:right w:val="single" w:sz="4" w:space="0" w:color="auto"/>
            </w:tcBorders>
            <w:shd w:val="clear" w:color="auto" w:fill="auto"/>
            <w:noWrap/>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24</w:t>
            </w:r>
          </w:p>
        </w:tc>
        <w:tc>
          <w:tcPr>
            <w:tcW w:w="709" w:type="dxa"/>
            <w:tcBorders>
              <w:top w:val="nil"/>
              <w:left w:val="nil"/>
              <w:bottom w:val="single" w:sz="4" w:space="0" w:color="auto"/>
              <w:right w:val="single" w:sz="4" w:space="0" w:color="auto"/>
            </w:tcBorders>
            <w:shd w:val="clear" w:color="auto" w:fill="auto"/>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6</w:t>
            </w:r>
          </w:p>
        </w:tc>
        <w:tc>
          <w:tcPr>
            <w:tcW w:w="709" w:type="dxa"/>
            <w:tcBorders>
              <w:top w:val="nil"/>
              <w:left w:val="nil"/>
              <w:bottom w:val="single" w:sz="4" w:space="0" w:color="auto"/>
              <w:right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19</w:t>
            </w:r>
          </w:p>
        </w:tc>
        <w:tc>
          <w:tcPr>
            <w:tcW w:w="709" w:type="dxa"/>
            <w:tcBorders>
              <w:top w:val="nil"/>
              <w:left w:val="nil"/>
              <w:bottom w:val="single" w:sz="4" w:space="0" w:color="auto"/>
              <w:right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67</w:t>
            </w:r>
          </w:p>
        </w:tc>
        <w:tc>
          <w:tcPr>
            <w:tcW w:w="993" w:type="dxa"/>
            <w:tcBorders>
              <w:top w:val="nil"/>
              <w:left w:val="nil"/>
              <w:bottom w:val="single" w:sz="4" w:space="0" w:color="auto"/>
              <w:right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12</w:t>
            </w:r>
          </w:p>
        </w:tc>
        <w:tc>
          <w:tcPr>
            <w:tcW w:w="1134" w:type="dxa"/>
            <w:tcBorders>
              <w:top w:val="nil"/>
              <w:left w:val="nil"/>
              <w:bottom w:val="single" w:sz="4" w:space="0" w:color="auto"/>
              <w:right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20</w:t>
            </w:r>
          </w:p>
        </w:tc>
        <w:tc>
          <w:tcPr>
            <w:tcW w:w="850" w:type="dxa"/>
            <w:tcBorders>
              <w:top w:val="nil"/>
              <w:left w:val="nil"/>
              <w:bottom w:val="single" w:sz="4" w:space="0" w:color="auto"/>
              <w:right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20"/>
                <w:szCs w:val="20"/>
                <w:lang w:eastAsia="ru-RU"/>
              </w:rPr>
            </w:pPr>
          </w:p>
        </w:tc>
      </w:tr>
      <w:tr w:rsidR="000C6A01" w:rsidRPr="000C6A01" w:rsidTr="00B53D71">
        <w:trPr>
          <w:trHeight w:val="113"/>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0C6A01" w:rsidRPr="000C6A01" w:rsidRDefault="000C6A01" w:rsidP="000C6A01">
            <w:pPr>
              <w:spacing w:after="0" w:line="240" w:lineRule="auto"/>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Рыбница</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0C6A01" w:rsidRPr="000C6A01" w:rsidRDefault="000C6A01" w:rsidP="000C6A01">
            <w:pPr>
              <w:spacing w:after="0" w:line="240"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201</w:t>
            </w:r>
          </w:p>
        </w:tc>
        <w:tc>
          <w:tcPr>
            <w:tcW w:w="851" w:type="dxa"/>
            <w:tcBorders>
              <w:top w:val="nil"/>
              <w:left w:val="single" w:sz="4" w:space="0" w:color="auto"/>
              <w:bottom w:val="single" w:sz="4" w:space="0" w:color="auto"/>
              <w:right w:val="single" w:sz="8" w:space="0" w:color="auto"/>
            </w:tcBorders>
            <w:shd w:val="clear" w:color="auto" w:fill="auto"/>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107</w:t>
            </w:r>
          </w:p>
        </w:tc>
        <w:tc>
          <w:tcPr>
            <w:tcW w:w="708" w:type="dxa"/>
            <w:tcBorders>
              <w:top w:val="nil"/>
              <w:left w:val="nil"/>
              <w:bottom w:val="single" w:sz="4" w:space="0" w:color="auto"/>
              <w:right w:val="single" w:sz="4" w:space="0" w:color="auto"/>
            </w:tcBorders>
            <w:shd w:val="clear" w:color="auto" w:fill="auto"/>
            <w:noWrap/>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83</w:t>
            </w:r>
          </w:p>
        </w:tc>
        <w:tc>
          <w:tcPr>
            <w:tcW w:w="709" w:type="dxa"/>
            <w:tcBorders>
              <w:top w:val="nil"/>
              <w:left w:val="nil"/>
              <w:bottom w:val="single" w:sz="4" w:space="0" w:color="auto"/>
              <w:right w:val="single" w:sz="4" w:space="0" w:color="auto"/>
            </w:tcBorders>
            <w:shd w:val="clear" w:color="auto" w:fill="auto"/>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11</w:t>
            </w:r>
          </w:p>
        </w:tc>
        <w:tc>
          <w:tcPr>
            <w:tcW w:w="709" w:type="dxa"/>
            <w:tcBorders>
              <w:top w:val="nil"/>
              <w:left w:val="nil"/>
              <w:bottom w:val="single" w:sz="4" w:space="0" w:color="auto"/>
              <w:right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25</w:t>
            </w:r>
          </w:p>
        </w:tc>
        <w:tc>
          <w:tcPr>
            <w:tcW w:w="709" w:type="dxa"/>
            <w:tcBorders>
              <w:top w:val="nil"/>
              <w:left w:val="nil"/>
              <w:bottom w:val="single" w:sz="4" w:space="0" w:color="auto"/>
              <w:right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158</w:t>
            </w:r>
          </w:p>
        </w:tc>
        <w:tc>
          <w:tcPr>
            <w:tcW w:w="993" w:type="dxa"/>
            <w:tcBorders>
              <w:top w:val="nil"/>
              <w:left w:val="nil"/>
              <w:bottom w:val="single" w:sz="4" w:space="0" w:color="auto"/>
              <w:right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19</w:t>
            </w:r>
          </w:p>
        </w:tc>
        <w:tc>
          <w:tcPr>
            <w:tcW w:w="1134" w:type="dxa"/>
            <w:tcBorders>
              <w:top w:val="nil"/>
              <w:left w:val="nil"/>
              <w:bottom w:val="single" w:sz="4" w:space="0" w:color="auto"/>
              <w:right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79</w:t>
            </w:r>
          </w:p>
        </w:tc>
        <w:tc>
          <w:tcPr>
            <w:tcW w:w="850" w:type="dxa"/>
            <w:tcBorders>
              <w:top w:val="nil"/>
              <w:left w:val="nil"/>
              <w:bottom w:val="single" w:sz="4" w:space="0" w:color="auto"/>
              <w:right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1</w:t>
            </w:r>
          </w:p>
        </w:tc>
      </w:tr>
      <w:tr w:rsidR="000C6A01" w:rsidRPr="000C6A01" w:rsidTr="00B53D71">
        <w:trPr>
          <w:trHeight w:val="160"/>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0C6A01" w:rsidRPr="000C6A01" w:rsidRDefault="000C6A01" w:rsidP="000C6A01">
            <w:pPr>
              <w:spacing w:after="0" w:line="240" w:lineRule="auto"/>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Каменка</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0C6A01" w:rsidRPr="000C6A01" w:rsidRDefault="000C6A01" w:rsidP="000C6A01">
            <w:pPr>
              <w:spacing w:after="0" w:line="240"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44</w:t>
            </w:r>
          </w:p>
        </w:tc>
        <w:tc>
          <w:tcPr>
            <w:tcW w:w="851" w:type="dxa"/>
            <w:tcBorders>
              <w:top w:val="single" w:sz="4" w:space="0" w:color="auto"/>
              <w:left w:val="single" w:sz="4" w:space="0" w:color="auto"/>
              <w:bottom w:val="single" w:sz="8" w:space="0" w:color="auto"/>
              <w:right w:val="single" w:sz="8" w:space="0" w:color="auto"/>
            </w:tcBorders>
            <w:shd w:val="clear" w:color="auto" w:fill="auto"/>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31</w:t>
            </w:r>
          </w:p>
        </w:tc>
        <w:tc>
          <w:tcPr>
            <w:tcW w:w="708" w:type="dxa"/>
            <w:tcBorders>
              <w:top w:val="nil"/>
              <w:left w:val="nil"/>
              <w:bottom w:val="single" w:sz="4" w:space="0" w:color="auto"/>
              <w:right w:val="single" w:sz="4" w:space="0" w:color="auto"/>
            </w:tcBorders>
            <w:shd w:val="clear" w:color="auto" w:fill="auto"/>
            <w:noWrap/>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13</w:t>
            </w:r>
          </w:p>
        </w:tc>
        <w:tc>
          <w:tcPr>
            <w:tcW w:w="709" w:type="dxa"/>
            <w:tcBorders>
              <w:top w:val="nil"/>
              <w:left w:val="nil"/>
              <w:bottom w:val="single" w:sz="4" w:space="0" w:color="auto"/>
              <w:right w:val="single" w:sz="4" w:space="0" w:color="auto"/>
            </w:tcBorders>
            <w:shd w:val="clear" w:color="auto" w:fill="auto"/>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9</w:t>
            </w:r>
          </w:p>
        </w:tc>
        <w:tc>
          <w:tcPr>
            <w:tcW w:w="709" w:type="dxa"/>
            <w:tcBorders>
              <w:top w:val="nil"/>
              <w:left w:val="nil"/>
              <w:bottom w:val="single" w:sz="4" w:space="0" w:color="auto"/>
              <w:right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34</w:t>
            </w:r>
          </w:p>
        </w:tc>
        <w:tc>
          <w:tcPr>
            <w:tcW w:w="993" w:type="dxa"/>
            <w:tcBorders>
              <w:top w:val="single" w:sz="4" w:space="0" w:color="auto"/>
              <w:left w:val="nil"/>
              <w:right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1</w:t>
            </w:r>
          </w:p>
        </w:tc>
        <w:tc>
          <w:tcPr>
            <w:tcW w:w="1134" w:type="dxa"/>
            <w:tcBorders>
              <w:top w:val="single" w:sz="4" w:space="0" w:color="auto"/>
              <w:left w:val="nil"/>
              <w:right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3</w:t>
            </w:r>
          </w:p>
        </w:tc>
        <w:tc>
          <w:tcPr>
            <w:tcW w:w="850" w:type="dxa"/>
            <w:tcBorders>
              <w:top w:val="single" w:sz="4" w:space="0" w:color="auto"/>
              <w:left w:val="nil"/>
              <w:right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20"/>
                <w:szCs w:val="20"/>
                <w:lang w:eastAsia="ru-RU"/>
              </w:rPr>
            </w:pPr>
          </w:p>
        </w:tc>
      </w:tr>
      <w:tr w:rsidR="000C6A01" w:rsidRPr="000C6A01" w:rsidTr="00B53D71">
        <w:trPr>
          <w:trHeight w:val="193"/>
        </w:trPr>
        <w:tc>
          <w:tcPr>
            <w:tcW w:w="1418" w:type="dxa"/>
            <w:tcBorders>
              <w:top w:val="single" w:sz="4" w:space="0" w:color="auto"/>
              <w:left w:val="single" w:sz="8" w:space="0" w:color="auto"/>
              <w:bottom w:val="single" w:sz="4" w:space="0" w:color="auto"/>
              <w:right w:val="single" w:sz="4" w:space="0" w:color="auto"/>
            </w:tcBorders>
            <w:shd w:val="clear" w:color="auto" w:fill="auto"/>
            <w:noWrap/>
            <w:hideMark/>
          </w:tcPr>
          <w:p w:rsidR="000C6A01" w:rsidRPr="000C6A01" w:rsidRDefault="000C6A01" w:rsidP="000C6A01">
            <w:pPr>
              <w:spacing w:after="0" w:line="240" w:lineRule="auto"/>
              <w:jc w:val="center"/>
              <w:rPr>
                <w:rFonts w:ascii="Times New Roman" w:eastAsia="Times New Roman" w:hAnsi="Times New Roman" w:cs="Times New Roman"/>
                <w:b/>
                <w:color w:val="000000"/>
                <w:sz w:val="20"/>
                <w:szCs w:val="20"/>
                <w:lang w:eastAsia="ru-RU"/>
              </w:rPr>
            </w:pPr>
            <w:r w:rsidRPr="000C6A01">
              <w:rPr>
                <w:rFonts w:ascii="Times New Roman" w:eastAsia="Times New Roman" w:hAnsi="Times New Roman" w:cs="Times New Roman"/>
                <w:b/>
                <w:color w:val="000000"/>
                <w:sz w:val="20"/>
                <w:szCs w:val="20"/>
                <w:lang w:eastAsia="ru-RU"/>
              </w:rPr>
              <w:t>Итого</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0C6A01" w:rsidRPr="000C6A01" w:rsidRDefault="000C6A01" w:rsidP="000C6A01">
            <w:pPr>
              <w:spacing w:after="0" w:line="240" w:lineRule="auto"/>
              <w:jc w:val="center"/>
              <w:rPr>
                <w:rFonts w:ascii="Times New Roman" w:eastAsia="Times New Roman" w:hAnsi="Times New Roman" w:cs="Times New Roman"/>
                <w:b/>
                <w:lang w:eastAsia="ru-RU"/>
              </w:rPr>
            </w:pPr>
            <w:r w:rsidRPr="000C6A01">
              <w:rPr>
                <w:rFonts w:ascii="Times New Roman" w:eastAsia="Times New Roman" w:hAnsi="Times New Roman" w:cs="Times New Roman"/>
                <w:b/>
                <w:lang w:eastAsia="ru-RU"/>
              </w:rPr>
              <w:t>1 423</w:t>
            </w: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0C6A01" w:rsidRPr="000C6A01" w:rsidRDefault="000C6A01" w:rsidP="000C6A01">
            <w:pPr>
              <w:spacing w:after="0" w:line="240" w:lineRule="auto"/>
              <w:jc w:val="center"/>
              <w:rPr>
                <w:rFonts w:ascii="Times New Roman" w:eastAsia="Times New Roman" w:hAnsi="Times New Roman" w:cs="Times New Roman"/>
                <w:b/>
                <w:lang w:eastAsia="ru-RU"/>
              </w:rPr>
            </w:pPr>
            <w:r w:rsidRPr="000C6A01">
              <w:rPr>
                <w:rFonts w:ascii="Times New Roman" w:eastAsia="Times New Roman" w:hAnsi="Times New Roman" w:cs="Times New Roman"/>
                <w:b/>
                <w:lang w:eastAsia="ru-RU"/>
              </w:rPr>
              <w:t>826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C6A01" w:rsidRPr="000C6A01" w:rsidRDefault="000C6A01" w:rsidP="000C6A01">
            <w:pPr>
              <w:spacing w:after="0" w:line="240" w:lineRule="auto"/>
              <w:jc w:val="center"/>
              <w:rPr>
                <w:rFonts w:ascii="Times New Roman" w:eastAsia="Times New Roman" w:hAnsi="Times New Roman" w:cs="Times New Roman"/>
                <w:b/>
                <w:lang w:eastAsia="ru-RU"/>
              </w:rPr>
            </w:pPr>
            <w:r w:rsidRPr="000C6A01">
              <w:rPr>
                <w:rFonts w:ascii="Times New Roman" w:eastAsia="Times New Roman" w:hAnsi="Times New Roman" w:cs="Times New Roman"/>
                <w:b/>
                <w:lang w:eastAsia="ru-RU"/>
              </w:rPr>
              <w:t>517</w:t>
            </w:r>
          </w:p>
        </w:tc>
        <w:tc>
          <w:tcPr>
            <w:tcW w:w="709" w:type="dxa"/>
            <w:tcBorders>
              <w:top w:val="single" w:sz="4" w:space="0" w:color="auto"/>
              <w:left w:val="nil"/>
              <w:bottom w:val="single" w:sz="4" w:space="0" w:color="auto"/>
              <w:right w:val="single" w:sz="4" w:space="0" w:color="auto"/>
            </w:tcBorders>
            <w:shd w:val="clear" w:color="auto" w:fill="auto"/>
            <w:vAlign w:val="center"/>
          </w:tcPr>
          <w:p w:rsidR="000C6A01" w:rsidRPr="000C6A01" w:rsidRDefault="000C6A01" w:rsidP="000C6A01">
            <w:pPr>
              <w:spacing w:after="0" w:line="240" w:lineRule="auto"/>
              <w:jc w:val="center"/>
              <w:rPr>
                <w:rFonts w:ascii="Times New Roman" w:eastAsia="Times New Roman" w:hAnsi="Times New Roman" w:cs="Times New Roman"/>
                <w:b/>
                <w:lang w:eastAsia="ru-RU"/>
              </w:rPr>
            </w:pPr>
            <w:r w:rsidRPr="000C6A01">
              <w:rPr>
                <w:rFonts w:ascii="Times New Roman" w:eastAsia="Times New Roman" w:hAnsi="Times New Roman" w:cs="Times New Roman"/>
                <w:b/>
                <w:lang w:eastAsia="ru-RU"/>
              </w:rPr>
              <w:t>20</w:t>
            </w:r>
          </w:p>
        </w:tc>
        <w:tc>
          <w:tcPr>
            <w:tcW w:w="850" w:type="dxa"/>
            <w:tcBorders>
              <w:top w:val="single" w:sz="4" w:space="0" w:color="auto"/>
              <w:left w:val="nil"/>
              <w:bottom w:val="single" w:sz="4" w:space="0" w:color="auto"/>
              <w:right w:val="single" w:sz="4" w:space="0" w:color="auto"/>
            </w:tcBorders>
            <w:shd w:val="clear" w:color="auto" w:fill="auto"/>
            <w:vAlign w:val="center"/>
          </w:tcPr>
          <w:p w:rsidR="000C6A01" w:rsidRPr="000C6A01" w:rsidRDefault="000C6A01" w:rsidP="000C6A01">
            <w:pPr>
              <w:spacing w:after="0" w:line="240" w:lineRule="auto"/>
              <w:jc w:val="center"/>
              <w:rPr>
                <w:rFonts w:ascii="Times New Roman" w:eastAsia="Times New Roman" w:hAnsi="Times New Roman" w:cs="Times New Roman"/>
                <w:b/>
                <w:lang w:eastAsia="ru-RU"/>
              </w:rPr>
            </w:pPr>
            <w:r w:rsidRPr="000C6A01">
              <w:rPr>
                <w:rFonts w:ascii="Times New Roman" w:eastAsia="Times New Roman" w:hAnsi="Times New Roman" w:cs="Times New Roman"/>
                <w:b/>
                <w:lang w:eastAsia="ru-RU"/>
              </w:rPr>
              <w:t>60</w:t>
            </w:r>
          </w:p>
        </w:tc>
        <w:tc>
          <w:tcPr>
            <w:tcW w:w="709" w:type="dxa"/>
            <w:tcBorders>
              <w:top w:val="single" w:sz="4" w:space="0" w:color="auto"/>
              <w:left w:val="nil"/>
              <w:bottom w:val="single" w:sz="4" w:space="0" w:color="auto"/>
              <w:right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b/>
                <w:lang w:eastAsia="ru-RU"/>
              </w:rPr>
            </w:pPr>
            <w:r w:rsidRPr="000C6A01">
              <w:rPr>
                <w:rFonts w:ascii="Times New Roman" w:eastAsia="Times New Roman" w:hAnsi="Times New Roman" w:cs="Times New Roman"/>
                <w:b/>
                <w:lang w:eastAsia="ru-RU"/>
              </w:rPr>
              <w:t>225</w:t>
            </w:r>
          </w:p>
        </w:tc>
        <w:tc>
          <w:tcPr>
            <w:tcW w:w="709" w:type="dxa"/>
            <w:tcBorders>
              <w:top w:val="single" w:sz="4" w:space="0" w:color="auto"/>
              <w:left w:val="nil"/>
              <w:bottom w:val="single" w:sz="4" w:space="0" w:color="auto"/>
              <w:right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b/>
                <w:lang w:eastAsia="ru-RU"/>
              </w:rPr>
            </w:pPr>
            <w:r w:rsidRPr="000C6A01">
              <w:rPr>
                <w:rFonts w:ascii="Times New Roman" w:eastAsia="Times New Roman" w:hAnsi="Times New Roman" w:cs="Times New Roman"/>
                <w:b/>
                <w:lang w:eastAsia="ru-RU"/>
              </w:rPr>
              <w:t>1144</w:t>
            </w:r>
          </w:p>
        </w:tc>
        <w:tc>
          <w:tcPr>
            <w:tcW w:w="993" w:type="dxa"/>
            <w:tcBorders>
              <w:top w:val="single" w:sz="4" w:space="0" w:color="auto"/>
              <w:left w:val="nil"/>
              <w:bottom w:val="single" w:sz="4" w:space="0" w:color="auto"/>
              <w:right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b/>
                <w:color w:val="000000"/>
                <w:lang w:eastAsia="ru-RU"/>
              </w:rPr>
            </w:pPr>
            <w:r w:rsidRPr="000C6A01">
              <w:rPr>
                <w:rFonts w:ascii="Times New Roman" w:eastAsia="Times New Roman" w:hAnsi="Times New Roman" w:cs="Times New Roman"/>
                <w:b/>
                <w:color w:val="000000"/>
                <w:lang w:eastAsia="ru-RU"/>
              </w:rPr>
              <w:t>101</w:t>
            </w:r>
          </w:p>
        </w:tc>
        <w:tc>
          <w:tcPr>
            <w:tcW w:w="1134" w:type="dxa"/>
            <w:tcBorders>
              <w:top w:val="single" w:sz="4" w:space="0" w:color="auto"/>
              <w:left w:val="nil"/>
              <w:bottom w:val="single" w:sz="4" w:space="0" w:color="auto"/>
              <w:right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b/>
                <w:color w:val="000000"/>
                <w:sz w:val="20"/>
                <w:szCs w:val="20"/>
                <w:lang w:eastAsia="ru-RU"/>
              </w:rPr>
            </w:pPr>
            <w:r w:rsidRPr="000C6A01">
              <w:rPr>
                <w:rFonts w:ascii="Times New Roman" w:eastAsia="Times New Roman" w:hAnsi="Times New Roman" w:cs="Times New Roman"/>
                <w:b/>
                <w:color w:val="000000"/>
                <w:sz w:val="20"/>
                <w:szCs w:val="20"/>
                <w:lang w:eastAsia="ru-RU"/>
              </w:rPr>
              <w:t>394</w:t>
            </w:r>
          </w:p>
        </w:tc>
        <w:tc>
          <w:tcPr>
            <w:tcW w:w="850" w:type="dxa"/>
            <w:tcBorders>
              <w:top w:val="single" w:sz="4" w:space="0" w:color="auto"/>
              <w:left w:val="nil"/>
              <w:bottom w:val="single" w:sz="4" w:space="0" w:color="auto"/>
              <w:right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b/>
                <w:color w:val="000000"/>
                <w:lang w:eastAsia="ru-RU"/>
              </w:rPr>
            </w:pPr>
            <w:r w:rsidRPr="000C6A01">
              <w:rPr>
                <w:rFonts w:ascii="Times New Roman" w:eastAsia="Times New Roman" w:hAnsi="Times New Roman" w:cs="Times New Roman"/>
                <w:b/>
                <w:color w:val="000000"/>
                <w:lang w:eastAsia="ru-RU"/>
              </w:rPr>
              <w:t>9</w:t>
            </w:r>
          </w:p>
        </w:tc>
      </w:tr>
      <w:tr w:rsidR="000C6A01" w:rsidRPr="000C6A01" w:rsidTr="00B53D71">
        <w:trPr>
          <w:trHeight w:val="279"/>
        </w:trPr>
        <w:tc>
          <w:tcPr>
            <w:tcW w:w="1418" w:type="dxa"/>
            <w:tcBorders>
              <w:top w:val="single" w:sz="4" w:space="0" w:color="auto"/>
              <w:left w:val="single" w:sz="8" w:space="0" w:color="auto"/>
              <w:bottom w:val="single" w:sz="8" w:space="0" w:color="auto"/>
              <w:right w:val="single" w:sz="4" w:space="0" w:color="auto"/>
            </w:tcBorders>
            <w:shd w:val="clear" w:color="auto" w:fill="auto"/>
            <w:noWrap/>
          </w:tcPr>
          <w:p w:rsidR="000C6A01" w:rsidRPr="000C6A01" w:rsidRDefault="000C6A01" w:rsidP="000C6A01">
            <w:pPr>
              <w:spacing w:after="0" w:line="240" w:lineRule="auto"/>
              <w:jc w:val="center"/>
              <w:rPr>
                <w:rFonts w:ascii="Times New Roman" w:eastAsia="Times New Roman" w:hAnsi="Times New Roman" w:cs="Times New Roman"/>
                <w:b/>
                <w:color w:val="000000"/>
                <w:sz w:val="20"/>
                <w:szCs w:val="20"/>
                <w:lang w:eastAsia="ru-RU"/>
              </w:rPr>
            </w:pPr>
          </w:p>
        </w:tc>
        <w:tc>
          <w:tcPr>
            <w:tcW w:w="992" w:type="dxa"/>
            <w:tcBorders>
              <w:top w:val="single" w:sz="4" w:space="0" w:color="auto"/>
              <w:left w:val="nil"/>
              <w:bottom w:val="single" w:sz="8" w:space="0" w:color="auto"/>
              <w:right w:val="single" w:sz="4" w:space="0" w:color="auto"/>
            </w:tcBorders>
            <w:shd w:val="clear" w:color="auto" w:fill="FFFFFF" w:themeFill="background1"/>
            <w:noWrap/>
            <w:vAlign w:val="center"/>
          </w:tcPr>
          <w:p w:rsidR="000C6A01" w:rsidRPr="000C6A01" w:rsidRDefault="000C6A01" w:rsidP="000C6A01">
            <w:pPr>
              <w:spacing w:after="0" w:line="240" w:lineRule="auto"/>
              <w:jc w:val="center"/>
              <w:rPr>
                <w:rFonts w:ascii="Times New Roman" w:eastAsia="Times New Roman" w:hAnsi="Times New Roman" w:cs="Times New Roman"/>
                <w:b/>
                <w:sz w:val="18"/>
                <w:szCs w:val="18"/>
                <w:lang w:eastAsia="ru-RU"/>
              </w:rPr>
            </w:pPr>
            <w:r w:rsidRPr="000C6A01">
              <w:rPr>
                <w:rFonts w:ascii="Times New Roman" w:eastAsia="Times New Roman" w:hAnsi="Times New Roman" w:cs="Times New Roman"/>
                <w:b/>
                <w:i/>
                <w:sz w:val="18"/>
                <w:szCs w:val="18"/>
                <w:lang w:eastAsia="ru-RU"/>
              </w:rPr>
              <w:t>100%</w:t>
            </w:r>
          </w:p>
        </w:tc>
        <w:tc>
          <w:tcPr>
            <w:tcW w:w="851" w:type="dxa"/>
            <w:tcBorders>
              <w:top w:val="single" w:sz="4" w:space="0" w:color="auto"/>
              <w:left w:val="single" w:sz="4" w:space="0" w:color="auto"/>
              <w:bottom w:val="single" w:sz="8" w:space="0" w:color="auto"/>
              <w:right w:val="single" w:sz="8" w:space="0" w:color="auto"/>
            </w:tcBorders>
            <w:shd w:val="clear" w:color="auto" w:fill="auto"/>
            <w:vAlign w:val="center"/>
          </w:tcPr>
          <w:p w:rsidR="000C6A01" w:rsidRPr="000C6A01" w:rsidRDefault="000C6A01" w:rsidP="000C6A01">
            <w:pPr>
              <w:spacing w:after="0" w:line="240" w:lineRule="auto"/>
              <w:jc w:val="center"/>
              <w:rPr>
                <w:rFonts w:ascii="Times New Roman" w:eastAsia="Times New Roman" w:hAnsi="Times New Roman" w:cs="Times New Roman"/>
                <w:i/>
                <w:sz w:val="18"/>
                <w:szCs w:val="18"/>
                <w:lang w:eastAsia="ru-RU"/>
              </w:rPr>
            </w:pPr>
            <w:r w:rsidRPr="000C6A01">
              <w:rPr>
                <w:rFonts w:ascii="Times New Roman" w:eastAsia="Times New Roman" w:hAnsi="Times New Roman" w:cs="Times New Roman"/>
                <w:i/>
                <w:sz w:val="18"/>
                <w:szCs w:val="18"/>
                <w:lang w:eastAsia="ru-RU"/>
              </w:rPr>
              <w:t>58,1%</w:t>
            </w:r>
          </w:p>
        </w:tc>
        <w:tc>
          <w:tcPr>
            <w:tcW w:w="708" w:type="dxa"/>
            <w:tcBorders>
              <w:top w:val="single" w:sz="4" w:space="0" w:color="auto"/>
              <w:left w:val="nil"/>
              <w:bottom w:val="single" w:sz="8" w:space="0" w:color="auto"/>
              <w:right w:val="single" w:sz="4" w:space="0" w:color="auto"/>
            </w:tcBorders>
            <w:shd w:val="clear" w:color="auto" w:fill="auto"/>
            <w:noWrap/>
            <w:vAlign w:val="center"/>
          </w:tcPr>
          <w:p w:rsidR="000C6A01" w:rsidRPr="000C6A01" w:rsidRDefault="000C6A01" w:rsidP="000C6A01">
            <w:pPr>
              <w:spacing w:after="0" w:line="240" w:lineRule="auto"/>
              <w:jc w:val="center"/>
              <w:rPr>
                <w:rFonts w:ascii="Times New Roman" w:eastAsia="Times New Roman" w:hAnsi="Times New Roman" w:cs="Times New Roman"/>
                <w:i/>
                <w:sz w:val="18"/>
                <w:szCs w:val="18"/>
                <w:lang w:eastAsia="ru-RU"/>
              </w:rPr>
            </w:pPr>
            <w:r w:rsidRPr="000C6A01">
              <w:rPr>
                <w:rFonts w:ascii="Times New Roman" w:eastAsia="Times New Roman" w:hAnsi="Times New Roman" w:cs="Times New Roman"/>
                <w:i/>
                <w:sz w:val="18"/>
                <w:szCs w:val="18"/>
                <w:lang w:eastAsia="ru-RU"/>
              </w:rPr>
              <w:t>36,3%</w:t>
            </w:r>
          </w:p>
        </w:tc>
        <w:tc>
          <w:tcPr>
            <w:tcW w:w="709" w:type="dxa"/>
            <w:tcBorders>
              <w:top w:val="single" w:sz="4" w:space="0" w:color="auto"/>
              <w:left w:val="nil"/>
              <w:bottom w:val="single" w:sz="8" w:space="0" w:color="auto"/>
              <w:right w:val="single" w:sz="4" w:space="0" w:color="auto"/>
            </w:tcBorders>
            <w:shd w:val="clear" w:color="auto" w:fill="auto"/>
            <w:vAlign w:val="center"/>
          </w:tcPr>
          <w:p w:rsidR="000C6A01" w:rsidRPr="000C6A01" w:rsidRDefault="000C6A01" w:rsidP="000C6A01">
            <w:pPr>
              <w:spacing w:after="0" w:line="240" w:lineRule="auto"/>
              <w:jc w:val="center"/>
              <w:rPr>
                <w:rFonts w:ascii="Times New Roman" w:eastAsia="Times New Roman" w:hAnsi="Times New Roman" w:cs="Times New Roman"/>
                <w:i/>
                <w:sz w:val="18"/>
                <w:szCs w:val="18"/>
                <w:lang w:eastAsia="ru-RU"/>
              </w:rPr>
            </w:pPr>
            <w:r w:rsidRPr="000C6A01">
              <w:rPr>
                <w:rFonts w:ascii="Times New Roman" w:eastAsia="Times New Roman" w:hAnsi="Times New Roman" w:cs="Times New Roman"/>
                <w:i/>
                <w:sz w:val="18"/>
                <w:szCs w:val="18"/>
                <w:lang w:eastAsia="ru-RU"/>
              </w:rPr>
              <w:t>1,4%</w:t>
            </w:r>
          </w:p>
        </w:tc>
        <w:tc>
          <w:tcPr>
            <w:tcW w:w="850" w:type="dxa"/>
            <w:tcBorders>
              <w:top w:val="single" w:sz="4" w:space="0" w:color="auto"/>
              <w:left w:val="nil"/>
              <w:bottom w:val="single" w:sz="8" w:space="0" w:color="auto"/>
              <w:right w:val="single" w:sz="4" w:space="0" w:color="auto"/>
            </w:tcBorders>
            <w:shd w:val="clear" w:color="auto" w:fill="auto"/>
            <w:vAlign w:val="center"/>
          </w:tcPr>
          <w:p w:rsidR="000C6A01" w:rsidRPr="000C6A01" w:rsidRDefault="000C6A01" w:rsidP="000C6A01">
            <w:pPr>
              <w:spacing w:after="0" w:line="240" w:lineRule="auto"/>
              <w:jc w:val="center"/>
              <w:rPr>
                <w:rFonts w:ascii="Times New Roman" w:eastAsia="Times New Roman" w:hAnsi="Times New Roman" w:cs="Times New Roman"/>
                <w:i/>
                <w:sz w:val="18"/>
                <w:szCs w:val="18"/>
                <w:lang w:eastAsia="ru-RU"/>
              </w:rPr>
            </w:pPr>
            <w:r w:rsidRPr="000C6A01">
              <w:rPr>
                <w:rFonts w:ascii="Times New Roman" w:eastAsia="Times New Roman" w:hAnsi="Times New Roman" w:cs="Times New Roman"/>
                <w:i/>
                <w:sz w:val="18"/>
                <w:szCs w:val="18"/>
                <w:lang w:eastAsia="ru-RU"/>
              </w:rPr>
              <w:t>4,2%</w:t>
            </w:r>
          </w:p>
        </w:tc>
        <w:tc>
          <w:tcPr>
            <w:tcW w:w="709" w:type="dxa"/>
            <w:tcBorders>
              <w:top w:val="single" w:sz="4" w:space="0" w:color="auto"/>
              <w:left w:val="nil"/>
              <w:bottom w:val="single" w:sz="8" w:space="0" w:color="auto"/>
              <w:right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b/>
                <w:lang w:eastAsia="ru-RU"/>
              </w:rPr>
            </w:pPr>
          </w:p>
        </w:tc>
        <w:tc>
          <w:tcPr>
            <w:tcW w:w="709" w:type="dxa"/>
            <w:tcBorders>
              <w:top w:val="single" w:sz="4" w:space="0" w:color="auto"/>
              <w:left w:val="nil"/>
              <w:bottom w:val="single" w:sz="8" w:space="0" w:color="auto"/>
              <w:right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b/>
                <w:lang w:eastAsia="ru-RU"/>
              </w:rPr>
            </w:pPr>
          </w:p>
        </w:tc>
        <w:tc>
          <w:tcPr>
            <w:tcW w:w="993" w:type="dxa"/>
            <w:tcBorders>
              <w:top w:val="single" w:sz="4" w:space="0" w:color="auto"/>
              <w:left w:val="nil"/>
              <w:bottom w:val="single" w:sz="8" w:space="0" w:color="auto"/>
              <w:right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b/>
                <w:color w:val="000000"/>
                <w:lang w:eastAsia="ru-RU"/>
              </w:rPr>
            </w:pPr>
          </w:p>
        </w:tc>
        <w:tc>
          <w:tcPr>
            <w:tcW w:w="1134" w:type="dxa"/>
            <w:tcBorders>
              <w:top w:val="single" w:sz="4" w:space="0" w:color="auto"/>
              <w:left w:val="nil"/>
              <w:bottom w:val="single" w:sz="8" w:space="0" w:color="auto"/>
              <w:right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b/>
                <w:color w:val="000000"/>
                <w:sz w:val="20"/>
                <w:szCs w:val="20"/>
                <w:lang w:eastAsia="ru-RU"/>
              </w:rPr>
            </w:pPr>
          </w:p>
        </w:tc>
        <w:tc>
          <w:tcPr>
            <w:tcW w:w="850" w:type="dxa"/>
            <w:tcBorders>
              <w:top w:val="single" w:sz="4" w:space="0" w:color="auto"/>
              <w:left w:val="nil"/>
              <w:bottom w:val="single" w:sz="8" w:space="0" w:color="auto"/>
              <w:right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b/>
                <w:color w:val="000000"/>
                <w:sz w:val="20"/>
                <w:szCs w:val="20"/>
                <w:lang w:eastAsia="ru-RU"/>
              </w:rPr>
            </w:pPr>
          </w:p>
        </w:tc>
      </w:tr>
    </w:tbl>
    <w:p w:rsidR="000C6A01" w:rsidRPr="000C6A01" w:rsidRDefault="000C6A01" w:rsidP="000C6A01">
      <w:pPr>
        <w:spacing w:after="0" w:line="240" w:lineRule="auto"/>
        <w:ind w:firstLine="567"/>
        <w:jc w:val="both"/>
        <w:rPr>
          <w:rFonts w:ascii="Times New Roman" w:hAnsi="Times New Roman" w:cs="Times New Roman"/>
          <w:b/>
          <w:i/>
          <w:sz w:val="24"/>
          <w:szCs w:val="24"/>
        </w:rPr>
      </w:pPr>
    </w:p>
    <w:p w:rsidR="000C6A01" w:rsidRPr="000C6A01" w:rsidRDefault="000C6A01" w:rsidP="000C6A01">
      <w:pPr>
        <w:spacing w:after="0" w:line="240" w:lineRule="auto"/>
        <w:ind w:firstLine="567"/>
        <w:jc w:val="both"/>
        <w:rPr>
          <w:rFonts w:ascii="Times New Roman" w:hAnsi="Times New Roman" w:cs="Times New Roman"/>
          <w:b/>
          <w:i/>
          <w:sz w:val="24"/>
          <w:szCs w:val="24"/>
        </w:rPr>
      </w:pPr>
      <w:r w:rsidRPr="000C6A01">
        <w:rPr>
          <w:rFonts w:ascii="Times New Roman" w:hAnsi="Times New Roman" w:cs="Times New Roman"/>
          <w:b/>
          <w:i/>
          <w:sz w:val="24"/>
          <w:szCs w:val="24"/>
        </w:rPr>
        <w:t>б) находятся под опекой физических лиц:</w:t>
      </w:r>
    </w:p>
    <w:p w:rsidR="000C6A01" w:rsidRPr="000C6A01" w:rsidRDefault="000C6A01" w:rsidP="000C6A01">
      <w:pPr>
        <w:spacing w:after="0" w:line="240" w:lineRule="auto"/>
        <w:ind w:firstLine="567"/>
        <w:jc w:val="both"/>
        <w:rPr>
          <w:rFonts w:ascii="Times New Roman" w:hAnsi="Times New Roman" w:cs="Times New Roman"/>
          <w:sz w:val="24"/>
          <w:szCs w:val="24"/>
        </w:rPr>
      </w:pPr>
      <w:r w:rsidRPr="000C6A01">
        <w:rPr>
          <w:rFonts w:ascii="Times New Roman" w:hAnsi="Times New Roman" w:cs="Times New Roman"/>
          <w:sz w:val="24"/>
          <w:szCs w:val="24"/>
        </w:rPr>
        <w:t>Количество детей, находящихся под опекой физических лиц, состоящих на учете в территориальных отделах опеки и попечительства, в разрезе по категориям, на 1 июля 2022 года:</w:t>
      </w:r>
    </w:p>
    <w:p w:rsidR="000C6A01" w:rsidRPr="000C6A01" w:rsidRDefault="000C6A01" w:rsidP="000C6A01">
      <w:pPr>
        <w:spacing w:after="0" w:line="240" w:lineRule="auto"/>
        <w:ind w:firstLine="567"/>
        <w:jc w:val="right"/>
        <w:rPr>
          <w:rFonts w:ascii="Times New Roman" w:hAnsi="Times New Roman" w:cs="Times New Roman"/>
          <w:sz w:val="24"/>
          <w:szCs w:val="24"/>
        </w:rPr>
      </w:pPr>
      <w:r w:rsidRPr="000C6A01">
        <w:rPr>
          <w:rFonts w:ascii="Times New Roman" w:hAnsi="Times New Roman" w:cs="Times New Roman"/>
          <w:sz w:val="24"/>
          <w:szCs w:val="24"/>
        </w:rPr>
        <w:t>Таблица 2</w:t>
      </w:r>
    </w:p>
    <w:tbl>
      <w:tblPr>
        <w:tblW w:w="9497" w:type="dxa"/>
        <w:tblInd w:w="250" w:type="dxa"/>
        <w:tblLayout w:type="fixed"/>
        <w:tblLook w:val="04A0" w:firstRow="1" w:lastRow="0" w:firstColumn="1" w:lastColumn="0" w:noHBand="0" w:noVBand="1"/>
      </w:tblPr>
      <w:tblGrid>
        <w:gridCol w:w="1701"/>
        <w:gridCol w:w="1292"/>
        <w:gridCol w:w="13"/>
        <w:gridCol w:w="680"/>
        <w:gridCol w:w="1417"/>
        <w:gridCol w:w="992"/>
        <w:gridCol w:w="2127"/>
        <w:gridCol w:w="1275"/>
      </w:tblGrid>
      <w:tr w:rsidR="000C6A01" w:rsidRPr="000C6A01" w:rsidTr="00B53D71">
        <w:trPr>
          <w:trHeight w:val="287"/>
        </w:trPr>
        <w:tc>
          <w:tcPr>
            <w:tcW w:w="1701" w:type="dxa"/>
            <w:tcBorders>
              <w:top w:val="single" w:sz="8" w:space="0" w:color="auto"/>
              <w:left w:val="single" w:sz="4" w:space="0" w:color="auto"/>
              <w:righ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b/>
                <w:color w:val="000000"/>
                <w:sz w:val="20"/>
                <w:szCs w:val="20"/>
                <w:lang w:eastAsia="ru-RU"/>
              </w:rPr>
            </w:pPr>
          </w:p>
        </w:tc>
        <w:tc>
          <w:tcPr>
            <w:tcW w:w="1985" w:type="dxa"/>
            <w:gridSpan w:val="3"/>
            <w:tcBorders>
              <w:top w:val="single" w:sz="8" w:space="0" w:color="auto"/>
              <w:left w:val="single" w:sz="4" w:space="0" w:color="auto"/>
              <w:right w:val="single" w:sz="4" w:space="0" w:color="auto"/>
            </w:tcBorders>
            <w:shd w:val="clear" w:color="auto" w:fill="FFFFFF" w:themeFill="background1"/>
          </w:tcPr>
          <w:p w:rsidR="000C6A01" w:rsidRPr="000C6A01" w:rsidRDefault="000C6A01" w:rsidP="000C6A01">
            <w:pPr>
              <w:spacing w:after="0" w:line="240" w:lineRule="auto"/>
              <w:jc w:val="center"/>
              <w:rPr>
                <w:rFonts w:ascii="Times New Roman" w:eastAsia="Times New Roman" w:hAnsi="Times New Roman" w:cs="Times New Roman"/>
                <w:b/>
                <w:color w:val="000000"/>
                <w:sz w:val="18"/>
                <w:szCs w:val="18"/>
                <w:lang w:eastAsia="ru-RU"/>
              </w:rPr>
            </w:pPr>
            <w:r w:rsidRPr="000C6A01">
              <w:rPr>
                <w:rFonts w:ascii="Times New Roman" w:eastAsia="Times New Roman" w:hAnsi="Times New Roman" w:cs="Times New Roman"/>
                <w:b/>
                <w:bCs/>
                <w:color w:val="000000"/>
                <w:sz w:val="18"/>
                <w:szCs w:val="18"/>
                <w:lang w:eastAsia="ru-RU"/>
              </w:rPr>
              <w:t xml:space="preserve">Находятся </w:t>
            </w:r>
          </w:p>
        </w:tc>
        <w:tc>
          <w:tcPr>
            <w:tcW w:w="5811" w:type="dxa"/>
            <w:gridSpan w:val="4"/>
            <w:tcBorders>
              <w:top w:val="single" w:sz="8" w:space="0" w:color="auto"/>
              <w:left w:val="single" w:sz="4" w:space="0" w:color="auto"/>
              <w:bottom w:val="single" w:sz="4" w:space="0" w:color="auto"/>
              <w:righ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b/>
                <w:bCs/>
                <w:color w:val="000000"/>
                <w:sz w:val="18"/>
                <w:szCs w:val="18"/>
                <w:lang w:eastAsia="ru-RU"/>
              </w:rPr>
            </w:pPr>
            <w:r w:rsidRPr="000C6A01">
              <w:rPr>
                <w:rFonts w:ascii="Times New Roman" w:eastAsia="Times New Roman" w:hAnsi="Times New Roman" w:cs="Times New Roman"/>
                <w:b/>
                <w:bCs/>
                <w:color w:val="000000"/>
                <w:sz w:val="18"/>
                <w:szCs w:val="18"/>
                <w:lang w:eastAsia="ru-RU"/>
              </w:rPr>
              <w:t>Из них</w:t>
            </w:r>
          </w:p>
        </w:tc>
      </w:tr>
      <w:tr w:rsidR="000C6A01" w:rsidRPr="000C6A01" w:rsidTr="00B53D71">
        <w:trPr>
          <w:trHeight w:val="260"/>
        </w:trPr>
        <w:tc>
          <w:tcPr>
            <w:tcW w:w="1701" w:type="dxa"/>
            <w:tcBorders>
              <w:left w:val="single" w:sz="4" w:space="0" w:color="auto"/>
              <w:righ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b/>
                <w:color w:val="000000"/>
                <w:sz w:val="20"/>
                <w:szCs w:val="20"/>
                <w:lang w:eastAsia="ru-RU"/>
              </w:rPr>
            </w:pPr>
          </w:p>
        </w:tc>
        <w:tc>
          <w:tcPr>
            <w:tcW w:w="1985" w:type="dxa"/>
            <w:gridSpan w:val="3"/>
            <w:tcBorders>
              <w:left w:val="single" w:sz="4" w:space="0" w:color="auto"/>
              <w:right w:val="single" w:sz="4" w:space="0" w:color="auto"/>
            </w:tcBorders>
            <w:shd w:val="clear" w:color="auto" w:fill="FFFFFF" w:themeFill="background1"/>
          </w:tcPr>
          <w:p w:rsidR="000C6A01" w:rsidRPr="000C6A01" w:rsidRDefault="000C6A01" w:rsidP="000C6A01">
            <w:pPr>
              <w:spacing w:after="0" w:line="240" w:lineRule="auto"/>
              <w:jc w:val="center"/>
              <w:rPr>
                <w:rFonts w:ascii="Times New Roman" w:eastAsia="Times New Roman" w:hAnsi="Times New Roman" w:cs="Times New Roman"/>
                <w:b/>
                <w:color w:val="000000"/>
                <w:sz w:val="18"/>
                <w:szCs w:val="18"/>
                <w:lang w:eastAsia="ru-RU"/>
              </w:rPr>
            </w:pPr>
            <w:r w:rsidRPr="000C6A01">
              <w:rPr>
                <w:rFonts w:ascii="Times New Roman" w:eastAsia="Times New Roman" w:hAnsi="Times New Roman" w:cs="Times New Roman"/>
                <w:b/>
                <w:bCs/>
                <w:color w:val="000000"/>
                <w:sz w:val="18"/>
                <w:szCs w:val="18"/>
                <w:lang w:eastAsia="ru-RU"/>
              </w:rPr>
              <w:t>под</w:t>
            </w:r>
          </w:p>
        </w:tc>
        <w:tc>
          <w:tcPr>
            <w:tcW w:w="1417" w:type="dxa"/>
            <w:tcBorders>
              <w:top w:val="single" w:sz="4" w:space="0" w:color="auto"/>
              <w:left w:val="single" w:sz="4" w:space="0" w:color="auto"/>
              <w:right w:val="single" w:sz="4" w:space="0" w:color="auto"/>
            </w:tcBorders>
            <w:shd w:val="clear" w:color="auto" w:fill="FFFFFF" w:themeFill="background1"/>
          </w:tcPr>
          <w:p w:rsidR="000C6A01" w:rsidRPr="000C6A01" w:rsidRDefault="000C6A01" w:rsidP="000C6A01">
            <w:pPr>
              <w:spacing w:after="0" w:line="240" w:lineRule="auto"/>
              <w:jc w:val="center"/>
              <w:rPr>
                <w:rFonts w:ascii="Times New Roman" w:eastAsia="Times New Roman" w:hAnsi="Times New Roman" w:cs="Times New Roman"/>
                <w:b/>
                <w:color w:val="000000"/>
                <w:sz w:val="18"/>
                <w:szCs w:val="18"/>
                <w:lang w:eastAsia="ru-RU"/>
              </w:rPr>
            </w:pPr>
          </w:p>
        </w:tc>
        <w:tc>
          <w:tcPr>
            <w:tcW w:w="4394" w:type="dxa"/>
            <w:gridSpan w:val="3"/>
            <w:tcBorders>
              <w:top w:val="single" w:sz="4" w:space="0" w:color="auto"/>
              <w:left w:val="nil"/>
              <w:bottom w:val="single" w:sz="4" w:space="0" w:color="auto"/>
              <w:right w:val="single" w:sz="4" w:space="0" w:color="auto"/>
            </w:tcBorders>
            <w:shd w:val="clear" w:color="auto" w:fill="FFFFFF" w:themeFill="background1"/>
          </w:tcPr>
          <w:p w:rsidR="000C6A01" w:rsidRPr="000C6A01" w:rsidRDefault="000C6A01" w:rsidP="000C6A01">
            <w:pPr>
              <w:spacing w:after="0" w:line="240" w:lineRule="auto"/>
              <w:jc w:val="center"/>
              <w:rPr>
                <w:rFonts w:ascii="Times New Roman" w:eastAsia="Times New Roman" w:hAnsi="Times New Roman" w:cs="Times New Roman"/>
                <w:b/>
                <w:bCs/>
                <w:color w:val="000000"/>
                <w:sz w:val="18"/>
                <w:szCs w:val="18"/>
                <w:lang w:eastAsia="ru-RU"/>
              </w:rPr>
            </w:pPr>
            <w:r w:rsidRPr="000C6A01">
              <w:rPr>
                <w:rFonts w:ascii="Times New Roman" w:eastAsia="Times New Roman" w:hAnsi="Times New Roman" w:cs="Times New Roman"/>
                <w:b/>
                <w:color w:val="000000"/>
                <w:sz w:val="18"/>
                <w:szCs w:val="18"/>
                <w:lang w:eastAsia="ru-RU"/>
              </w:rPr>
              <w:t>Оставшиеся без попечения родителей</w:t>
            </w:r>
          </w:p>
        </w:tc>
      </w:tr>
      <w:tr w:rsidR="000C6A01" w:rsidRPr="000C6A01" w:rsidTr="00B53D71">
        <w:trPr>
          <w:trHeight w:val="206"/>
        </w:trPr>
        <w:tc>
          <w:tcPr>
            <w:tcW w:w="1701" w:type="dxa"/>
            <w:vMerge w:val="restart"/>
            <w:tcBorders>
              <w:left w:val="single" w:sz="4" w:space="0" w:color="auto"/>
              <w:righ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b/>
                <w:color w:val="000000"/>
                <w:sz w:val="18"/>
                <w:szCs w:val="18"/>
                <w:lang w:eastAsia="ru-RU"/>
              </w:rPr>
            </w:pPr>
            <w:r w:rsidRPr="000C6A01">
              <w:rPr>
                <w:rFonts w:ascii="Times New Roman" w:eastAsia="Times New Roman" w:hAnsi="Times New Roman" w:cs="Times New Roman"/>
                <w:b/>
                <w:bCs/>
                <w:color w:val="000000"/>
                <w:sz w:val="18"/>
                <w:szCs w:val="18"/>
                <w:lang w:eastAsia="ru-RU"/>
              </w:rPr>
              <w:t>Города (районы) ПМР</w:t>
            </w:r>
          </w:p>
        </w:tc>
        <w:tc>
          <w:tcPr>
            <w:tcW w:w="1985" w:type="dxa"/>
            <w:gridSpan w:val="3"/>
            <w:vMerge w:val="restart"/>
            <w:tcBorders>
              <w:left w:val="single" w:sz="4" w:space="0" w:color="auto"/>
              <w:right w:val="single" w:sz="4" w:space="0" w:color="auto"/>
            </w:tcBorders>
            <w:shd w:val="clear" w:color="auto" w:fill="FFFFFF" w:themeFill="background1"/>
          </w:tcPr>
          <w:p w:rsidR="000C6A01" w:rsidRPr="000C6A01" w:rsidRDefault="000C6A01" w:rsidP="000C6A01">
            <w:pPr>
              <w:spacing w:after="0" w:line="240" w:lineRule="auto"/>
              <w:jc w:val="center"/>
              <w:rPr>
                <w:rFonts w:ascii="Times New Roman" w:eastAsia="Times New Roman" w:hAnsi="Times New Roman" w:cs="Times New Roman"/>
                <w:b/>
                <w:color w:val="000000"/>
                <w:sz w:val="18"/>
                <w:szCs w:val="18"/>
                <w:lang w:eastAsia="ru-RU"/>
              </w:rPr>
            </w:pPr>
            <w:r w:rsidRPr="000C6A01">
              <w:rPr>
                <w:rFonts w:ascii="Times New Roman" w:eastAsia="Times New Roman" w:hAnsi="Times New Roman" w:cs="Times New Roman"/>
                <w:b/>
                <w:bCs/>
                <w:color w:val="000000"/>
                <w:sz w:val="18"/>
                <w:szCs w:val="18"/>
                <w:lang w:eastAsia="ru-RU"/>
              </w:rPr>
              <w:t>опекой физических лиц</w:t>
            </w:r>
          </w:p>
        </w:tc>
        <w:tc>
          <w:tcPr>
            <w:tcW w:w="1417" w:type="dxa"/>
            <w:vMerge w:val="restart"/>
            <w:tcBorders>
              <w:left w:val="single" w:sz="4" w:space="0" w:color="auto"/>
              <w:righ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b/>
                <w:color w:val="000000"/>
                <w:sz w:val="18"/>
                <w:szCs w:val="18"/>
                <w:lang w:eastAsia="ru-RU"/>
              </w:rPr>
            </w:pPr>
          </w:p>
          <w:p w:rsidR="000C6A01" w:rsidRPr="000C6A01" w:rsidRDefault="000C6A01" w:rsidP="000C6A01">
            <w:pPr>
              <w:spacing w:after="0" w:line="240" w:lineRule="auto"/>
              <w:jc w:val="center"/>
              <w:rPr>
                <w:rFonts w:ascii="Times New Roman" w:eastAsia="Times New Roman" w:hAnsi="Times New Roman" w:cs="Times New Roman"/>
                <w:b/>
                <w:color w:val="000000"/>
                <w:sz w:val="18"/>
                <w:szCs w:val="18"/>
                <w:lang w:eastAsia="ru-RU"/>
              </w:rPr>
            </w:pPr>
            <w:r w:rsidRPr="000C6A01">
              <w:rPr>
                <w:rFonts w:ascii="Times New Roman" w:eastAsia="Times New Roman" w:hAnsi="Times New Roman" w:cs="Times New Roman"/>
                <w:b/>
                <w:color w:val="000000"/>
                <w:sz w:val="18"/>
                <w:szCs w:val="18"/>
                <w:lang w:eastAsia="ru-RU"/>
              </w:rPr>
              <w:t>Дети-сироты</w:t>
            </w:r>
          </w:p>
        </w:tc>
        <w:tc>
          <w:tcPr>
            <w:tcW w:w="992" w:type="dxa"/>
            <w:vMerge w:val="restart"/>
            <w:tcBorders>
              <w:top w:val="single" w:sz="4" w:space="0" w:color="auto"/>
              <w:left w:val="nil"/>
              <w:righ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b/>
                <w:color w:val="000000"/>
                <w:sz w:val="18"/>
                <w:szCs w:val="18"/>
                <w:lang w:eastAsia="ru-RU"/>
              </w:rPr>
            </w:pPr>
          </w:p>
          <w:p w:rsidR="000C6A01" w:rsidRPr="000C6A01" w:rsidRDefault="000C6A01" w:rsidP="000C6A01">
            <w:pPr>
              <w:spacing w:after="0" w:line="240" w:lineRule="auto"/>
              <w:jc w:val="center"/>
              <w:rPr>
                <w:rFonts w:ascii="Times New Roman" w:eastAsia="Times New Roman" w:hAnsi="Times New Roman" w:cs="Times New Roman"/>
                <w:b/>
                <w:color w:val="000000"/>
                <w:sz w:val="18"/>
                <w:szCs w:val="18"/>
                <w:lang w:eastAsia="ru-RU"/>
              </w:rPr>
            </w:pPr>
            <w:r w:rsidRPr="000C6A01">
              <w:rPr>
                <w:rFonts w:ascii="Times New Roman" w:eastAsia="Times New Roman" w:hAnsi="Times New Roman" w:cs="Times New Roman"/>
                <w:b/>
                <w:color w:val="000000"/>
                <w:sz w:val="18"/>
                <w:szCs w:val="18"/>
                <w:lang w:eastAsia="ru-RU"/>
              </w:rPr>
              <w:t>Всего</w:t>
            </w:r>
          </w:p>
        </w:tc>
        <w:tc>
          <w:tcPr>
            <w:tcW w:w="3402" w:type="dxa"/>
            <w:gridSpan w:val="2"/>
            <w:tcBorders>
              <w:top w:val="single" w:sz="4" w:space="0" w:color="auto"/>
              <w:left w:val="nil"/>
              <w:bottom w:val="single" w:sz="4" w:space="0" w:color="auto"/>
              <w:righ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b/>
                <w:bCs/>
                <w:color w:val="000000"/>
                <w:sz w:val="18"/>
                <w:szCs w:val="18"/>
                <w:lang w:eastAsia="ru-RU"/>
              </w:rPr>
            </w:pPr>
            <w:r w:rsidRPr="000C6A01">
              <w:rPr>
                <w:rFonts w:ascii="Times New Roman" w:eastAsia="Times New Roman" w:hAnsi="Times New Roman" w:cs="Times New Roman"/>
                <w:b/>
                <w:bCs/>
                <w:color w:val="000000"/>
                <w:sz w:val="18"/>
                <w:szCs w:val="18"/>
                <w:lang w:eastAsia="ru-RU"/>
              </w:rPr>
              <w:t>В том числе</w:t>
            </w:r>
          </w:p>
        </w:tc>
      </w:tr>
      <w:tr w:rsidR="000C6A01" w:rsidRPr="000C6A01" w:rsidTr="00B53D71">
        <w:trPr>
          <w:trHeight w:val="207"/>
        </w:trPr>
        <w:tc>
          <w:tcPr>
            <w:tcW w:w="1701" w:type="dxa"/>
            <w:vMerge/>
            <w:tcBorders>
              <w:left w:val="single" w:sz="4" w:space="0" w:color="auto"/>
              <w:righ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b/>
                <w:bCs/>
                <w:color w:val="000000"/>
                <w:sz w:val="18"/>
                <w:szCs w:val="18"/>
                <w:lang w:eastAsia="ru-RU"/>
              </w:rPr>
            </w:pPr>
          </w:p>
        </w:tc>
        <w:tc>
          <w:tcPr>
            <w:tcW w:w="1985" w:type="dxa"/>
            <w:gridSpan w:val="3"/>
            <w:vMerge/>
            <w:tcBorders>
              <w:left w:val="single" w:sz="4" w:space="0" w:color="auto"/>
              <w:bottom w:val="single" w:sz="4" w:space="0" w:color="auto"/>
              <w:right w:val="single" w:sz="4" w:space="0" w:color="auto"/>
            </w:tcBorders>
            <w:shd w:val="clear" w:color="auto" w:fill="FFFFFF" w:themeFill="background1"/>
          </w:tcPr>
          <w:p w:rsidR="000C6A01" w:rsidRPr="000C6A01" w:rsidRDefault="000C6A01" w:rsidP="000C6A01">
            <w:pPr>
              <w:spacing w:after="0" w:line="240" w:lineRule="auto"/>
              <w:jc w:val="center"/>
              <w:rPr>
                <w:rFonts w:ascii="Times New Roman" w:eastAsia="Times New Roman" w:hAnsi="Times New Roman" w:cs="Times New Roman"/>
                <w:b/>
                <w:bCs/>
                <w:color w:val="000000"/>
                <w:sz w:val="18"/>
                <w:szCs w:val="18"/>
                <w:lang w:eastAsia="ru-RU"/>
              </w:rPr>
            </w:pPr>
          </w:p>
        </w:tc>
        <w:tc>
          <w:tcPr>
            <w:tcW w:w="1417" w:type="dxa"/>
            <w:vMerge/>
            <w:tcBorders>
              <w:left w:val="single" w:sz="4" w:space="0" w:color="auto"/>
              <w:righ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b/>
                <w:color w:val="000000"/>
                <w:sz w:val="18"/>
                <w:szCs w:val="18"/>
                <w:lang w:eastAsia="ru-RU"/>
              </w:rPr>
            </w:pPr>
          </w:p>
        </w:tc>
        <w:tc>
          <w:tcPr>
            <w:tcW w:w="992" w:type="dxa"/>
            <w:vMerge/>
            <w:tcBorders>
              <w:left w:val="nil"/>
              <w:righ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b/>
                <w:color w:val="000000"/>
                <w:sz w:val="18"/>
                <w:szCs w:val="18"/>
                <w:lang w:eastAsia="ru-RU"/>
              </w:rPr>
            </w:pPr>
          </w:p>
        </w:tc>
        <w:tc>
          <w:tcPr>
            <w:tcW w:w="2127" w:type="dxa"/>
            <w:vMerge w:val="restart"/>
            <w:tcBorders>
              <w:top w:val="single" w:sz="4" w:space="0" w:color="auto"/>
              <w:left w:val="nil"/>
              <w:righ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b/>
                <w:bCs/>
                <w:color w:val="000000"/>
                <w:sz w:val="18"/>
                <w:szCs w:val="18"/>
                <w:lang w:eastAsia="ru-RU"/>
              </w:rPr>
            </w:pPr>
            <w:r w:rsidRPr="000C6A01">
              <w:rPr>
                <w:rFonts w:ascii="Times New Roman" w:eastAsia="Times New Roman" w:hAnsi="Times New Roman" w:cs="Times New Roman"/>
                <w:b/>
                <w:bCs/>
                <w:color w:val="000000"/>
                <w:sz w:val="18"/>
                <w:szCs w:val="18"/>
                <w:lang w:eastAsia="ru-RU"/>
              </w:rPr>
              <w:t>Родители выехали за пределы ПМР</w:t>
            </w:r>
          </w:p>
        </w:tc>
        <w:tc>
          <w:tcPr>
            <w:tcW w:w="1275" w:type="dxa"/>
            <w:vMerge w:val="restart"/>
            <w:tcBorders>
              <w:top w:val="single" w:sz="4" w:space="0" w:color="auto"/>
              <w:left w:val="nil"/>
              <w:righ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b/>
                <w:bCs/>
                <w:color w:val="000000"/>
                <w:sz w:val="18"/>
                <w:szCs w:val="18"/>
                <w:lang w:eastAsia="ru-RU"/>
              </w:rPr>
            </w:pPr>
            <w:r w:rsidRPr="000C6A01">
              <w:rPr>
                <w:rFonts w:ascii="Times New Roman" w:eastAsia="Times New Roman" w:hAnsi="Times New Roman" w:cs="Times New Roman"/>
                <w:b/>
                <w:bCs/>
                <w:color w:val="000000"/>
                <w:sz w:val="18"/>
                <w:szCs w:val="18"/>
                <w:lang w:eastAsia="ru-RU"/>
              </w:rPr>
              <w:t>По другим причинам</w:t>
            </w:r>
          </w:p>
        </w:tc>
      </w:tr>
      <w:tr w:rsidR="000C6A01" w:rsidRPr="000C6A01" w:rsidTr="00B53D71">
        <w:trPr>
          <w:trHeight w:val="203"/>
        </w:trPr>
        <w:tc>
          <w:tcPr>
            <w:tcW w:w="1701" w:type="dxa"/>
            <w:vMerge/>
            <w:tcBorders>
              <w:left w:val="single" w:sz="4" w:space="0" w:color="auto"/>
              <w:bottom w:val="single" w:sz="4" w:space="0" w:color="auto"/>
              <w:righ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b/>
                <w:bCs/>
                <w:color w:val="000000"/>
                <w:sz w:val="20"/>
                <w:szCs w:val="20"/>
                <w:lang w:eastAsia="ru-RU"/>
              </w:rPr>
            </w:pPr>
          </w:p>
        </w:tc>
        <w:tc>
          <w:tcPr>
            <w:tcW w:w="130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C6A01" w:rsidRPr="000C6A01" w:rsidRDefault="000C6A01" w:rsidP="000C6A01">
            <w:pPr>
              <w:spacing w:after="0" w:line="240" w:lineRule="auto"/>
              <w:jc w:val="center"/>
              <w:rPr>
                <w:rFonts w:ascii="Times New Roman" w:eastAsia="Times New Roman" w:hAnsi="Times New Roman" w:cs="Times New Roman"/>
                <w:bCs/>
                <w:color w:val="000000"/>
                <w:sz w:val="20"/>
                <w:szCs w:val="20"/>
                <w:lang w:eastAsia="ru-RU"/>
              </w:rPr>
            </w:pPr>
            <w:r w:rsidRPr="000C6A01">
              <w:rPr>
                <w:rFonts w:ascii="Times New Roman" w:eastAsia="Times New Roman" w:hAnsi="Times New Roman" w:cs="Times New Roman"/>
                <w:bCs/>
                <w:color w:val="000000"/>
                <w:sz w:val="20"/>
                <w:szCs w:val="20"/>
                <w:lang w:eastAsia="ru-RU"/>
              </w:rPr>
              <w:t>Чел.</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tcPr>
          <w:p w:rsidR="000C6A01" w:rsidRPr="000C6A01" w:rsidRDefault="000C6A01" w:rsidP="000C6A01">
            <w:pPr>
              <w:spacing w:after="0" w:line="240" w:lineRule="auto"/>
              <w:jc w:val="center"/>
              <w:rPr>
                <w:rFonts w:ascii="Times New Roman" w:eastAsia="Times New Roman" w:hAnsi="Times New Roman" w:cs="Times New Roman"/>
                <w:b/>
                <w:bCs/>
                <w:color w:val="000000"/>
                <w:sz w:val="18"/>
                <w:szCs w:val="18"/>
                <w:lang w:eastAsia="ru-RU"/>
              </w:rPr>
            </w:pPr>
            <w:r w:rsidRPr="000C6A01">
              <w:rPr>
                <w:rFonts w:ascii="Times New Roman" w:eastAsia="Times New Roman" w:hAnsi="Times New Roman" w:cs="Times New Roman"/>
                <w:b/>
                <w:bCs/>
                <w:color w:val="000000"/>
                <w:sz w:val="18"/>
                <w:szCs w:val="18"/>
                <w:lang w:eastAsia="ru-RU"/>
              </w:rPr>
              <w:t>%</w:t>
            </w:r>
          </w:p>
        </w:tc>
        <w:tc>
          <w:tcPr>
            <w:tcW w:w="1417" w:type="dxa"/>
            <w:vMerge/>
            <w:tcBorders>
              <w:left w:val="single" w:sz="4" w:space="0" w:color="auto"/>
              <w:bottom w:val="single" w:sz="4" w:space="0" w:color="auto"/>
              <w:righ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b/>
                <w:color w:val="000000"/>
                <w:sz w:val="20"/>
                <w:szCs w:val="20"/>
                <w:lang w:eastAsia="ru-RU"/>
              </w:rPr>
            </w:pPr>
          </w:p>
        </w:tc>
        <w:tc>
          <w:tcPr>
            <w:tcW w:w="992" w:type="dxa"/>
            <w:vMerge/>
            <w:tcBorders>
              <w:left w:val="nil"/>
              <w:bottom w:val="single" w:sz="4" w:space="0" w:color="auto"/>
              <w:righ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b/>
                <w:color w:val="000000"/>
                <w:sz w:val="20"/>
                <w:szCs w:val="20"/>
                <w:lang w:eastAsia="ru-RU"/>
              </w:rPr>
            </w:pPr>
          </w:p>
        </w:tc>
        <w:tc>
          <w:tcPr>
            <w:tcW w:w="2127" w:type="dxa"/>
            <w:vMerge/>
            <w:tcBorders>
              <w:left w:val="nil"/>
              <w:bottom w:val="single" w:sz="4" w:space="0" w:color="auto"/>
              <w:righ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b/>
                <w:bCs/>
                <w:color w:val="000000"/>
                <w:sz w:val="20"/>
                <w:szCs w:val="20"/>
                <w:lang w:eastAsia="ru-RU"/>
              </w:rPr>
            </w:pPr>
          </w:p>
        </w:tc>
        <w:tc>
          <w:tcPr>
            <w:tcW w:w="1275" w:type="dxa"/>
            <w:vMerge/>
            <w:tcBorders>
              <w:left w:val="nil"/>
              <w:bottom w:val="single" w:sz="4" w:space="0" w:color="auto"/>
              <w:righ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b/>
                <w:bCs/>
                <w:color w:val="000000"/>
                <w:sz w:val="20"/>
                <w:szCs w:val="20"/>
                <w:lang w:eastAsia="ru-RU"/>
              </w:rPr>
            </w:pPr>
          </w:p>
        </w:tc>
      </w:tr>
      <w:tr w:rsidR="000C6A01" w:rsidRPr="000C6A01" w:rsidTr="00B53D71">
        <w:trPr>
          <w:trHeight w:val="197"/>
        </w:trPr>
        <w:tc>
          <w:tcPr>
            <w:tcW w:w="1701" w:type="dxa"/>
            <w:tcBorders>
              <w:top w:val="nil"/>
              <w:left w:val="single" w:sz="4" w:space="0" w:color="auto"/>
              <w:bottom w:val="single" w:sz="4" w:space="0" w:color="auto"/>
              <w:right w:val="single" w:sz="4" w:space="0" w:color="auto"/>
            </w:tcBorders>
            <w:vAlign w:val="center"/>
          </w:tcPr>
          <w:p w:rsidR="000C6A01" w:rsidRPr="000C6A01" w:rsidRDefault="000C6A01" w:rsidP="000C6A01">
            <w:pPr>
              <w:spacing w:after="0" w:line="240" w:lineRule="auto"/>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Тирасполь</w:t>
            </w:r>
          </w:p>
        </w:tc>
        <w:tc>
          <w:tcPr>
            <w:tcW w:w="1292" w:type="dxa"/>
            <w:tcBorders>
              <w:top w:val="single" w:sz="4" w:space="0" w:color="auto"/>
              <w:left w:val="single" w:sz="4" w:space="0" w:color="auto"/>
              <w:bottom w:val="single" w:sz="4" w:space="0" w:color="auto"/>
              <w:right w:val="single" w:sz="8" w:space="0" w:color="auto"/>
            </w:tcBorders>
            <w:shd w:val="clear" w:color="auto" w:fill="auto"/>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202</w:t>
            </w:r>
          </w:p>
        </w:tc>
        <w:tc>
          <w:tcPr>
            <w:tcW w:w="693"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0C6A01" w:rsidRPr="000C6A01" w:rsidRDefault="000C6A01" w:rsidP="000C6A01">
            <w:pPr>
              <w:spacing w:after="0" w:line="240" w:lineRule="auto"/>
              <w:jc w:val="center"/>
              <w:rPr>
                <w:rFonts w:ascii="Times New Roman" w:eastAsia="Times New Roman" w:hAnsi="Times New Roman" w:cs="Times New Roman"/>
                <w:i/>
                <w:color w:val="000000"/>
                <w:sz w:val="18"/>
                <w:szCs w:val="18"/>
                <w:lang w:eastAsia="ru-RU"/>
              </w:rPr>
            </w:pPr>
            <w:r w:rsidRPr="000C6A01">
              <w:rPr>
                <w:rFonts w:ascii="Times New Roman" w:eastAsia="Times New Roman" w:hAnsi="Times New Roman" w:cs="Times New Roman"/>
                <w:i/>
                <w:color w:val="000000"/>
                <w:sz w:val="18"/>
                <w:szCs w:val="18"/>
                <w:lang w:eastAsia="ru-RU"/>
              </w:rPr>
              <w:t>24,5</w:t>
            </w:r>
          </w:p>
        </w:tc>
        <w:tc>
          <w:tcPr>
            <w:tcW w:w="1417" w:type="dxa"/>
            <w:tcBorders>
              <w:top w:val="nil"/>
              <w:left w:val="single" w:sz="4" w:space="0" w:color="auto"/>
              <w:bottom w:val="single" w:sz="4" w:space="0" w:color="auto"/>
              <w:right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57</w:t>
            </w:r>
          </w:p>
        </w:tc>
        <w:tc>
          <w:tcPr>
            <w:tcW w:w="992" w:type="dxa"/>
            <w:tcBorders>
              <w:top w:val="nil"/>
              <w:left w:val="nil"/>
              <w:bottom w:val="single" w:sz="4" w:space="0" w:color="auto"/>
              <w:right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145</w:t>
            </w:r>
          </w:p>
        </w:tc>
        <w:tc>
          <w:tcPr>
            <w:tcW w:w="2127" w:type="dxa"/>
            <w:tcBorders>
              <w:top w:val="nil"/>
              <w:left w:val="nil"/>
              <w:bottom w:val="single" w:sz="4" w:space="0" w:color="auto"/>
              <w:righ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bCs/>
                <w:color w:val="000000"/>
                <w:sz w:val="20"/>
                <w:szCs w:val="20"/>
                <w:lang w:eastAsia="ru-RU"/>
              </w:rPr>
            </w:pPr>
            <w:r w:rsidRPr="000C6A01">
              <w:rPr>
                <w:rFonts w:ascii="Times New Roman" w:eastAsia="Times New Roman" w:hAnsi="Times New Roman" w:cs="Times New Roman"/>
                <w:bCs/>
                <w:color w:val="000000"/>
                <w:sz w:val="20"/>
                <w:szCs w:val="20"/>
                <w:lang w:eastAsia="ru-RU"/>
              </w:rPr>
              <w:t>43</w:t>
            </w:r>
          </w:p>
        </w:tc>
        <w:tc>
          <w:tcPr>
            <w:tcW w:w="1275" w:type="dxa"/>
            <w:tcBorders>
              <w:top w:val="nil"/>
              <w:left w:val="nil"/>
              <w:bottom w:val="single" w:sz="4" w:space="0" w:color="auto"/>
              <w:right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bCs/>
                <w:color w:val="000000"/>
                <w:sz w:val="20"/>
                <w:szCs w:val="20"/>
                <w:lang w:eastAsia="ru-RU"/>
              </w:rPr>
            </w:pPr>
            <w:r w:rsidRPr="000C6A01">
              <w:rPr>
                <w:rFonts w:ascii="Times New Roman" w:eastAsia="Times New Roman" w:hAnsi="Times New Roman" w:cs="Times New Roman"/>
                <w:bCs/>
                <w:color w:val="000000"/>
                <w:sz w:val="20"/>
                <w:szCs w:val="20"/>
                <w:lang w:eastAsia="ru-RU"/>
              </w:rPr>
              <w:t>102</w:t>
            </w:r>
          </w:p>
        </w:tc>
      </w:tr>
      <w:tr w:rsidR="000C6A01" w:rsidRPr="000C6A01" w:rsidTr="00B53D71">
        <w:trPr>
          <w:trHeight w:val="69"/>
        </w:trPr>
        <w:tc>
          <w:tcPr>
            <w:tcW w:w="1701" w:type="dxa"/>
            <w:tcBorders>
              <w:top w:val="nil"/>
              <w:left w:val="single" w:sz="4" w:space="0" w:color="auto"/>
              <w:bottom w:val="single" w:sz="4" w:space="0" w:color="auto"/>
              <w:right w:val="single" w:sz="4" w:space="0" w:color="auto"/>
            </w:tcBorders>
            <w:vAlign w:val="bottom"/>
          </w:tcPr>
          <w:p w:rsidR="000C6A01" w:rsidRPr="000C6A01" w:rsidRDefault="000C6A01" w:rsidP="000C6A01">
            <w:pPr>
              <w:spacing w:after="0" w:line="240" w:lineRule="auto"/>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Бендеры</w:t>
            </w:r>
          </w:p>
        </w:tc>
        <w:tc>
          <w:tcPr>
            <w:tcW w:w="1292" w:type="dxa"/>
            <w:tcBorders>
              <w:top w:val="nil"/>
              <w:left w:val="single" w:sz="4" w:space="0" w:color="auto"/>
              <w:bottom w:val="single" w:sz="4" w:space="0" w:color="auto"/>
              <w:right w:val="single" w:sz="8" w:space="0" w:color="auto"/>
            </w:tcBorders>
            <w:shd w:val="clear" w:color="auto" w:fill="auto"/>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147</w:t>
            </w:r>
          </w:p>
        </w:tc>
        <w:tc>
          <w:tcPr>
            <w:tcW w:w="693"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0C6A01" w:rsidRPr="000C6A01" w:rsidRDefault="000C6A01" w:rsidP="000C6A01">
            <w:pPr>
              <w:spacing w:after="0" w:line="240" w:lineRule="auto"/>
              <w:jc w:val="center"/>
              <w:rPr>
                <w:rFonts w:ascii="Times New Roman" w:eastAsia="Times New Roman" w:hAnsi="Times New Roman" w:cs="Times New Roman"/>
                <w:i/>
                <w:color w:val="000000"/>
                <w:sz w:val="18"/>
                <w:szCs w:val="18"/>
                <w:lang w:eastAsia="ru-RU"/>
              </w:rPr>
            </w:pPr>
            <w:r w:rsidRPr="000C6A01">
              <w:rPr>
                <w:rFonts w:ascii="Times New Roman" w:eastAsia="Times New Roman" w:hAnsi="Times New Roman" w:cs="Times New Roman"/>
                <w:i/>
                <w:color w:val="000000"/>
                <w:sz w:val="18"/>
                <w:szCs w:val="18"/>
                <w:lang w:eastAsia="ru-RU"/>
              </w:rPr>
              <w:t>17,8</w:t>
            </w:r>
          </w:p>
        </w:tc>
        <w:tc>
          <w:tcPr>
            <w:tcW w:w="1417" w:type="dxa"/>
            <w:tcBorders>
              <w:top w:val="nil"/>
              <w:left w:val="single" w:sz="4" w:space="0" w:color="auto"/>
              <w:bottom w:val="single" w:sz="4" w:space="0" w:color="auto"/>
              <w:right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23</w:t>
            </w:r>
          </w:p>
        </w:tc>
        <w:tc>
          <w:tcPr>
            <w:tcW w:w="992" w:type="dxa"/>
            <w:tcBorders>
              <w:top w:val="nil"/>
              <w:left w:val="nil"/>
              <w:bottom w:val="single" w:sz="4" w:space="0" w:color="auto"/>
              <w:right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124</w:t>
            </w:r>
          </w:p>
        </w:tc>
        <w:tc>
          <w:tcPr>
            <w:tcW w:w="2127" w:type="dxa"/>
            <w:tcBorders>
              <w:top w:val="nil"/>
              <w:left w:val="nil"/>
              <w:bottom w:val="single" w:sz="4" w:space="0" w:color="auto"/>
              <w:righ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26</w:t>
            </w:r>
          </w:p>
        </w:tc>
        <w:tc>
          <w:tcPr>
            <w:tcW w:w="1275" w:type="dxa"/>
            <w:tcBorders>
              <w:top w:val="nil"/>
              <w:left w:val="nil"/>
              <w:bottom w:val="single" w:sz="4" w:space="0" w:color="auto"/>
              <w:right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98</w:t>
            </w:r>
          </w:p>
        </w:tc>
      </w:tr>
      <w:tr w:rsidR="000C6A01" w:rsidRPr="000C6A01" w:rsidTr="00B53D71">
        <w:trPr>
          <w:trHeight w:val="86"/>
        </w:trPr>
        <w:tc>
          <w:tcPr>
            <w:tcW w:w="1701" w:type="dxa"/>
            <w:tcBorders>
              <w:top w:val="nil"/>
              <w:left w:val="single" w:sz="4" w:space="0" w:color="auto"/>
              <w:bottom w:val="single" w:sz="4" w:space="0" w:color="auto"/>
              <w:right w:val="single" w:sz="4" w:space="0" w:color="auto"/>
            </w:tcBorders>
            <w:vAlign w:val="bottom"/>
          </w:tcPr>
          <w:p w:rsidR="000C6A01" w:rsidRPr="000C6A01" w:rsidRDefault="000C6A01" w:rsidP="000C6A01">
            <w:pPr>
              <w:spacing w:after="0" w:line="240" w:lineRule="auto"/>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Слободзея</w:t>
            </w:r>
          </w:p>
        </w:tc>
        <w:tc>
          <w:tcPr>
            <w:tcW w:w="1292" w:type="dxa"/>
            <w:tcBorders>
              <w:top w:val="nil"/>
              <w:left w:val="single" w:sz="4" w:space="0" w:color="auto"/>
              <w:bottom w:val="single" w:sz="4" w:space="0" w:color="auto"/>
              <w:right w:val="single" w:sz="8" w:space="0" w:color="auto"/>
            </w:tcBorders>
            <w:shd w:val="clear" w:color="auto" w:fill="auto"/>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180</w:t>
            </w:r>
          </w:p>
        </w:tc>
        <w:tc>
          <w:tcPr>
            <w:tcW w:w="693"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0C6A01" w:rsidRPr="000C6A01" w:rsidRDefault="000C6A01" w:rsidP="000C6A01">
            <w:pPr>
              <w:spacing w:after="0" w:line="240" w:lineRule="auto"/>
              <w:jc w:val="center"/>
              <w:rPr>
                <w:rFonts w:ascii="Times New Roman" w:eastAsia="Times New Roman" w:hAnsi="Times New Roman" w:cs="Times New Roman"/>
                <w:i/>
                <w:color w:val="000000"/>
                <w:sz w:val="18"/>
                <w:szCs w:val="18"/>
                <w:lang w:eastAsia="ru-RU"/>
              </w:rPr>
            </w:pPr>
            <w:r w:rsidRPr="000C6A01">
              <w:rPr>
                <w:rFonts w:ascii="Times New Roman" w:eastAsia="Times New Roman" w:hAnsi="Times New Roman" w:cs="Times New Roman"/>
                <w:i/>
                <w:color w:val="000000"/>
                <w:sz w:val="18"/>
                <w:szCs w:val="18"/>
                <w:lang w:eastAsia="ru-RU"/>
              </w:rPr>
              <w:t>21,8</w:t>
            </w:r>
          </w:p>
        </w:tc>
        <w:tc>
          <w:tcPr>
            <w:tcW w:w="1417" w:type="dxa"/>
            <w:tcBorders>
              <w:top w:val="nil"/>
              <w:left w:val="single" w:sz="4" w:space="0" w:color="auto"/>
              <w:bottom w:val="single" w:sz="4" w:space="0" w:color="auto"/>
              <w:right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43</w:t>
            </w:r>
          </w:p>
        </w:tc>
        <w:tc>
          <w:tcPr>
            <w:tcW w:w="992" w:type="dxa"/>
            <w:tcBorders>
              <w:top w:val="nil"/>
              <w:left w:val="nil"/>
              <w:bottom w:val="single" w:sz="4" w:space="0" w:color="auto"/>
              <w:right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137</w:t>
            </w:r>
          </w:p>
        </w:tc>
        <w:tc>
          <w:tcPr>
            <w:tcW w:w="2127" w:type="dxa"/>
            <w:tcBorders>
              <w:top w:val="nil"/>
              <w:left w:val="nil"/>
              <w:bottom w:val="single" w:sz="4" w:space="0" w:color="auto"/>
              <w:righ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18</w:t>
            </w:r>
          </w:p>
        </w:tc>
        <w:tc>
          <w:tcPr>
            <w:tcW w:w="1275" w:type="dxa"/>
            <w:tcBorders>
              <w:top w:val="nil"/>
              <w:left w:val="nil"/>
              <w:bottom w:val="single" w:sz="4" w:space="0" w:color="auto"/>
              <w:right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119</w:t>
            </w:r>
          </w:p>
        </w:tc>
      </w:tr>
      <w:tr w:rsidR="000C6A01" w:rsidRPr="000C6A01" w:rsidTr="00B53D71">
        <w:trPr>
          <w:trHeight w:val="132"/>
        </w:trPr>
        <w:tc>
          <w:tcPr>
            <w:tcW w:w="1701" w:type="dxa"/>
            <w:tcBorders>
              <w:top w:val="nil"/>
              <w:left w:val="single" w:sz="4" w:space="0" w:color="auto"/>
              <w:bottom w:val="single" w:sz="4" w:space="0" w:color="auto"/>
              <w:right w:val="single" w:sz="4" w:space="0" w:color="auto"/>
            </w:tcBorders>
            <w:vAlign w:val="bottom"/>
          </w:tcPr>
          <w:p w:rsidR="000C6A01" w:rsidRPr="000C6A01" w:rsidRDefault="000C6A01" w:rsidP="000C6A01">
            <w:pPr>
              <w:spacing w:after="0" w:line="240" w:lineRule="auto"/>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Григориополь</w:t>
            </w:r>
          </w:p>
        </w:tc>
        <w:tc>
          <w:tcPr>
            <w:tcW w:w="1292" w:type="dxa"/>
            <w:tcBorders>
              <w:top w:val="nil"/>
              <w:left w:val="single" w:sz="4" w:space="0" w:color="auto"/>
              <w:bottom w:val="single" w:sz="4" w:space="0" w:color="auto"/>
              <w:right w:val="single" w:sz="8" w:space="0" w:color="auto"/>
            </w:tcBorders>
            <w:shd w:val="clear" w:color="auto" w:fill="auto"/>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93</w:t>
            </w:r>
          </w:p>
        </w:tc>
        <w:tc>
          <w:tcPr>
            <w:tcW w:w="693"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0C6A01" w:rsidRPr="000C6A01" w:rsidRDefault="000C6A01" w:rsidP="000C6A01">
            <w:pPr>
              <w:spacing w:after="0" w:line="240" w:lineRule="auto"/>
              <w:jc w:val="center"/>
              <w:rPr>
                <w:rFonts w:ascii="Times New Roman" w:eastAsia="Times New Roman" w:hAnsi="Times New Roman" w:cs="Times New Roman"/>
                <w:i/>
                <w:color w:val="000000"/>
                <w:sz w:val="18"/>
                <w:szCs w:val="18"/>
                <w:lang w:eastAsia="ru-RU"/>
              </w:rPr>
            </w:pPr>
            <w:r w:rsidRPr="000C6A01">
              <w:rPr>
                <w:rFonts w:ascii="Times New Roman" w:eastAsia="Times New Roman" w:hAnsi="Times New Roman" w:cs="Times New Roman"/>
                <w:i/>
                <w:color w:val="000000"/>
                <w:sz w:val="18"/>
                <w:szCs w:val="18"/>
                <w:lang w:eastAsia="ru-RU"/>
              </w:rPr>
              <w:t>11,2</w:t>
            </w:r>
          </w:p>
        </w:tc>
        <w:tc>
          <w:tcPr>
            <w:tcW w:w="1417" w:type="dxa"/>
            <w:tcBorders>
              <w:top w:val="nil"/>
              <w:left w:val="single" w:sz="4" w:space="0" w:color="auto"/>
              <w:bottom w:val="single" w:sz="4" w:space="0" w:color="auto"/>
              <w:right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17</w:t>
            </w:r>
          </w:p>
        </w:tc>
        <w:tc>
          <w:tcPr>
            <w:tcW w:w="992" w:type="dxa"/>
            <w:tcBorders>
              <w:top w:val="nil"/>
              <w:left w:val="nil"/>
              <w:bottom w:val="single" w:sz="4" w:space="0" w:color="auto"/>
              <w:right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76</w:t>
            </w:r>
          </w:p>
        </w:tc>
        <w:tc>
          <w:tcPr>
            <w:tcW w:w="2127" w:type="dxa"/>
            <w:tcBorders>
              <w:top w:val="nil"/>
              <w:left w:val="nil"/>
              <w:bottom w:val="single" w:sz="4" w:space="0" w:color="auto"/>
              <w:righ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20</w:t>
            </w:r>
          </w:p>
        </w:tc>
        <w:tc>
          <w:tcPr>
            <w:tcW w:w="1275" w:type="dxa"/>
            <w:tcBorders>
              <w:top w:val="nil"/>
              <w:left w:val="nil"/>
              <w:bottom w:val="single" w:sz="4" w:space="0" w:color="auto"/>
              <w:right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56</w:t>
            </w:r>
          </w:p>
        </w:tc>
      </w:tr>
      <w:tr w:rsidR="000C6A01" w:rsidRPr="000C6A01" w:rsidTr="00B53D71">
        <w:trPr>
          <w:trHeight w:val="59"/>
        </w:trPr>
        <w:tc>
          <w:tcPr>
            <w:tcW w:w="1701" w:type="dxa"/>
            <w:tcBorders>
              <w:top w:val="nil"/>
              <w:left w:val="single" w:sz="4" w:space="0" w:color="auto"/>
              <w:bottom w:val="single" w:sz="4" w:space="0" w:color="auto"/>
              <w:right w:val="single" w:sz="4" w:space="0" w:color="auto"/>
            </w:tcBorders>
            <w:vAlign w:val="bottom"/>
          </w:tcPr>
          <w:p w:rsidR="000C6A01" w:rsidRPr="000C6A01" w:rsidRDefault="000C6A01" w:rsidP="000C6A01">
            <w:pPr>
              <w:spacing w:after="0" w:line="240" w:lineRule="auto"/>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 xml:space="preserve">Дубоссары </w:t>
            </w:r>
          </w:p>
        </w:tc>
        <w:tc>
          <w:tcPr>
            <w:tcW w:w="1292" w:type="dxa"/>
            <w:tcBorders>
              <w:top w:val="nil"/>
              <w:left w:val="single" w:sz="4" w:space="0" w:color="auto"/>
              <w:bottom w:val="single" w:sz="4" w:space="0" w:color="auto"/>
              <w:right w:val="single" w:sz="8" w:space="0" w:color="auto"/>
            </w:tcBorders>
            <w:shd w:val="clear" w:color="auto" w:fill="auto"/>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66</w:t>
            </w:r>
          </w:p>
        </w:tc>
        <w:tc>
          <w:tcPr>
            <w:tcW w:w="693"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0C6A01" w:rsidRPr="000C6A01" w:rsidRDefault="000C6A01" w:rsidP="000C6A01">
            <w:pPr>
              <w:spacing w:after="0" w:line="240" w:lineRule="auto"/>
              <w:jc w:val="center"/>
              <w:rPr>
                <w:rFonts w:ascii="Times New Roman" w:eastAsia="Times New Roman" w:hAnsi="Times New Roman" w:cs="Times New Roman"/>
                <w:i/>
                <w:color w:val="000000"/>
                <w:sz w:val="18"/>
                <w:szCs w:val="18"/>
                <w:lang w:eastAsia="ru-RU"/>
              </w:rPr>
            </w:pPr>
            <w:r w:rsidRPr="000C6A01">
              <w:rPr>
                <w:rFonts w:ascii="Times New Roman" w:eastAsia="Times New Roman" w:hAnsi="Times New Roman" w:cs="Times New Roman"/>
                <w:i/>
                <w:color w:val="000000"/>
                <w:sz w:val="18"/>
                <w:szCs w:val="18"/>
                <w:lang w:eastAsia="ru-RU"/>
              </w:rPr>
              <w:t>8,0</w:t>
            </w:r>
          </w:p>
        </w:tc>
        <w:tc>
          <w:tcPr>
            <w:tcW w:w="1417" w:type="dxa"/>
            <w:tcBorders>
              <w:top w:val="nil"/>
              <w:left w:val="single" w:sz="4" w:space="0" w:color="auto"/>
              <w:bottom w:val="single" w:sz="4" w:space="0" w:color="auto"/>
              <w:right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12</w:t>
            </w:r>
          </w:p>
        </w:tc>
        <w:tc>
          <w:tcPr>
            <w:tcW w:w="992" w:type="dxa"/>
            <w:tcBorders>
              <w:top w:val="nil"/>
              <w:left w:val="nil"/>
              <w:bottom w:val="single" w:sz="4" w:space="0" w:color="auto"/>
              <w:right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54</w:t>
            </w:r>
          </w:p>
        </w:tc>
        <w:tc>
          <w:tcPr>
            <w:tcW w:w="2127" w:type="dxa"/>
            <w:tcBorders>
              <w:top w:val="nil"/>
              <w:left w:val="nil"/>
              <w:bottom w:val="single" w:sz="4" w:space="0" w:color="auto"/>
              <w:righ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8</w:t>
            </w:r>
          </w:p>
        </w:tc>
        <w:tc>
          <w:tcPr>
            <w:tcW w:w="1275" w:type="dxa"/>
            <w:tcBorders>
              <w:top w:val="nil"/>
              <w:left w:val="nil"/>
              <w:bottom w:val="single" w:sz="4" w:space="0" w:color="auto"/>
              <w:right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46</w:t>
            </w:r>
          </w:p>
        </w:tc>
      </w:tr>
      <w:tr w:rsidR="000C6A01" w:rsidRPr="000C6A01" w:rsidTr="00B53D71">
        <w:trPr>
          <w:trHeight w:val="82"/>
        </w:trPr>
        <w:tc>
          <w:tcPr>
            <w:tcW w:w="1701" w:type="dxa"/>
            <w:tcBorders>
              <w:top w:val="nil"/>
              <w:left w:val="single" w:sz="4" w:space="0" w:color="auto"/>
              <w:bottom w:val="single" w:sz="4" w:space="0" w:color="auto"/>
              <w:right w:val="single" w:sz="4" w:space="0" w:color="auto"/>
            </w:tcBorders>
            <w:vAlign w:val="bottom"/>
          </w:tcPr>
          <w:p w:rsidR="000C6A01" w:rsidRPr="000C6A01" w:rsidRDefault="000C6A01" w:rsidP="000C6A01">
            <w:pPr>
              <w:spacing w:after="0" w:line="240" w:lineRule="auto"/>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Рыбница</w:t>
            </w:r>
          </w:p>
        </w:tc>
        <w:tc>
          <w:tcPr>
            <w:tcW w:w="1292" w:type="dxa"/>
            <w:tcBorders>
              <w:top w:val="nil"/>
              <w:left w:val="single" w:sz="4" w:space="0" w:color="auto"/>
              <w:bottom w:val="single" w:sz="4" w:space="0" w:color="auto"/>
              <w:right w:val="single" w:sz="8" w:space="0" w:color="auto"/>
            </w:tcBorders>
            <w:shd w:val="clear" w:color="auto" w:fill="auto"/>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107</w:t>
            </w:r>
          </w:p>
        </w:tc>
        <w:tc>
          <w:tcPr>
            <w:tcW w:w="693"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0C6A01" w:rsidRPr="000C6A01" w:rsidRDefault="000C6A01" w:rsidP="000C6A01">
            <w:pPr>
              <w:spacing w:after="0" w:line="240" w:lineRule="auto"/>
              <w:jc w:val="center"/>
              <w:rPr>
                <w:rFonts w:ascii="Times New Roman" w:eastAsia="Times New Roman" w:hAnsi="Times New Roman" w:cs="Times New Roman"/>
                <w:i/>
                <w:color w:val="000000"/>
                <w:sz w:val="18"/>
                <w:szCs w:val="18"/>
                <w:lang w:eastAsia="ru-RU"/>
              </w:rPr>
            </w:pPr>
            <w:r w:rsidRPr="000C6A01">
              <w:rPr>
                <w:rFonts w:ascii="Times New Roman" w:eastAsia="Times New Roman" w:hAnsi="Times New Roman" w:cs="Times New Roman"/>
                <w:i/>
                <w:color w:val="000000"/>
                <w:sz w:val="18"/>
                <w:szCs w:val="18"/>
                <w:lang w:eastAsia="ru-RU"/>
              </w:rPr>
              <w:t>13,0</w:t>
            </w:r>
          </w:p>
        </w:tc>
        <w:tc>
          <w:tcPr>
            <w:tcW w:w="1417" w:type="dxa"/>
            <w:tcBorders>
              <w:top w:val="nil"/>
              <w:left w:val="single" w:sz="4" w:space="0" w:color="auto"/>
              <w:bottom w:val="single" w:sz="4" w:space="0" w:color="auto"/>
              <w:right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28</w:t>
            </w:r>
          </w:p>
        </w:tc>
        <w:tc>
          <w:tcPr>
            <w:tcW w:w="992" w:type="dxa"/>
            <w:tcBorders>
              <w:top w:val="nil"/>
              <w:left w:val="nil"/>
              <w:bottom w:val="single" w:sz="4" w:space="0" w:color="auto"/>
              <w:right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79</w:t>
            </w:r>
          </w:p>
        </w:tc>
        <w:tc>
          <w:tcPr>
            <w:tcW w:w="2127" w:type="dxa"/>
            <w:tcBorders>
              <w:top w:val="nil"/>
              <w:left w:val="nil"/>
              <w:bottom w:val="single" w:sz="4" w:space="0" w:color="auto"/>
              <w:righ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11</w:t>
            </w:r>
          </w:p>
        </w:tc>
        <w:tc>
          <w:tcPr>
            <w:tcW w:w="1275" w:type="dxa"/>
            <w:tcBorders>
              <w:top w:val="nil"/>
              <w:left w:val="nil"/>
              <w:bottom w:val="single" w:sz="4" w:space="0" w:color="auto"/>
              <w:right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68</w:t>
            </w:r>
          </w:p>
        </w:tc>
      </w:tr>
      <w:tr w:rsidR="000C6A01" w:rsidRPr="000C6A01" w:rsidTr="00B53D71">
        <w:trPr>
          <w:trHeight w:val="59"/>
        </w:trPr>
        <w:tc>
          <w:tcPr>
            <w:tcW w:w="1701" w:type="dxa"/>
            <w:tcBorders>
              <w:top w:val="nil"/>
              <w:left w:val="single" w:sz="4" w:space="0" w:color="auto"/>
              <w:bottom w:val="single" w:sz="4" w:space="0" w:color="auto"/>
              <w:right w:val="single" w:sz="4" w:space="0" w:color="auto"/>
            </w:tcBorders>
            <w:vAlign w:val="bottom"/>
          </w:tcPr>
          <w:p w:rsidR="000C6A01" w:rsidRPr="000C6A01" w:rsidRDefault="000C6A01" w:rsidP="000C6A01">
            <w:pPr>
              <w:spacing w:after="0" w:line="240" w:lineRule="auto"/>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Каменка</w:t>
            </w:r>
          </w:p>
        </w:tc>
        <w:tc>
          <w:tcPr>
            <w:tcW w:w="1292" w:type="dxa"/>
            <w:tcBorders>
              <w:top w:val="single" w:sz="4" w:space="0" w:color="auto"/>
              <w:left w:val="single" w:sz="4" w:space="0" w:color="auto"/>
              <w:bottom w:val="single" w:sz="8" w:space="0" w:color="auto"/>
              <w:right w:val="single" w:sz="8" w:space="0" w:color="auto"/>
            </w:tcBorders>
            <w:shd w:val="clear" w:color="auto" w:fill="auto"/>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31</w:t>
            </w:r>
          </w:p>
        </w:tc>
        <w:tc>
          <w:tcPr>
            <w:tcW w:w="693"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0C6A01" w:rsidRPr="000C6A01" w:rsidRDefault="000C6A01" w:rsidP="000C6A01">
            <w:pPr>
              <w:spacing w:after="0" w:line="240" w:lineRule="auto"/>
              <w:jc w:val="center"/>
              <w:rPr>
                <w:rFonts w:ascii="Times New Roman" w:eastAsia="Times New Roman" w:hAnsi="Times New Roman" w:cs="Times New Roman"/>
                <w:i/>
                <w:color w:val="000000"/>
                <w:sz w:val="18"/>
                <w:szCs w:val="18"/>
                <w:lang w:eastAsia="ru-RU"/>
              </w:rPr>
            </w:pPr>
            <w:r w:rsidRPr="000C6A01">
              <w:rPr>
                <w:rFonts w:ascii="Times New Roman" w:eastAsia="Times New Roman" w:hAnsi="Times New Roman" w:cs="Times New Roman"/>
                <w:i/>
                <w:color w:val="000000"/>
                <w:sz w:val="18"/>
                <w:szCs w:val="18"/>
                <w:lang w:eastAsia="ru-RU"/>
              </w:rPr>
              <w:t>3,7</w:t>
            </w:r>
          </w:p>
        </w:tc>
        <w:tc>
          <w:tcPr>
            <w:tcW w:w="1417" w:type="dxa"/>
            <w:tcBorders>
              <w:top w:val="nil"/>
              <w:left w:val="single" w:sz="4" w:space="0" w:color="auto"/>
              <w:bottom w:val="single" w:sz="4" w:space="0" w:color="auto"/>
              <w:right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7</w:t>
            </w:r>
          </w:p>
        </w:tc>
        <w:tc>
          <w:tcPr>
            <w:tcW w:w="992" w:type="dxa"/>
            <w:tcBorders>
              <w:top w:val="nil"/>
              <w:left w:val="nil"/>
              <w:bottom w:val="single" w:sz="4" w:space="0" w:color="auto"/>
              <w:right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24</w:t>
            </w:r>
          </w:p>
        </w:tc>
        <w:tc>
          <w:tcPr>
            <w:tcW w:w="2127" w:type="dxa"/>
            <w:tcBorders>
              <w:top w:val="nil"/>
              <w:left w:val="nil"/>
              <w:bottom w:val="single" w:sz="4" w:space="0" w:color="auto"/>
              <w:righ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11</w:t>
            </w:r>
          </w:p>
        </w:tc>
        <w:tc>
          <w:tcPr>
            <w:tcW w:w="1275" w:type="dxa"/>
            <w:tcBorders>
              <w:top w:val="nil"/>
              <w:left w:val="nil"/>
              <w:bottom w:val="single" w:sz="4" w:space="0" w:color="auto"/>
              <w:right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13</w:t>
            </w:r>
          </w:p>
        </w:tc>
      </w:tr>
      <w:tr w:rsidR="000C6A01" w:rsidRPr="000C6A01" w:rsidTr="00B53D71">
        <w:trPr>
          <w:trHeight w:val="59"/>
        </w:trPr>
        <w:tc>
          <w:tcPr>
            <w:tcW w:w="1701" w:type="dxa"/>
            <w:tcBorders>
              <w:top w:val="single" w:sz="4" w:space="0" w:color="auto"/>
              <w:left w:val="single" w:sz="4" w:space="0" w:color="auto"/>
              <w:bottom w:val="single" w:sz="4" w:space="0" w:color="auto"/>
              <w:righ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b/>
                <w:color w:val="000000"/>
                <w:sz w:val="20"/>
                <w:szCs w:val="20"/>
                <w:lang w:eastAsia="ru-RU"/>
              </w:rPr>
            </w:pPr>
            <w:r w:rsidRPr="000C6A01">
              <w:rPr>
                <w:rFonts w:ascii="Times New Roman" w:eastAsia="Times New Roman" w:hAnsi="Times New Roman" w:cs="Times New Roman"/>
                <w:b/>
                <w:color w:val="000000"/>
                <w:sz w:val="20"/>
                <w:szCs w:val="20"/>
                <w:lang w:eastAsia="ru-RU"/>
              </w:rPr>
              <w:t>Итого</w:t>
            </w:r>
          </w:p>
        </w:tc>
        <w:tc>
          <w:tcPr>
            <w:tcW w:w="1292" w:type="dxa"/>
            <w:tcBorders>
              <w:top w:val="single" w:sz="4" w:space="0" w:color="auto"/>
              <w:left w:val="single" w:sz="4" w:space="0" w:color="auto"/>
              <w:bottom w:val="single" w:sz="4" w:space="0" w:color="auto"/>
              <w:right w:val="single" w:sz="8" w:space="0" w:color="auto"/>
            </w:tcBorders>
            <w:shd w:val="clear" w:color="auto" w:fill="auto"/>
            <w:vAlign w:val="center"/>
          </w:tcPr>
          <w:p w:rsidR="000C6A01" w:rsidRPr="000C6A01" w:rsidRDefault="000C6A01" w:rsidP="000C6A01">
            <w:pPr>
              <w:spacing w:after="0" w:line="240" w:lineRule="auto"/>
              <w:jc w:val="center"/>
              <w:rPr>
                <w:rFonts w:ascii="Times New Roman" w:eastAsia="Times New Roman" w:hAnsi="Times New Roman" w:cs="Times New Roman"/>
                <w:b/>
                <w:lang w:eastAsia="ru-RU"/>
              </w:rPr>
            </w:pPr>
            <w:r w:rsidRPr="000C6A01">
              <w:rPr>
                <w:rFonts w:ascii="Times New Roman" w:eastAsia="Times New Roman" w:hAnsi="Times New Roman" w:cs="Times New Roman"/>
                <w:b/>
                <w:lang w:eastAsia="ru-RU"/>
              </w:rPr>
              <w:t>826</w:t>
            </w:r>
          </w:p>
        </w:tc>
        <w:tc>
          <w:tcPr>
            <w:tcW w:w="6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C6A01" w:rsidRPr="000C6A01" w:rsidRDefault="000C6A01" w:rsidP="000C6A01">
            <w:pPr>
              <w:spacing w:after="0" w:line="240" w:lineRule="auto"/>
              <w:jc w:val="center"/>
              <w:rPr>
                <w:rFonts w:ascii="Times New Roman" w:eastAsia="Times New Roman" w:hAnsi="Times New Roman" w:cs="Times New Roman"/>
                <w:i/>
                <w:color w:val="000000"/>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187</w:t>
            </w:r>
          </w:p>
        </w:tc>
        <w:tc>
          <w:tcPr>
            <w:tcW w:w="992" w:type="dxa"/>
            <w:tcBorders>
              <w:top w:val="single" w:sz="4" w:space="0" w:color="auto"/>
              <w:left w:val="nil"/>
              <w:bottom w:val="single" w:sz="4" w:space="0" w:color="auto"/>
              <w:righ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639</w:t>
            </w:r>
          </w:p>
        </w:tc>
        <w:tc>
          <w:tcPr>
            <w:tcW w:w="2127" w:type="dxa"/>
            <w:tcBorders>
              <w:top w:val="single" w:sz="4" w:space="0" w:color="auto"/>
              <w:left w:val="nil"/>
              <w:bottom w:val="single" w:sz="4" w:space="0" w:color="auto"/>
              <w:righ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137</w:t>
            </w:r>
          </w:p>
        </w:tc>
        <w:tc>
          <w:tcPr>
            <w:tcW w:w="1275" w:type="dxa"/>
            <w:tcBorders>
              <w:top w:val="single" w:sz="4" w:space="0" w:color="auto"/>
              <w:left w:val="nil"/>
              <w:bottom w:val="single" w:sz="4" w:space="0" w:color="auto"/>
              <w:righ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502</w:t>
            </w:r>
          </w:p>
        </w:tc>
      </w:tr>
      <w:tr w:rsidR="000C6A01" w:rsidRPr="000C6A01" w:rsidTr="00B53D71">
        <w:trPr>
          <w:trHeight w:val="84"/>
        </w:trPr>
        <w:tc>
          <w:tcPr>
            <w:tcW w:w="1701" w:type="dxa"/>
            <w:tcBorders>
              <w:top w:val="single" w:sz="4" w:space="0" w:color="auto"/>
              <w:left w:val="single" w:sz="4" w:space="0" w:color="auto"/>
              <w:bottom w:val="single" w:sz="8" w:space="0" w:color="auto"/>
              <w:righ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b/>
                <w:color w:val="000000"/>
                <w:sz w:val="20"/>
                <w:szCs w:val="20"/>
                <w:lang w:eastAsia="ru-RU"/>
              </w:rPr>
            </w:pPr>
            <w:r w:rsidRPr="000C6A01">
              <w:rPr>
                <w:rFonts w:ascii="Times New Roman" w:eastAsia="Times New Roman" w:hAnsi="Times New Roman" w:cs="Times New Roman"/>
                <w:b/>
                <w:color w:val="000000"/>
                <w:sz w:val="20"/>
                <w:szCs w:val="20"/>
                <w:lang w:eastAsia="ru-RU"/>
              </w:rPr>
              <w:t>%</w:t>
            </w:r>
          </w:p>
        </w:tc>
        <w:tc>
          <w:tcPr>
            <w:tcW w:w="1292" w:type="dxa"/>
            <w:tcBorders>
              <w:top w:val="single" w:sz="4" w:space="0" w:color="auto"/>
              <w:left w:val="single" w:sz="4" w:space="0" w:color="auto"/>
              <w:bottom w:val="single" w:sz="8" w:space="0" w:color="auto"/>
              <w:right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i/>
                <w:sz w:val="18"/>
                <w:szCs w:val="18"/>
                <w:lang w:eastAsia="ru-RU"/>
              </w:rPr>
            </w:pPr>
            <w:r w:rsidRPr="000C6A01">
              <w:rPr>
                <w:rFonts w:ascii="Times New Roman" w:eastAsia="Times New Roman" w:hAnsi="Times New Roman" w:cs="Times New Roman"/>
                <w:i/>
                <w:sz w:val="18"/>
                <w:szCs w:val="18"/>
                <w:lang w:eastAsia="ru-RU"/>
              </w:rPr>
              <w:t>100%</w:t>
            </w:r>
          </w:p>
        </w:tc>
        <w:tc>
          <w:tcPr>
            <w:tcW w:w="693" w:type="dxa"/>
            <w:gridSpan w:val="2"/>
            <w:tcBorders>
              <w:top w:val="single" w:sz="4" w:space="0" w:color="auto"/>
              <w:left w:val="single" w:sz="4" w:space="0" w:color="auto"/>
              <w:bottom w:val="single" w:sz="8" w:space="0" w:color="auto"/>
              <w:right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b/>
                <w:sz w:val="18"/>
                <w:szCs w:val="18"/>
                <w:lang w:eastAsia="ru-RU"/>
              </w:rPr>
            </w:pPr>
          </w:p>
        </w:tc>
        <w:tc>
          <w:tcPr>
            <w:tcW w:w="1417" w:type="dxa"/>
            <w:tcBorders>
              <w:top w:val="single" w:sz="4" w:space="0" w:color="auto"/>
              <w:left w:val="single" w:sz="4" w:space="0" w:color="auto"/>
              <w:bottom w:val="single" w:sz="8" w:space="0" w:color="auto"/>
              <w:right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i/>
                <w:sz w:val="18"/>
                <w:szCs w:val="18"/>
                <w:lang w:eastAsia="ru-RU"/>
              </w:rPr>
            </w:pPr>
            <w:r w:rsidRPr="000C6A01">
              <w:rPr>
                <w:rFonts w:ascii="Times New Roman" w:eastAsia="Times New Roman" w:hAnsi="Times New Roman" w:cs="Times New Roman"/>
                <w:i/>
                <w:sz w:val="18"/>
                <w:szCs w:val="18"/>
                <w:lang w:eastAsia="ru-RU"/>
              </w:rPr>
              <w:t>22,6%</w:t>
            </w:r>
          </w:p>
        </w:tc>
        <w:tc>
          <w:tcPr>
            <w:tcW w:w="992" w:type="dxa"/>
            <w:tcBorders>
              <w:top w:val="single" w:sz="4" w:space="0" w:color="auto"/>
              <w:left w:val="nil"/>
              <w:bottom w:val="single" w:sz="8" w:space="0" w:color="auto"/>
              <w:right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i/>
                <w:sz w:val="18"/>
                <w:szCs w:val="18"/>
                <w:lang w:eastAsia="ru-RU"/>
              </w:rPr>
            </w:pPr>
            <w:r w:rsidRPr="000C6A01">
              <w:rPr>
                <w:rFonts w:ascii="Times New Roman" w:eastAsia="Times New Roman" w:hAnsi="Times New Roman" w:cs="Times New Roman"/>
                <w:i/>
                <w:sz w:val="18"/>
                <w:szCs w:val="18"/>
                <w:lang w:eastAsia="ru-RU"/>
              </w:rPr>
              <w:t>77,4%</w:t>
            </w:r>
          </w:p>
        </w:tc>
        <w:tc>
          <w:tcPr>
            <w:tcW w:w="2127" w:type="dxa"/>
            <w:tcBorders>
              <w:top w:val="single" w:sz="4" w:space="0" w:color="auto"/>
              <w:left w:val="nil"/>
              <w:bottom w:val="single" w:sz="8" w:space="0" w:color="auto"/>
              <w:right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b/>
                <w:i/>
                <w:color w:val="FF0000"/>
                <w:sz w:val="16"/>
                <w:szCs w:val="16"/>
                <w:lang w:eastAsia="ru-RU"/>
              </w:rPr>
            </w:pPr>
          </w:p>
        </w:tc>
        <w:tc>
          <w:tcPr>
            <w:tcW w:w="1275" w:type="dxa"/>
            <w:tcBorders>
              <w:top w:val="single" w:sz="4" w:space="0" w:color="auto"/>
              <w:left w:val="nil"/>
              <w:bottom w:val="single" w:sz="8" w:space="0" w:color="auto"/>
              <w:right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b/>
                <w:i/>
                <w:color w:val="FF0000"/>
                <w:sz w:val="16"/>
                <w:szCs w:val="16"/>
                <w:lang w:eastAsia="ru-RU"/>
              </w:rPr>
            </w:pPr>
          </w:p>
        </w:tc>
      </w:tr>
    </w:tbl>
    <w:p w:rsidR="000C6A01" w:rsidRPr="000C6A01" w:rsidRDefault="000C6A01" w:rsidP="000C6A01">
      <w:pPr>
        <w:spacing w:after="0" w:line="240" w:lineRule="auto"/>
        <w:ind w:firstLine="709"/>
        <w:jc w:val="both"/>
        <w:rPr>
          <w:rFonts w:ascii="Times New Roman" w:hAnsi="Times New Roman" w:cs="Times New Roman"/>
          <w:b/>
          <w:i/>
          <w:sz w:val="24"/>
          <w:szCs w:val="24"/>
        </w:rPr>
      </w:pPr>
    </w:p>
    <w:p w:rsidR="000C6A01" w:rsidRPr="000C6A01" w:rsidRDefault="000C6A01" w:rsidP="000C6A01">
      <w:pPr>
        <w:spacing w:after="0" w:line="240" w:lineRule="auto"/>
        <w:ind w:firstLine="709"/>
        <w:jc w:val="both"/>
        <w:rPr>
          <w:rFonts w:ascii="Times New Roman" w:hAnsi="Times New Roman" w:cs="Times New Roman"/>
          <w:b/>
          <w:i/>
          <w:sz w:val="24"/>
          <w:szCs w:val="24"/>
        </w:rPr>
      </w:pPr>
      <w:r w:rsidRPr="000C6A01">
        <w:rPr>
          <w:rFonts w:ascii="Times New Roman" w:hAnsi="Times New Roman" w:cs="Times New Roman"/>
          <w:b/>
          <w:i/>
          <w:sz w:val="24"/>
          <w:szCs w:val="24"/>
        </w:rPr>
        <w:t>в) воспитываются в госучреждениях:</w:t>
      </w:r>
    </w:p>
    <w:p w:rsidR="000C6A01" w:rsidRPr="000C6A01" w:rsidRDefault="000C6A01" w:rsidP="000C6A01">
      <w:pPr>
        <w:spacing w:after="0" w:line="240" w:lineRule="auto"/>
        <w:ind w:firstLine="709"/>
        <w:jc w:val="both"/>
        <w:rPr>
          <w:rFonts w:ascii="Times New Roman" w:hAnsi="Times New Roman" w:cs="Times New Roman"/>
          <w:sz w:val="24"/>
          <w:szCs w:val="24"/>
        </w:rPr>
      </w:pPr>
      <w:r w:rsidRPr="000C6A01">
        <w:rPr>
          <w:rFonts w:ascii="Times New Roman" w:hAnsi="Times New Roman" w:cs="Times New Roman"/>
          <w:sz w:val="24"/>
          <w:szCs w:val="24"/>
        </w:rPr>
        <w:t>На 1 июля 2022 года общее количество детей, воспитывающихся в государственных учреждениях, составляет 873 чел., из них детей-сирот и ОБПР - 517 чел. (59,2%), детей с заболеваниями - 303 чел. (34,7%), детей из малообеспеченных семей - 53 чел. (6,1%):</w:t>
      </w:r>
    </w:p>
    <w:p w:rsidR="000C6A01" w:rsidRPr="000C6A01" w:rsidRDefault="000C6A01" w:rsidP="000C6A01">
      <w:pPr>
        <w:spacing w:after="0" w:line="240" w:lineRule="auto"/>
        <w:ind w:firstLine="709"/>
        <w:jc w:val="right"/>
        <w:rPr>
          <w:rFonts w:ascii="Times New Roman" w:hAnsi="Times New Roman" w:cs="Times New Roman"/>
          <w:sz w:val="24"/>
          <w:szCs w:val="24"/>
        </w:rPr>
      </w:pPr>
    </w:p>
    <w:p w:rsidR="000C6A01" w:rsidRPr="000C6A01" w:rsidRDefault="000C6A01" w:rsidP="000C6A01">
      <w:pPr>
        <w:spacing w:after="0" w:line="240" w:lineRule="auto"/>
        <w:ind w:firstLine="709"/>
        <w:jc w:val="right"/>
        <w:rPr>
          <w:rFonts w:ascii="Times New Roman" w:hAnsi="Times New Roman" w:cs="Times New Roman"/>
          <w:sz w:val="24"/>
          <w:szCs w:val="24"/>
        </w:rPr>
      </w:pPr>
      <w:r w:rsidRPr="000C6A01">
        <w:rPr>
          <w:rFonts w:ascii="Times New Roman" w:hAnsi="Times New Roman" w:cs="Times New Roman"/>
          <w:sz w:val="24"/>
          <w:szCs w:val="24"/>
        </w:rPr>
        <w:t>Таблица 3</w:t>
      </w:r>
    </w:p>
    <w:tbl>
      <w:tblPr>
        <w:tblW w:w="9639" w:type="dxa"/>
        <w:tblInd w:w="108" w:type="dxa"/>
        <w:tblLayout w:type="fixed"/>
        <w:tblLook w:val="04A0" w:firstRow="1" w:lastRow="0" w:firstColumn="1" w:lastColumn="0" w:noHBand="0" w:noVBand="1"/>
      </w:tblPr>
      <w:tblGrid>
        <w:gridCol w:w="426"/>
        <w:gridCol w:w="3119"/>
        <w:gridCol w:w="991"/>
        <w:gridCol w:w="991"/>
        <w:gridCol w:w="993"/>
        <w:gridCol w:w="1134"/>
        <w:gridCol w:w="992"/>
        <w:gridCol w:w="993"/>
      </w:tblGrid>
      <w:tr w:rsidR="000C6A01" w:rsidRPr="000C6A01" w:rsidTr="00B53D71">
        <w:trPr>
          <w:trHeight w:val="288"/>
        </w:trPr>
        <w:tc>
          <w:tcPr>
            <w:tcW w:w="426" w:type="dxa"/>
            <w:vMerge w:val="restart"/>
            <w:tcBorders>
              <w:top w:val="single" w:sz="4" w:space="0" w:color="0000FF"/>
              <w:left w:val="single" w:sz="4" w:space="0" w:color="0000FF"/>
              <w:right w:val="single" w:sz="4" w:space="0" w:color="auto"/>
            </w:tcBorders>
            <w:shd w:val="clear" w:color="auto" w:fill="auto"/>
            <w:noWrap/>
            <w:vAlign w:val="center"/>
            <w:hideMark/>
          </w:tcPr>
          <w:p w:rsidR="000C6A01" w:rsidRPr="000C6A01" w:rsidRDefault="000C6A01" w:rsidP="000C6A01">
            <w:pPr>
              <w:spacing w:after="0" w:line="240" w:lineRule="auto"/>
              <w:jc w:val="center"/>
              <w:rPr>
                <w:rFonts w:ascii="Times New Roman" w:eastAsia="Times New Roman" w:hAnsi="Times New Roman" w:cs="Times New Roman"/>
                <w:sz w:val="18"/>
                <w:szCs w:val="18"/>
                <w:lang w:eastAsia="ru-RU"/>
              </w:rPr>
            </w:pPr>
            <w:r w:rsidRPr="000C6A01">
              <w:rPr>
                <w:rFonts w:ascii="Times New Roman" w:eastAsia="Times New Roman" w:hAnsi="Times New Roman" w:cs="Times New Roman"/>
                <w:sz w:val="18"/>
                <w:szCs w:val="18"/>
                <w:lang w:eastAsia="ru-RU"/>
              </w:rPr>
              <w:t>№ п/п</w:t>
            </w:r>
          </w:p>
        </w:tc>
        <w:tc>
          <w:tcPr>
            <w:tcW w:w="3119" w:type="dxa"/>
            <w:vMerge w:val="restart"/>
            <w:tcBorders>
              <w:top w:val="single" w:sz="4" w:space="0" w:color="0000FF"/>
              <w:left w:val="single" w:sz="4" w:space="0" w:color="0000FF"/>
              <w:right w:val="single" w:sz="4" w:space="0" w:color="auto"/>
            </w:tcBorders>
            <w:shd w:val="clear" w:color="auto" w:fill="auto"/>
            <w:vAlign w:val="center"/>
          </w:tcPr>
          <w:p w:rsidR="000C6A01" w:rsidRPr="000C6A01" w:rsidRDefault="000C6A01" w:rsidP="000C6A01">
            <w:pPr>
              <w:spacing w:after="0" w:line="240" w:lineRule="auto"/>
              <w:jc w:val="center"/>
              <w:rPr>
                <w:rFonts w:ascii="Times New Roman" w:eastAsia="Times New Roman" w:hAnsi="Times New Roman" w:cs="Times New Roman"/>
                <w:sz w:val="18"/>
                <w:szCs w:val="18"/>
                <w:lang w:eastAsia="ru-RU"/>
              </w:rPr>
            </w:pPr>
            <w:r w:rsidRPr="000C6A01">
              <w:rPr>
                <w:rFonts w:ascii="Times New Roman" w:eastAsia="Times New Roman" w:hAnsi="Times New Roman" w:cs="Times New Roman"/>
                <w:sz w:val="18"/>
                <w:szCs w:val="18"/>
                <w:lang w:eastAsia="ru-RU"/>
              </w:rPr>
              <w:t>Наименование учреждения</w:t>
            </w:r>
          </w:p>
        </w:tc>
        <w:tc>
          <w:tcPr>
            <w:tcW w:w="991" w:type="dxa"/>
            <w:tcBorders>
              <w:top w:val="single" w:sz="4" w:space="0" w:color="0000FF"/>
              <w:left w:val="single" w:sz="4" w:space="0" w:color="auto"/>
              <w:righ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sz w:val="18"/>
                <w:szCs w:val="18"/>
                <w:lang w:eastAsia="ru-RU"/>
              </w:rPr>
            </w:pPr>
          </w:p>
        </w:tc>
        <w:tc>
          <w:tcPr>
            <w:tcW w:w="991" w:type="dxa"/>
            <w:vMerge w:val="restart"/>
            <w:tcBorders>
              <w:top w:val="single" w:sz="4" w:space="0" w:color="0000FF"/>
              <w:left w:val="single" w:sz="4" w:space="0" w:color="auto"/>
              <w:right w:val="single" w:sz="4" w:space="0" w:color="auto"/>
            </w:tcBorders>
            <w:shd w:val="clear" w:color="auto" w:fill="auto"/>
            <w:vAlign w:val="center"/>
            <w:hideMark/>
          </w:tcPr>
          <w:p w:rsidR="000C6A01" w:rsidRPr="000C6A01" w:rsidRDefault="000C6A01" w:rsidP="000C6A01">
            <w:pPr>
              <w:spacing w:after="0" w:line="240" w:lineRule="auto"/>
              <w:jc w:val="center"/>
              <w:rPr>
                <w:rFonts w:ascii="Times New Roman" w:eastAsia="Times New Roman" w:hAnsi="Times New Roman" w:cs="Times New Roman"/>
                <w:sz w:val="18"/>
                <w:szCs w:val="18"/>
                <w:lang w:eastAsia="ru-RU"/>
              </w:rPr>
            </w:pPr>
            <w:r w:rsidRPr="000C6A01">
              <w:rPr>
                <w:rFonts w:ascii="Times New Roman" w:eastAsia="Times New Roman" w:hAnsi="Times New Roman" w:cs="Times New Roman"/>
                <w:sz w:val="18"/>
                <w:szCs w:val="18"/>
                <w:lang w:eastAsia="ru-RU"/>
              </w:rPr>
              <w:t>сироты</w:t>
            </w:r>
          </w:p>
          <w:p w:rsidR="000C6A01" w:rsidRPr="000C6A01" w:rsidRDefault="000C6A01" w:rsidP="000C6A01">
            <w:pPr>
              <w:spacing w:after="0" w:line="240" w:lineRule="auto"/>
              <w:jc w:val="center"/>
              <w:rPr>
                <w:rFonts w:ascii="Times New Roman" w:eastAsia="Times New Roman" w:hAnsi="Times New Roman" w:cs="Times New Roman"/>
                <w:sz w:val="18"/>
                <w:szCs w:val="18"/>
                <w:lang w:eastAsia="ru-RU"/>
              </w:rPr>
            </w:pPr>
            <w:r w:rsidRPr="000C6A01">
              <w:rPr>
                <w:rFonts w:ascii="Times New Roman" w:eastAsia="Times New Roman" w:hAnsi="Times New Roman" w:cs="Times New Roman"/>
                <w:sz w:val="18"/>
                <w:szCs w:val="18"/>
                <w:lang w:eastAsia="ru-RU"/>
              </w:rPr>
              <w:t>и ОБПР, всего</w:t>
            </w:r>
          </w:p>
        </w:tc>
        <w:tc>
          <w:tcPr>
            <w:tcW w:w="2127" w:type="dxa"/>
            <w:gridSpan w:val="2"/>
            <w:tcBorders>
              <w:top w:val="single" w:sz="4" w:space="0" w:color="0000FF"/>
              <w:left w:val="single" w:sz="4" w:space="0" w:color="auto"/>
              <w:bottom w:val="single" w:sz="4" w:space="0" w:color="auto"/>
              <w:right w:val="single" w:sz="4" w:space="0" w:color="auto"/>
            </w:tcBorders>
            <w:shd w:val="clear" w:color="auto" w:fill="auto"/>
            <w:vAlign w:val="center"/>
          </w:tcPr>
          <w:p w:rsidR="000C6A01" w:rsidRPr="000C6A01" w:rsidRDefault="000C6A01" w:rsidP="000C6A01">
            <w:pPr>
              <w:spacing w:after="0" w:line="240" w:lineRule="auto"/>
              <w:jc w:val="center"/>
              <w:rPr>
                <w:rFonts w:ascii="Times New Roman" w:eastAsia="Times New Roman" w:hAnsi="Times New Roman" w:cs="Times New Roman"/>
                <w:sz w:val="18"/>
                <w:szCs w:val="18"/>
                <w:lang w:eastAsia="ru-RU"/>
              </w:rPr>
            </w:pPr>
            <w:r w:rsidRPr="000C6A01">
              <w:rPr>
                <w:rFonts w:ascii="Times New Roman" w:eastAsia="Times New Roman" w:hAnsi="Times New Roman" w:cs="Times New Roman"/>
                <w:sz w:val="18"/>
                <w:szCs w:val="18"/>
                <w:lang w:eastAsia="ru-RU"/>
              </w:rPr>
              <w:t>из них:</w:t>
            </w:r>
          </w:p>
        </w:tc>
        <w:tc>
          <w:tcPr>
            <w:tcW w:w="992" w:type="dxa"/>
            <w:vMerge w:val="restart"/>
            <w:tcBorders>
              <w:top w:val="single" w:sz="4" w:space="0" w:color="0000FF"/>
              <w:left w:val="single" w:sz="4" w:space="0" w:color="auto"/>
              <w:right w:val="single" w:sz="4" w:space="0" w:color="auto"/>
            </w:tcBorders>
            <w:shd w:val="clear" w:color="auto" w:fill="auto"/>
            <w:vAlign w:val="center"/>
            <w:hideMark/>
          </w:tcPr>
          <w:p w:rsidR="000C6A01" w:rsidRPr="000C6A01" w:rsidRDefault="000C6A01" w:rsidP="000C6A01">
            <w:pPr>
              <w:spacing w:after="0" w:line="240" w:lineRule="auto"/>
              <w:jc w:val="center"/>
              <w:rPr>
                <w:rFonts w:ascii="Times New Roman" w:eastAsia="Times New Roman" w:hAnsi="Times New Roman" w:cs="Times New Roman"/>
                <w:sz w:val="18"/>
                <w:szCs w:val="18"/>
                <w:lang w:eastAsia="ru-RU"/>
              </w:rPr>
            </w:pPr>
            <w:r w:rsidRPr="000C6A01">
              <w:rPr>
                <w:rFonts w:ascii="Times New Roman" w:eastAsia="Times New Roman" w:hAnsi="Times New Roman" w:cs="Times New Roman"/>
                <w:sz w:val="18"/>
                <w:szCs w:val="18"/>
                <w:lang w:eastAsia="ru-RU"/>
              </w:rPr>
              <w:t>дети из малообеспеченных семей</w:t>
            </w:r>
          </w:p>
        </w:tc>
        <w:tc>
          <w:tcPr>
            <w:tcW w:w="993" w:type="dxa"/>
            <w:vMerge w:val="restart"/>
            <w:tcBorders>
              <w:top w:val="single" w:sz="4" w:space="0" w:color="0000FF"/>
              <w:left w:val="single" w:sz="4" w:space="0" w:color="auto"/>
              <w:right w:val="single" w:sz="4" w:space="0" w:color="0000FF"/>
            </w:tcBorders>
            <w:shd w:val="clear" w:color="auto" w:fill="auto"/>
            <w:vAlign w:val="center"/>
            <w:hideMark/>
          </w:tcPr>
          <w:p w:rsidR="000C6A01" w:rsidRPr="000C6A01" w:rsidRDefault="000C6A01" w:rsidP="000C6A01">
            <w:pPr>
              <w:spacing w:after="0" w:line="240" w:lineRule="auto"/>
              <w:jc w:val="center"/>
              <w:rPr>
                <w:rFonts w:ascii="Times New Roman" w:eastAsia="Times New Roman" w:hAnsi="Times New Roman" w:cs="Times New Roman"/>
                <w:sz w:val="18"/>
                <w:szCs w:val="18"/>
                <w:lang w:eastAsia="ru-RU"/>
              </w:rPr>
            </w:pPr>
            <w:r w:rsidRPr="000C6A01">
              <w:rPr>
                <w:rFonts w:ascii="Times New Roman" w:eastAsia="Times New Roman" w:hAnsi="Times New Roman" w:cs="Times New Roman"/>
                <w:sz w:val="18"/>
                <w:szCs w:val="18"/>
                <w:lang w:eastAsia="ru-RU"/>
              </w:rPr>
              <w:t>дети</w:t>
            </w:r>
          </w:p>
          <w:p w:rsidR="000C6A01" w:rsidRPr="000C6A01" w:rsidRDefault="000C6A01" w:rsidP="000C6A01">
            <w:pPr>
              <w:spacing w:after="0" w:line="240" w:lineRule="auto"/>
              <w:jc w:val="center"/>
              <w:rPr>
                <w:rFonts w:ascii="Times New Roman" w:eastAsia="Times New Roman" w:hAnsi="Times New Roman" w:cs="Times New Roman"/>
                <w:sz w:val="18"/>
                <w:szCs w:val="18"/>
                <w:lang w:eastAsia="ru-RU"/>
              </w:rPr>
            </w:pPr>
            <w:r w:rsidRPr="000C6A01">
              <w:rPr>
                <w:rFonts w:ascii="Times New Roman" w:eastAsia="Times New Roman" w:hAnsi="Times New Roman" w:cs="Times New Roman"/>
                <w:sz w:val="18"/>
                <w:szCs w:val="18"/>
                <w:lang w:eastAsia="ru-RU"/>
              </w:rPr>
              <w:t>с заболеваниями</w:t>
            </w:r>
          </w:p>
        </w:tc>
      </w:tr>
      <w:tr w:rsidR="000C6A01" w:rsidRPr="000C6A01" w:rsidTr="00B53D71">
        <w:trPr>
          <w:trHeight w:val="576"/>
        </w:trPr>
        <w:tc>
          <w:tcPr>
            <w:tcW w:w="426" w:type="dxa"/>
            <w:vMerge/>
            <w:tcBorders>
              <w:left w:val="single" w:sz="4" w:space="0" w:color="0000FF"/>
              <w:bottom w:val="single" w:sz="4" w:space="0" w:color="auto"/>
              <w:right w:val="single" w:sz="4" w:space="0" w:color="auto"/>
            </w:tcBorders>
            <w:shd w:val="clear" w:color="auto" w:fill="auto"/>
            <w:noWrap/>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p>
        </w:tc>
        <w:tc>
          <w:tcPr>
            <w:tcW w:w="3119" w:type="dxa"/>
            <w:vMerge/>
            <w:tcBorders>
              <w:left w:val="single" w:sz="4" w:space="0" w:color="0000FF"/>
              <w:bottom w:val="single" w:sz="4" w:space="0" w:color="auto"/>
              <w:right w:val="single" w:sz="4" w:space="0" w:color="auto"/>
            </w:tcBorders>
            <w:shd w:val="clear" w:color="auto" w:fill="auto"/>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p>
        </w:tc>
        <w:tc>
          <w:tcPr>
            <w:tcW w:w="991" w:type="dxa"/>
            <w:tcBorders>
              <w:left w:val="single" w:sz="4" w:space="0" w:color="auto"/>
              <w:bottom w:val="single" w:sz="4" w:space="0" w:color="auto"/>
              <w:righ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b/>
                <w:sz w:val="18"/>
                <w:szCs w:val="18"/>
                <w:lang w:eastAsia="ru-RU"/>
              </w:rPr>
              <w:t>ВСЕГО детей</w:t>
            </w:r>
          </w:p>
        </w:tc>
        <w:tc>
          <w:tcPr>
            <w:tcW w:w="991" w:type="dxa"/>
            <w:vMerge/>
            <w:tcBorders>
              <w:left w:val="single" w:sz="4" w:space="0" w:color="auto"/>
              <w:bottom w:val="single" w:sz="4" w:space="0" w:color="auto"/>
              <w:right w:val="single" w:sz="4" w:space="0" w:color="auto"/>
            </w:tcBorders>
            <w:shd w:val="clear" w:color="auto" w:fill="auto"/>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сироты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ОБПР</w:t>
            </w:r>
          </w:p>
        </w:tc>
        <w:tc>
          <w:tcPr>
            <w:tcW w:w="992" w:type="dxa"/>
            <w:vMerge/>
            <w:tcBorders>
              <w:left w:val="single" w:sz="4" w:space="0" w:color="auto"/>
              <w:bottom w:val="single" w:sz="4" w:space="0" w:color="auto"/>
              <w:right w:val="single" w:sz="4" w:space="0" w:color="auto"/>
            </w:tcBorders>
            <w:shd w:val="clear" w:color="auto" w:fill="auto"/>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p>
        </w:tc>
        <w:tc>
          <w:tcPr>
            <w:tcW w:w="993" w:type="dxa"/>
            <w:vMerge/>
            <w:tcBorders>
              <w:left w:val="single" w:sz="4" w:space="0" w:color="auto"/>
              <w:bottom w:val="single" w:sz="4" w:space="0" w:color="auto"/>
              <w:right w:val="single" w:sz="4" w:space="0" w:color="0000FF"/>
            </w:tcBorders>
            <w:shd w:val="clear" w:color="auto" w:fill="auto"/>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p>
        </w:tc>
      </w:tr>
      <w:tr w:rsidR="000C6A01" w:rsidRPr="000C6A01" w:rsidTr="00B53D71">
        <w:trPr>
          <w:trHeight w:val="146"/>
        </w:trPr>
        <w:tc>
          <w:tcPr>
            <w:tcW w:w="426" w:type="dxa"/>
            <w:tcBorders>
              <w:top w:val="single" w:sz="4" w:space="0" w:color="auto"/>
              <w:left w:val="single" w:sz="4" w:space="0" w:color="0000FF"/>
              <w:bottom w:val="single" w:sz="4" w:space="0" w:color="auto"/>
              <w:right w:val="single" w:sz="4" w:space="0" w:color="auto"/>
            </w:tcBorders>
            <w:shd w:val="clear" w:color="auto" w:fill="auto"/>
            <w:noWrap/>
            <w:vAlign w:val="bottom"/>
          </w:tcPr>
          <w:p w:rsidR="000C6A01" w:rsidRPr="000C6A01" w:rsidRDefault="000C6A01" w:rsidP="000C6A01">
            <w:pPr>
              <w:spacing w:after="0" w:line="240" w:lineRule="auto"/>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1</w:t>
            </w:r>
          </w:p>
        </w:tc>
        <w:tc>
          <w:tcPr>
            <w:tcW w:w="3119" w:type="dxa"/>
            <w:tcBorders>
              <w:top w:val="single" w:sz="4" w:space="0" w:color="auto"/>
              <w:left w:val="single" w:sz="4" w:space="0" w:color="0000FF"/>
              <w:bottom w:val="single" w:sz="4" w:space="0" w:color="auto"/>
              <w:right w:val="single" w:sz="4" w:space="0" w:color="auto"/>
            </w:tcBorders>
            <w:shd w:val="clear" w:color="auto" w:fill="auto"/>
            <w:vAlign w:val="bottom"/>
          </w:tcPr>
          <w:p w:rsidR="000C6A01" w:rsidRPr="000C6A01" w:rsidRDefault="000C6A01" w:rsidP="000C6A01">
            <w:pPr>
              <w:spacing w:after="0" w:line="240" w:lineRule="auto"/>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ГОУ «Бендерский детский дом»</w:t>
            </w:r>
          </w:p>
        </w:tc>
        <w:tc>
          <w:tcPr>
            <w:tcW w:w="991" w:type="dxa"/>
            <w:tcBorders>
              <w:top w:val="nil"/>
              <w:left w:val="nil"/>
              <w:bottom w:val="single" w:sz="4" w:space="0" w:color="auto"/>
              <w:righ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43</w:t>
            </w:r>
          </w:p>
        </w:tc>
        <w:tc>
          <w:tcPr>
            <w:tcW w:w="991" w:type="dxa"/>
            <w:tcBorders>
              <w:top w:val="nil"/>
              <w:left w:val="single" w:sz="4" w:space="0" w:color="auto"/>
              <w:bottom w:val="single" w:sz="4" w:space="0" w:color="auto"/>
              <w:right w:val="single" w:sz="4" w:space="0" w:color="auto"/>
            </w:tcBorders>
            <w:shd w:val="clear" w:color="auto" w:fill="auto"/>
            <w:noWrap/>
            <w:vAlign w:val="bottom"/>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42</w:t>
            </w:r>
          </w:p>
        </w:tc>
        <w:tc>
          <w:tcPr>
            <w:tcW w:w="993" w:type="dxa"/>
            <w:tcBorders>
              <w:top w:val="nil"/>
              <w:left w:val="nil"/>
              <w:bottom w:val="single" w:sz="4" w:space="0" w:color="auto"/>
              <w:right w:val="single" w:sz="4" w:space="0" w:color="auto"/>
            </w:tcBorders>
            <w:shd w:val="clear" w:color="auto" w:fill="auto"/>
            <w:vAlign w:val="bottom"/>
          </w:tcPr>
          <w:p w:rsidR="000C6A01" w:rsidRPr="000C6A01" w:rsidRDefault="000C6A01" w:rsidP="000C6A01">
            <w:pPr>
              <w:spacing w:after="0" w:line="240" w:lineRule="auto"/>
              <w:jc w:val="center"/>
              <w:rPr>
                <w:rFonts w:ascii="Times New Roman" w:eastAsia="Times New Roman" w:hAnsi="Times New Roman" w:cs="Times New Roman"/>
                <w:i/>
                <w:sz w:val="20"/>
                <w:szCs w:val="20"/>
                <w:lang w:eastAsia="ru-RU"/>
              </w:rPr>
            </w:pPr>
            <w:r w:rsidRPr="000C6A01">
              <w:rPr>
                <w:rFonts w:ascii="Times New Roman" w:eastAsia="Times New Roman" w:hAnsi="Times New Roman" w:cs="Times New Roman"/>
                <w:i/>
                <w:sz w:val="20"/>
                <w:szCs w:val="20"/>
                <w:lang w:eastAsia="ru-RU"/>
              </w:rPr>
              <w:t>2</w:t>
            </w:r>
          </w:p>
        </w:tc>
        <w:tc>
          <w:tcPr>
            <w:tcW w:w="1134" w:type="dxa"/>
            <w:tcBorders>
              <w:top w:val="nil"/>
              <w:left w:val="nil"/>
              <w:bottom w:val="single" w:sz="4" w:space="0" w:color="auto"/>
              <w:right w:val="single" w:sz="4" w:space="0" w:color="auto"/>
            </w:tcBorders>
            <w:shd w:val="clear" w:color="auto" w:fill="auto"/>
            <w:vAlign w:val="bottom"/>
          </w:tcPr>
          <w:p w:rsidR="000C6A01" w:rsidRPr="000C6A01" w:rsidRDefault="000C6A01" w:rsidP="000C6A01">
            <w:pPr>
              <w:spacing w:after="0" w:line="240" w:lineRule="auto"/>
              <w:jc w:val="center"/>
              <w:rPr>
                <w:rFonts w:ascii="Times New Roman" w:eastAsia="Times New Roman" w:hAnsi="Times New Roman" w:cs="Times New Roman"/>
                <w:i/>
                <w:sz w:val="20"/>
                <w:szCs w:val="20"/>
                <w:lang w:eastAsia="ru-RU"/>
              </w:rPr>
            </w:pPr>
            <w:r w:rsidRPr="000C6A01">
              <w:rPr>
                <w:rFonts w:ascii="Times New Roman" w:eastAsia="Times New Roman" w:hAnsi="Times New Roman" w:cs="Times New Roman"/>
                <w:i/>
                <w:sz w:val="20"/>
                <w:szCs w:val="20"/>
                <w:lang w:eastAsia="ru-RU"/>
              </w:rPr>
              <w:t>40</w:t>
            </w:r>
          </w:p>
        </w:tc>
        <w:tc>
          <w:tcPr>
            <w:tcW w:w="992" w:type="dxa"/>
            <w:tcBorders>
              <w:top w:val="nil"/>
              <w:left w:val="nil"/>
              <w:bottom w:val="single" w:sz="4" w:space="0" w:color="auto"/>
              <w:right w:val="single" w:sz="4" w:space="0" w:color="auto"/>
            </w:tcBorders>
            <w:shd w:val="clear" w:color="auto" w:fill="auto"/>
            <w:noWrap/>
            <w:vAlign w:val="bottom"/>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1</w:t>
            </w:r>
          </w:p>
        </w:tc>
        <w:tc>
          <w:tcPr>
            <w:tcW w:w="993" w:type="dxa"/>
            <w:tcBorders>
              <w:top w:val="single" w:sz="4" w:space="0" w:color="auto"/>
              <w:left w:val="single" w:sz="4" w:space="0" w:color="auto"/>
              <w:bottom w:val="single" w:sz="4" w:space="0" w:color="auto"/>
              <w:right w:val="single" w:sz="4" w:space="0" w:color="0000FF"/>
            </w:tcBorders>
            <w:shd w:val="clear" w:color="auto" w:fill="auto"/>
            <w:noWrap/>
            <w:vAlign w:val="bottom"/>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p>
        </w:tc>
      </w:tr>
      <w:tr w:rsidR="000C6A01" w:rsidRPr="000C6A01" w:rsidTr="00B53D71">
        <w:trPr>
          <w:trHeight w:val="59"/>
        </w:trPr>
        <w:tc>
          <w:tcPr>
            <w:tcW w:w="426" w:type="dxa"/>
            <w:tcBorders>
              <w:top w:val="single" w:sz="4" w:space="0" w:color="auto"/>
              <w:left w:val="single" w:sz="4" w:space="0" w:color="0000FF"/>
              <w:bottom w:val="single" w:sz="4" w:space="0" w:color="auto"/>
              <w:right w:val="single" w:sz="4" w:space="0" w:color="auto"/>
            </w:tcBorders>
            <w:shd w:val="clear" w:color="auto" w:fill="auto"/>
            <w:noWrap/>
            <w:vAlign w:val="bottom"/>
          </w:tcPr>
          <w:p w:rsidR="000C6A01" w:rsidRPr="000C6A01" w:rsidRDefault="000C6A01" w:rsidP="000C6A01">
            <w:pPr>
              <w:spacing w:after="0" w:line="240" w:lineRule="auto"/>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2</w:t>
            </w:r>
          </w:p>
        </w:tc>
        <w:tc>
          <w:tcPr>
            <w:tcW w:w="3119" w:type="dxa"/>
            <w:tcBorders>
              <w:top w:val="single" w:sz="4" w:space="0" w:color="auto"/>
              <w:left w:val="single" w:sz="4" w:space="0" w:color="0000FF"/>
              <w:bottom w:val="single" w:sz="4" w:space="0" w:color="auto"/>
              <w:right w:val="single" w:sz="4" w:space="0" w:color="auto"/>
            </w:tcBorders>
            <w:shd w:val="clear" w:color="auto" w:fill="auto"/>
            <w:vAlign w:val="bottom"/>
          </w:tcPr>
          <w:p w:rsidR="000C6A01" w:rsidRPr="000C6A01" w:rsidRDefault="000C6A01" w:rsidP="000C6A01">
            <w:pPr>
              <w:spacing w:after="0" w:line="240" w:lineRule="auto"/>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ГОУ «Парканская СОШ-И»</w:t>
            </w:r>
          </w:p>
        </w:tc>
        <w:tc>
          <w:tcPr>
            <w:tcW w:w="991" w:type="dxa"/>
            <w:tcBorders>
              <w:top w:val="nil"/>
              <w:left w:val="nil"/>
              <w:bottom w:val="single" w:sz="4" w:space="0" w:color="auto"/>
              <w:righ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145</w:t>
            </w:r>
          </w:p>
        </w:tc>
        <w:tc>
          <w:tcPr>
            <w:tcW w:w="991" w:type="dxa"/>
            <w:tcBorders>
              <w:top w:val="nil"/>
              <w:left w:val="single" w:sz="4" w:space="0" w:color="auto"/>
              <w:bottom w:val="single" w:sz="4" w:space="0" w:color="auto"/>
              <w:right w:val="single" w:sz="4" w:space="0" w:color="auto"/>
            </w:tcBorders>
            <w:shd w:val="clear" w:color="auto" w:fill="auto"/>
            <w:noWrap/>
            <w:vAlign w:val="bottom"/>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106</w:t>
            </w:r>
          </w:p>
        </w:tc>
        <w:tc>
          <w:tcPr>
            <w:tcW w:w="993" w:type="dxa"/>
            <w:tcBorders>
              <w:top w:val="nil"/>
              <w:left w:val="nil"/>
              <w:bottom w:val="single" w:sz="4" w:space="0" w:color="auto"/>
              <w:right w:val="single" w:sz="4" w:space="0" w:color="auto"/>
            </w:tcBorders>
            <w:shd w:val="clear" w:color="auto" w:fill="auto"/>
            <w:vAlign w:val="bottom"/>
          </w:tcPr>
          <w:p w:rsidR="000C6A01" w:rsidRPr="000C6A01" w:rsidRDefault="000C6A01" w:rsidP="000C6A01">
            <w:pPr>
              <w:spacing w:after="0" w:line="240" w:lineRule="auto"/>
              <w:jc w:val="center"/>
              <w:rPr>
                <w:rFonts w:ascii="Times New Roman" w:eastAsia="Times New Roman" w:hAnsi="Times New Roman" w:cs="Times New Roman"/>
                <w:i/>
                <w:sz w:val="20"/>
                <w:szCs w:val="20"/>
                <w:lang w:eastAsia="ru-RU"/>
              </w:rPr>
            </w:pPr>
            <w:r w:rsidRPr="000C6A01">
              <w:rPr>
                <w:rFonts w:ascii="Times New Roman" w:eastAsia="Times New Roman" w:hAnsi="Times New Roman" w:cs="Times New Roman"/>
                <w:i/>
                <w:sz w:val="20"/>
                <w:szCs w:val="20"/>
                <w:lang w:eastAsia="ru-RU"/>
              </w:rPr>
              <w:t>14</w:t>
            </w:r>
          </w:p>
        </w:tc>
        <w:tc>
          <w:tcPr>
            <w:tcW w:w="1134" w:type="dxa"/>
            <w:tcBorders>
              <w:top w:val="nil"/>
              <w:left w:val="nil"/>
              <w:bottom w:val="single" w:sz="4" w:space="0" w:color="auto"/>
              <w:right w:val="single" w:sz="4" w:space="0" w:color="auto"/>
            </w:tcBorders>
            <w:shd w:val="clear" w:color="auto" w:fill="auto"/>
            <w:vAlign w:val="bottom"/>
          </w:tcPr>
          <w:p w:rsidR="000C6A01" w:rsidRPr="000C6A01" w:rsidRDefault="000C6A01" w:rsidP="000C6A01">
            <w:pPr>
              <w:spacing w:after="0" w:line="240" w:lineRule="auto"/>
              <w:jc w:val="center"/>
              <w:rPr>
                <w:rFonts w:ascii="Times New Roman" w:eastAsia="Times New Roman" w:hAnsi="Times New Roman" w:cs="Times New Roman"/>
                <w:i/>
                <w:sz w:val="20"/>
                <w:szCs w:val="20"/>
                <w:lang w:eastAsia="ru-RU"/>
              </w:rPr>
            </w:pPr>
            <w:r w:rsidRPr="000C6A01">
              <w:rPr>
                <w:rFonts w:ascii="Times New Roman" w:eastAsia="Times New Roman" w:hAnsi="Times New Roman" w:cs="Times New Roman"/>
                <w:i/>
                <w:sz w:val="20"/>
                <w:szCs w:val="20"/>
                <w:lang w:eastAsia="ru-RU"/>
              </w:rPr>
              <w:t>92</w:t>
            </w:r>
          </w:p>
        </w:tc>
        <w:tc>
          <w:tcPr>
            <w:tcW w:w="992" w:type="dxa"/>
            <w:tcBorders>
              <w:top w:val="nil"/>
              <w:left w:val="nil"/>
              <w:bottom w:val="single" w:sz="4" w:space="0" w:color="auto"/>
              <w:right w:val="single" w:sz="4" w:space="0" w:color="auto"/>
            </w:tcBorders>
            <w:shd w:val="clear" w:color="auto" w:fill="auto"/>
            <w:noWrap/>
            <w:vAlign w:val="bottom"/>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39</w:t>
            </w:r>
          </w:p>
        </w:tc>
        <w:tc>
          <w:tcPr>
            <w:tcW w:w="993" w:type="dxa"/>
            <w:tcBorders>
              <w:top w:val="single" w:sz="4" w:space="0" w:color="auto"/>
              <w:left w:val="single" w:sz="4" w:space="0" w:color="auto"/>
              <w:bottom w:val="single" w:sz="4" w:space="0" w:color="auto"/>
              <w:right w:val="single" w:sz="4" w:space="0" w:color="0000FF"/>
            </w:tcBorders>
            <w:shd w:val="clear" w:color="auto" w:fill="auto"/>
            <w:noWrap/>
            <w:vAlign w:val="bottom"/>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p>
        </w:tc>
      </w:tr>
      <w:tr w:rsidR="000C6A01" w:rsidRPr="000C6A01" w:rsidTr="00B53D71">
        <w:trPr>
          <w:trHeight w:val="59"/>
        </w:trPr>
        <w:tc>
          <w:tcPr>
            <w:tcW w:w="426" w:type="dxa"/>
            <w:tcBorders>
              <w:top w:val="single" w:sz="4" w:space="0" w:color="auto"/>
              <w:left w:val="single" w:sz="4" w:space="0" w:color="0000FF"/>
              <w:bottom w:val="single" w:sz="4" w:space="0" w:color="auto"/>
              <w:right w:val="single" w:sz="4" w:space="0" w:color="auto"/>
            </w:tcBorders>
            <w:shd w:val="clear" w:color="auto" w:fill="auto"/>
            <w:noWrap/>
            <w:vAlign w:val="bottom"/>
          </w:tcPr>
          <w:p w:rsidR="000C6A01" w:rsidRPr="000C6A01" w:rsidRDefault="000C6A01" w:rsidP="000C6A01">
            <w:pPr>
              <w:spacing w:after="0" w:line="240" w:lineRule="auto"/>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3</w:t>
            </w:r>
          </w:p>
        </w:tc>
        <w:tc>
          <w:tcPr>
            <w:tcW w:w="3119" w:type="dxa"/>
            <w:tcBorders>
              <w:top w:val="single" w:sz="4" w:space="0" w:color="auto"/>
              <w:left w:val="single" w:sz="4" w:space="0" w:color="0000FF"/>
              <w:bottom w:val="single" w:sz="4" w:space="0" w:color="auto"/>
              <w:right w:val="single" w:sz="4" w:space="0" w:color="auto"/>
            </w:tcBorders>
            <w:shd w:val="clear" w:color="auto" w:fill="auto"/>
            <w:vAlign w:val="bottom"/>
          </w:tcPr>
          <w:p w:rsidR="000C6A01" w:rsidRPr="000C6A01" w:rsidRDefault="000C6A01" w:rsidP="000C6A01">
            <w:pPr>
              <w:spacing w:after="0" w:line="240" w:lineRule="auto"/>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ГОУ «Бендерская С(К)ОШ-И»</w:t>
            </w:r>
          </w:p>
        </w:tc>
        <w:tc>
          <w:tcPr>
            <w:tcW w:w="991" w:type="dxa"/>
            <w:tcBorders>
              <w:top w:val="nil"/>
              <w:left w:val="nil"/>
              <w:bottom w:val="single" w:sz="4" w:space="0" w:color="auto"/>
              <w:righ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81</w:t>
            </w:r>
          </w:p>
        </w:tc>
        <w:tc>
          <w:tcPr>
            <w:tcW w:w="991" w:type="dxa"/>
            <w:tcBorders>
              <w:top w:val="nil"/>
              <w:left w:val="single" w:sz="4" w:space="0" w:color="auto"/>
              <w:bottom w:val="single" w:sz="4" w:space="0" w:color="auto"/>
              <w:right w:val="single" w:sz="4" w:space="0" w:color="auto"/>
            </w:tcBorders>
            <w:shd w:val="clear" w:color="auto" w:fill="auto"/>
            <w:noWrap/>
            <w:vAlign w:val="bottom"/>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24</w:t>
            </w:r>
          </w:p>
        </w:tc>
        <w:tc>
          <w:tcPr>
            <w:tcW w:w="993" w:type="dxa"/>
            <w:tcBorders>
              <w:top w:val="nil"/>
              <w:left w:val="nil"/>
              <w:bottom w:val="single" w:sz="4" w:space="0" w:color="auto"/>
              <w:right w:val="single" w:sz="4" w:space="0" w:color="auto"/>
            </w:tcBorders>
            <w:shd w:val="clear" w:color="auto" w:fill="auto"/>
            <w:vAlign w:val="bottom"/>
          </w:tcPr>
          <w:p w:rsidR="000C6A01" w:rsidRPr="000C6A01" w:rsidRDefault="000C6A01" w:rsidP="000C6A01">
            <w:pPr>
              <w:spacing w:after="0" w:line="240" w:lineRule="auto"/>
              <w:jc w:val="center"/>
              <w:rPr>
                <w:rFonts w:ascii="Times New Roman" w:eastAsia="Times New Roman" w:hAnsi="Times New Roman" w:cs="Times New Roman"/>
                <w:i/>
                <w:sz w:val="20"/>
                <w:szCs w:val="20"/>
                <w:lang w:eastAsia="ru-RU"/>
              </w:rPr>
            </w:pPr>
            <w:r w:rsidRPr="000C6A01">
              <w:rPr>
                <w:rFonts w:ascii="Times New Roman" w:eastAsia="Times New Roman" w:hAnsi="Times New Roman" w:cs="Times New Roman"/>
                <w:i/>
                <w:sz w:val="20"/>
                <w:szCs w:val="20"/>
                <w:lang w:eastAsia="ru-RU"/>
              </w:rPr>
              <w:t>5</w:t>
            </w:r>
          </w:p>
        </w:tc>
        <w:tc>
          <w:tcPr>
            <w:tcW w:w="1134" w:type="dxa"/>
            <w:tcBorders>
              <w:top w:val="nil"/>
              <w:left w:val="nil"/>
              <w:bottom w:val="single" w:sz="4" w:space="0" w:color="auto"/>
              <w:right w:val="single" w:sz="4" w:space="0" w:color="auto"/>
            </w:tcBorders>
            <w:shd w:val="clear" w:color="auto" w:fill="auto"/>
            <w:vAlign w:val="bottom"/>
          </w:tcPr>
          <w:p w:rsidR="000C6A01" w:rsidRPr="000C6A01" w:rsidRDefault="000C6A01" w:rsidP="000C6A01">
            <w:pPr>
              <w:spacing w:after="0" w:line="240" w:lineRule="auto"/>
              <w:jc w:val="center"/>
              <w:rPr>
                <w:rFonts w:ascii="Times New Roman" w:eastAsia="Times New Roman" w:hAnsi="Times New Roman" w:cs="Times New Roman"/>
                <w:i/>
                <w:sz w:val="20"/>
                <w:szCs w:val="20"/>
                <w:lang w:eastAsia="ru-RU"/>
              </w:rPr>
            </w:pPr>
            <w:r w:rsidRPr="000C6A01">
              <w:rPr>
                <w:rFonts w:ascii="Times New Roman" w:eastAsia="Times New Roman" w:hAnsi="Times New Roman" w:cs="Times New Roman"/>
                <w:i/>
                <w:sz w:val="20"/>
                <w:szCs w:val="20"/>
                <w:lang w:eastAsia="ru-RU"/>
              </w:rPr>
              <w:t>19</w:t>
            </w:r>
          </w:p>
        </w:tc>
        <w:tc>
          <w:tcPr>
            <w:tcW w:w="992" w:type="dxa"/>
            <w:tcBorders>
              <w:top w:val="nil"/>
              <w:left w:val="nil"/>
              <w:bottom w:val="single" w:sz="4" w:space="0" w:color="auto"/>
              <w:right w:val="single" w:sz="4" w:space="0" w:color="auto"/>
            </w:tcBorders>
            <w:shd w:val="clear" w:color="auto" w:fill="auto"/>
            <w:noWrap/>
            <w:vAlign w:val="bottom"/>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0000FF"/>
            </w:tcBorders>
            <w:shd w:val="clear" w:color="auto" w:fill="auto"/>
            <w:noWrap/>
            <w:vAlign w:val="bottom"/>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57</w:t>
            </w:r>
          </w:p>
        </w:tc>
      </w:tr>
      <w:tr w:rsidR="000C6A01" w:rsidRPr="000C6A01" w:rsidTr="00B53D71">
        <w:trPr>
          <w:trHeight w:val="59"/>
        </w:trPr>
        <w:tc>
          <w:tcPr>
            <w:tcW w:w="426" w:type="dxa"/>
            <w:tcBorders>
              <w:top w:val="single" w:sz="4" w:space="0" w:color="auto"/>
              <w:left w:val="single" w:sz="4" w:space="0" w:color="0000FF"/>
              <w:bottom w:val="single" w:sz="4" w:space="0" w:color="auto"/>
              <w:right w:val="single" w:sz="4" w:space="0" w:color="auto"/>
            </w:tcBorders>
            <w:shd w:val="clear" w:color="auto" w:fill="auto"/>
            <w:noWrap/>
            <w:vAlign w:val="bottom"/>
          </w:tcPr>
          <w:p w:rsidR="000C6A01" w:rsidRPr="000C6A01" w:rsidRDefault="000C6A01" w:rsidP="000C6A01">
            <w:pPr>
              <w:spacing w:after="0" w:line="240" w:lineRule="auto"/>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4</w:t>
            </w:r>
          </w:p>
        </w:tc>
        <w:tc>
          <w:tcPr>
            <w:tcW w:w="3119" w:type="dxa"/>
            <w:tcBorders>
              <w:top w:val="single" w:sz="4" w:space="0" w:color="auto"/>
              <w:left w:val="single" w:sz="4" w:space="0" w:color="0000FF"/>
              <w:bottom w:val="single" w:sz="4" w:space="0" w:color="auto"/>
              <w:right w:val="single" w:sz="4" w:space="0" w:color="auto"/>
            </w:tcBorders>
            <w:shd w:val="clear" w:color="auto" w:fill="auto"/>
            <w:vAlign w:val="bottom"/>
          </w:tcPr>
          <w:p w:rsidR="000C6A01" w:rsidRPr="000C6A01" w:rsidRDefault="000C6A01" w:rsidP="000C6A01">
            <w:pPr>
              <w:spacing w:after="0" w:line="240" w:lineRule="auto"/>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ГОУ «С(К)ОШ-И г. Тирасполь»</w:t>
            </w:r>
          </w:p>
        </w:tc>
        <w:tc>
          <w:tcPr>
            <w:tcW w:w="991" w:type="dxa"/>
            <w:tcBorders>
              <w:top w:val="nil"/>
              <w:left w:val="nil"/>
              <w:bottom w:val="single" w:sz="4" w:space="0" w:color="auto"/>
              <w:righ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230</w:t>
            </w:r>
          </w:p>
        </w:tc>
        <w:tc>
          <w:tcPr>
            <w:tcW w:w="991" w:type="dxa"/>
            <w:tcBorders>
              <w:top w:val="nil"/>
              <w:left w:val="single" w:sz="4" w:space="0" w:color="auto"/>
              <w:bottom w:val="single" w:sz="4" w:space="0" w:color="auto"/>
              <w:right w:val="single" w:sz="4" w:space="0" w:color="auto"/>
            </w:tcBorders>
            <w:shd w:val="clear" w:color="auto" w:fill="auto"/>
            <w:noWrap/>
            <w:vAlign w:val="bottom"/>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35</w:t>
            </w:r>
          </w:p>
        </w:tc>
        <w:tc>
          <w:tcPr>
            <w:tcW w:w="993" w:type="dxa"/>
            <w:tcBorders>
              <w:top w:val="nil"/>
              <w:left w:val="nil"/>
              <w:bottom w:val="single" w:sz="4" w:space="0" w:color="auto"/>
              <w:right w:val="single" w:sz="4" w:space="0" w:color="auto"/>
            </w:tcBorders>
            <w:shd w:val="clear" w:color="auto" w:fill="auto"/>
            <w:vAlign w:val="bottom"/>
          </w:tcPr>
          <w:p w:rsidR="000C6A01" w:rsidRPr="000C6A01" w:rsidRDefault="000C6A01" w:rsidP="000C6A01">
            <w:pPr>
              <w:spacing w:after="0" w:line="240" w:lineRule="auto"/>
              <w:jc w:val="center"/>
              <w:rPr>
                <w:rFonts w:ascii="Times New Roman" w:eastAsia="Times New Roman" w:hAnsi="Times New Roman" w:cs="Times New Roman"/>
                <w:i/>
                <w:sz w:val="20"/>
                <w:szCs w:val="20"/>
                <w:lang w:eastAsia="ru-RU"/>
              </w:rPr>
            </w:pPr>
            <w:r w:rsidRPr="000C6A01">
              <w:rPr>
                <w:rFonts w:ascii="Times New Roman" w:eastAsia="Times New Roman" w:hAnsi="Times New Roman" w:cs="Times New Roman"/>
                <w:i/>
                <w:sz w:val="20"/>
                <w:szCs w:val="20"/>
                <w:lang w:eastAsia="ru-RU"/>
              </w:rPr>
              <w:t>3</w:t>
            </w:r>
          </w:p>
        </w:tc>
        <w:tc>
          <w:tcPr>
            <w:tcW w:w="1134" w:type="dxa"/>
            <w:tcBorders>
              <w:top w:val="nil"/>
              <w:left w:val="nil"/>
              <w:bottom w:val="single" w:sz="4" w:space="0" w:color="auto"/>
              <w:right w:val="single" w:sz="4" w:space="0" w:color="auto"/>
            </w:tcBorders>
            <w:shd w:val="clear" w:color="auto" w:fill="auto"/>
            <w:vAlign w:val="bottom"/>
          </w:tcPr>
          <w:p w:rsidR="000C6A01" w:rsidRPr="000C6A01" w:rsidRDefault="000C6A01" w:rsidP="000C6A01">
            <w:pPr>
              <w:spacing w:after="0" w:line="240" w:lineRule="auto"/>
              <w:jc w:val="center"/>
              <w:rPr>
                <w:rFonts w:ascii="Times New Roman" w:eastAsia="Times New Roman" w:hAnsi="Times New Roman" w:cs="Times New Roman"/>
                <w:i/>
                <w:sz w:val="20"/>
                <w:szCs w:val="20"/>
                <w:lang w:eastAsia="ru-RU"/>
              </w:rPr>
            </w:pPr>
            <w:r w:rsidRPr="000C6A01">
              <w:rPr>
                <w:rFonts w:ascii="Times New Roman" w:eastAsia="Times New Roman" w:hAnsi="Times New Roman" w:cs="Times New Roman"/>
                <w:i/>
                <w:sz w:val="20"/>
                <w:szCs w:val="20"/>
                <w:lang w:eastAsia="ru-RU"/>
              </w:rPr>
              <w:t>32</w:t>
            </w:r>
          </w:p>
        </w:tc>
        <w:tc>
          <w:tcPr>
            <w:tcW w:w="992" w:type="dxa"/>
            <w:tcBorders>
              <w:top w:val="nil"/>
              <w:left w:val="nil"/>
              <w:bottom w:val="single" w:sz="4" w:space="0" w:color="auto"/>
              <w:right w:val="single" w:sz="4" w:space="0" w:color="auto"/>
            </w:tcBorders>
            <w:shd w:val="clear" w:color="auto" w:fill="auto"/>
            <w:noWrap/>
            <w:vAlign w:val="bottom"/>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0000FF"/>
            </w:tcBorders>
            <w:shd w:val="clear" w:color="auto" w:fill="auto"/>
            <w:noWrap/>
            <w:vAlign w:val="bottom"/>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195</w:t>
            </w:r>
          </w:p>
        </w:tc>
      </w:tr>
      <w:tr w:rsidR="000C6A01" w:rsidRPr="000C6A01" w:rsidTr="00B53D71">
        <w:trPr>
          <w:trHeight w:val="77"/>
        </w:trPr>
        <w:tc>
          <w:tcPr>
            <w:tcW w:w="426" w:type="dxa"/>
            <w:tcBorders>
              <w:top w:val="single" w:sz="4" w:space="0" w:color="auto"/>
              <w:left w:val="single" w:sz="4" w:space="0" w:color="0000FF"/>
              <w:bottom w:val="single" w:sz="4" w:space="0" w:color="auto"/>
              <w:right w:val="single" w:sz="4" w:space="0" w:color="auto"/>
            </w:tcBorders>
            <w:shd w:val="clear" w:color="auto" w:fill="auto"/>
            <w:noWrap/>
            <w:vAlign w:val="bottom"/>
          </w:tcPr>
          <w:p w:rsidR="000C6A01" w:rsidRPr="000C6A01" w:rsidRDefault="000C6A01" w:rsidP="000C6A01">
            <w:pPr>
              <w:spacing w:after="0" w:line="240" w:lineRule="auto"/>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5</w:t>
            </w:r>
          </w:p>
        </w:tc>
        <w:tc>
          <w:tcPr>
            <w:tcW w:w="3119" w:type="dxa"/>
            <w:tcBorders>
              <w:top w:val="single" w:sz="4" w:space="0" w:color="auto"/>
              <w:left w:val="single" w:sz="4" w:space="0" w:color="0000FF"/>
              <w:bottom w:val="single" w:sz="4" w:space="0" w:color="auto"/>
              <w:right w:val="single" w:sz="4" w:space="0" w:color="auto"/>
            </w:tcBorders>
            <w:shd w:val="clear" w:color="auto" w:fill="auto"/>
            <w:vAlign w:val="bottom"/>
          </w:tcPr>
          <w:p w:rsidR="000C6A01" w:rsidRPr="000C6A01" w:rsidRDefault="000C6A01" w:rsidP="000C6A01">
            <w:pPr>
              <w:spacing w:after="0" w:line="240" w:lineRule="auto"/>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ГОУ «Глинойская С(К)ОШ-И"</w:t>
            </w:r>
          </w:p>
        </w:tc>
        <w:tc>
          <w:tcPr>
            <w:tcW w:w="991" w:type="dxa"/>
            <w:tcBorders>
              <w:top w:val="nil"/>
              <w:left w:val="nil"/>
              <w:bottom w:val="single" w:sz="4" w:space="0" w:color="auto"/>
              <w:righ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106</w:t>
            </w:r>
          </w:p>
        </w:tc>
        <w:tc>
          <w:tcPr>
            <w:tcW w:w="991" w:type="dxa"/>
            <w:tcBorders>
              <w:top w:val="nil"/>
              <w:left w:val="single" w:sz="4" w:space="0" w:color="auto"/>
              <w:bottom w:val="single" w:sz="4" w:space="0" w:color="auto"/>
              <w:right w:val="single" w:sz="4" w:space="0" w:color="auto"/>
            </w:tcBorders>
            <w:shd w:val="clear" w:color="auto" w:fill="auto"/>
            <w:noWrap/>
            <w:vAlign w:val="bottom"/>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91</w:t>
            </w:r>
          </w:p>
        </w:tc>
        <w:tc>
          <w:tcPr>
            <w:tcW w:w="993" w:type="dxa"/>
            <w:tcBorders>
              <w:top w:val="nil"/>
              <w:left w:val="nil"/>
              <w:bottom w:val="single" w:sz="4" w:space="0" w:color="auto"/>
              <w:right w:val="single" w:sz="4" w:space="0" w:color="auto"/>
            </w:tcBorders>
            <w:shd w:val="clear" w:color="auto" w:fill="auto"/>
            <w:vAlign w:val="bottom"/>
          </w:tcPr>
          <w:p w:rsidR="000C6A01" w:rsidRPr="000C6A01" w:rsidRDefault="000C6A01" w:rsidP="000C6A01">
            <w:pPr>
              <w:spacing w:after="0" w:line="240" w:lineRule="auto"/>
              <w:jc w:val="center"/>
              <w:rPr>
                <w:rFonts w:ascii="Times New Roman" w:eastAsia="Times New Roman" w:hAnsi="Times New Roman" w:cs="Times New Roman"/>
                <w:i/>
                <w:sz w:val="20"/>
                <w:szCs w:val="20"/>
                <w:lang w:eastAsia="ru-RU"/>
              </w:rPr>
            </w:pPr>
            <w:r w:rsidRPr="000C6A01">
              <w:rPr>
                <w:rFonts w:ascii="Times New Roman" w:eastAsia="Times New Roman" w:hAnsi="Times New Roman" w:cs="Times New Roman"/>
                <w:i/>
                <w:sz w:val="20"/>
                <w:szCs w:val="20"/>
                <w:lang w:eastAsia="ru-RU"/>
              </w:rPr>
              <w:t>21</w:t>
            </w:r>
          </w:p>
        </w:tc>
        <w:tc>
          <w:tcPr>
            <w:tcW w:w="1134" w:type="dxa"/>
            <w:tcBorders>
              <w:top w:val="nil"/>
              <w:left w:val="nil"/>
              <w:bottom w:val="single" w:sz="4" w:space="0" w:color="auto"/>
              <w:right w:val="single" w:sz="4" w:space="0" w:color="auto"/>
            </w:tcBorders>
            <w:shd w:val="clear" w:color="auto" w:fill="auto"/>
            <w:vAlign w:val="bottom"/>
          </w:tcPr>
          <w:p w:rsidR="000C6A01" w:rsidRPr="000C6A01" w:rsidRDefault="000C6A01" w:rsidP="000C6A01">
            <w:pPr>
              <w:spacing w:after="0" w:line="240" w:lineRule="auto"/>
              <w:jc w:val="center"/>
              <w:rPr>
                <w:rFonts w:ascii="Times New Roman" w:eastAsia="Times New Roman" w:hAnsi="Times New Roman" w:cs="Times New Roman"/>
                <w:i/>
                <w:sz w:val="20"/>
                <w:szCs w:val="20"/>
                <w:lang w:eastAsia="ru-RU"/>
              </w:rPr>
            </w:pPr>
            <w:r w:rsidRPr="000C6A01">
              <w:rPr>
                <w:rFonts w:ascii="Times New Roman" w:eastAsia="Times New Roman" w:hAnsi="Times New Roman" w:cs="Times New Roman"/>
                <w:i/>
                <w:sz w:val="20"/>
                <w:szCs w:val="20"/>
                <w:lang w:eastAsia="ru-RU"/>
              </w:rPr>
              <w:t>70</w:t>
            </w:r>
          </w:p>
        </w:tc>
        <w:tc>
          <w:tcPr>
            <w:tcW w:w="992" w:type="dxa"/>
            <w:tcBorders>
              <w:top w:val="nil"/>
              <w:left w:val="nil"/>
              <w:bottom w:val="single" w:sz="4" w:space="0" w:color="auto"/>
              <w:right w:val="single" w:sz="4" w:space="0" w:color="auto"/>
            </w:tcBorders>
            <w:shd w:val="clear" w:color="auto" w:fill="auto"/>
            <w:noWrap/>
            <w:vAlign w:val="bottom"/>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0000FF"/>
            </w:tcBorders>
            <w:shd w:val="clear" w:color="auto" w:fill="auto"/>
            <w:noWrap/>
            <w:vAlign w:val="bottom"/>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15</w:t>
            </w:r>
          </w:p>
        </w:tc>
      </w:tr>
      <w:tr w:rsidR="000C6A01" w:rsidRPr="000C6A01" w:rsidTr="00B53D71">
        <w:trPr>
          <w:trHeight w:val="124"/>
        </w:trPr>
        <w:tc>
          <w:tcPr>
            <w:tcW w:w="426" w:type="dxa"/>
            <w:tcBorders>
              <w:top w:val="single" w:sz="4" w:space="0" w:color="auto"/>
              <w:left w:val="single" w:sz="4" w:space="0" w:color="0000FF"/>
              <w:bottom w:val="single" w:sz="4" w:space="0" w:color="auto"/>
              <w:right w:val="single" w:sz="4" w:space="0" w:color="auto"/>
            </w:tcBorders>
            <w:shd w:val="clear" w:color="auto" w:fill="auto"/>
            <w:noWrap/>
            <w:vAlign w:val="bottom"/>
          </w:tcPr>
          <w:p w:rsidR="000C6A01" w:rsidRPr="000C6A01" w:rsidRDefault="000C6A01" w:rsidP="000C6A01">
            <w:pPr>
              <w:spacing w:after="0" w:line="240" w:lineRule="auto"/>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6</w:t>
            </w:r>
          </w:p>
        </w:tc>
        <w:tc>
          <w:tcPr>
            <w:tcW w:w="3119" w:type="dxa"/>
            <w:tcBorders>
              <w:top w:val="single" w:sz="4" w:space="0" w:color="auto"/>
              <w:left w:val="single" w:sz="4" w:space="0" w:color="0000FF"/>
              <w:bottom w:val="single" w:sz="4" w:space="0" w:color="auto"/>
              <w:right w:val="single" w:sz="4" w:space="0" w:color="auto"/>
            </w:tcBorders>
            <w:shd w:val="clear" w:color="auto" w:fill="auto"/>
            <w:vAlign w:val="bottom"/>
          </w:tcPr>
          <w:p w:rsidR="000C6A01" w:rsidRPr="000C6A01" w:rsidRDefault="000C6A01" w:rsidP="000C6A01">
            <w:pPr>
              <w:spacing w:after="0" w:line="240" w:lineRule="auto"/>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ГОУ «Попенкская Ш-И»</w:t>
            </w:r>
          </w:p>
        </w:tc>
        <w:tc>
          <w:tcPr>
            <w:tcW w:w="991" w:type="dxa"/>
            <w:tcBorders>
              <w:top w:val="nil"/>
              <w:left w:val="nil"/>
              <w:bottom w:val="single" w:sz="4" w:space="0" w:color="auto"/>
              <w:righ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105</w:t>
            </w:r>
          </w:p>
        </w:tc>
        <w:tc>
          <w:tcPr>
            <w:tcW w:w="991" w:type="dxa"/>
            <w:tcBorders>
              <w:top w:val="nil"/>
              <w:left w:val="single" w:sz="4" w:space="0" w:color="auto"/>
              <w:bottom w:val="single" w:sz="4" w:space="0" w:color="auto"/>
              <w:right w:val="single" w:sz="4" w:space="0" w:color="auto"/>
            </w:tcBorders>
            <w:shd w:val="clear" w:color="auto" w:fill="auto"/>
            <w:noWrap/>
            <w:vAlign w:val="bottom"/>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102</w:t>
            </w:r>
          </w:p>
        </w:tc>
        <w:tc>
          <w:tcPr>
            <w:tcW w:w="993" w:type="dxa"/>
            <w:tcBorders>
              <w:top w:val="nil"/>
              <w:left w:val="nil"/>
              <w:bottom w:val="single" w:sz="4" w:space="0" w:color="auto"/>
              <w:right w:val="single" w:sz="4" w:space="0" w:color="auto"/>
            </w:tcBorders>
            <w:shd w:val="clear" w:color="auto" w:fill="auto"/>
            <w:vAlign w:val="bottom"/>
          </w:tcPr>
          <w:p w:rsidR="000C6A01" w:rsidRPr="000C6A01" w:rsidRDefault="000C6A01" w:rsidP="000C6A01">
            <w:pPr>
              <w:spacing w:after="0" w:line="240" w:lineRule="auto"/>
              <w:jc w:val="center"/>
              <w:rPr>
                <w:rFonts w:ascii="Times New Roman" w:eastAsia="Times New Roman" w:hAnsi="Times New Roman" w:cs="Times New Roman"/>
                <w:i/>
                <w:sz w:val="20"/>
                <w:szCs w:val="20"/>
                <w:lang w:eastAsia="ru-RU"/>
              </w:rPr>
            </w:pPr>
            <w:r w:rsidRPr="000C6A01">
              <w:rPr>
                <w:rFonts w:ascii="Times New Roman" w:eastAsia="Times New Roman" w:hAnsi="Times New Roman" w:cs="Times New Roman"/>
                <w:i/>
                <w:sz w:val="20"/>
                <w:szCs w:val="20"/>
                <w:lang w:eastAsia="ru-RU"/>
              </w:rPr>
              <w:t>19</w:t>
            </w:r>
          </w:p>
        </w:tc>
        <w:tc>
          <w:tcPr>
            <w:tcW w:w="1134" w:type="dxa"/>
            <w:tcBorders>
              <w:top w:val="nil"/>
              <w:left w:val="nil"/>
              <w:bottom w:val="single" w:sz="4" w:space="0" w:color="auto"/>
              <w:right w:val="single" w:sz="4" w:space="0" w:color="auto"/>
            </w:tcBorders>
            <w:shd w:val="clear" w:color="auto" w:fill="auto"/>
            <w:vAlign w:val="bottom"/>
          </w:tcPr>
          <w:p w:rsidR="000C6A01" w:rsidRPr="000C6A01" w:rsidRDefault="000C6A01" w:rsidP="000C6A01">
            <w:pPr>
              <w:spacing w:after="0" w:line="240" w:lineRule="auto"/>
              <w:jc w:val="center"/>
              <w:rPr>
                <w:rFonts w:ascii="Times New Roman" w:eastAsia="Times New Roman" w:hAnsi="Times New Roman" w:cs="Times New Roman"/>
                <w:i/>
                <w:sz w:val="20"/>
                <w:szCs w:val="20"/>
                <w:lang w:eastAsia="ru-RU"/>
              </w:rPr>
            </w:pPr>
            <w:r w:rsidRPr="000C6A01">
              <w:rPr>
                <w:rFonts w:ascii="Times New Roman" w:eastAsia="Times New Roman" w:hAnsi="Times New Roman" w:cs="Times New Roman"/>
                <w:i/>
                <w:sz w:val="20"/>
                <w:szCs w:val="20"/>
                <w:lang w:eastAsia="ru-RU"/>
              </w:rPr>
              <w:t>83</w:t>
            </w:r>
          </w:p>
        </w:tc>
        <w:tc>
          <w:tcPr>
            <w:tcW w:w="992" w:type="dxa"/>
            <w:tcBorders>
              <w:top w:val="nil"/>
              <w:left w:val="nil"/>
              <w:bottom w:val="single" w:sz="4" w:space="0" w:color="auto"/>
              <w:right w:val="single" w:sz="4" w:space="0" w:color="auto"/>
            </w:tcBorders>
            <w:shd w:val="clear" w:color="auto" w:fill="auto"/>
            <w:noWrap/>
            <w:vAlign w:val="bottom"/>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3</w:t>
            </w:r>
          </w:p>
        </w:tc>
        <w:tc>
          <w:tcPr>
            <w:tcW w:w="993" w:type="dxa"/>
            <w:tcBorders>
              <w:top w:val="single" w:sz="4" w:space="0" w:color="auto"/>
              <w:left w:val="single" w:sz="4" w:space="0" w:color="auto"/>
              <w:bottom w:val="single" w:sz="4" w:space="0" w:color="auto"/>
              <w:right w:val="single" w:sz="4" w:space="0" w:color="0000FF"/>
            </w:tcBorders>
            <w:shd w:val="clear" w:color="auto" w:fill="auto"/>
            <w:noWrap/>
            <w:vAlign w:val="bottom"/>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p>
        </w:tc>
      </w:tr>
      <w:tr w:rsidR="000C6A01" w:rsidRPr="000C6A01" w:rsidTr="00B53D71">
        <w:trPr>
          <w:trHeight w:val="59"/>
        </w:trPr>
        <w:tc>
          <w:tcPr>
            <w:tcW w:w="426" w:type="dxa"/>
            <w:tcBorders>
              <w:top w:val="single" w:sz="4" w:space="0" w:color="auto"/>
              <w:left w:val="single" w:sz="4" w:space="0" w:color="0000FF"/>
              <w:bottom w:val="single" w:sz="4" w:space="0" w:color="auto"/>
              <w:right w:val="single" w:sz="4" w:space="0" w:color="auto"/>
            </w:tcBorders>
            <w:shd w:val="clear" w:color="auto" w:fill="auto"/>
            <w:noWrap/>
            <w:vAlign w:val="bottom"/>
          </w:tcPr>
          <w:p w:rsidR="000C6A01" w:rsidRPr="000C6A01" w:rsidRDefault="000C6A01" w:rsidP="000C6A01">
            <w:pPr>
              <w:spacing w:after="0" w:line="240" w:lineRule="auto"/>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7</w:t>
            </w:r>
          </w:p>
        </w:tc>
        <w:tc>
          <w:tcPr>
            <w:tcW w:w="3119" w:type="dxa"/>
            <w:tcBorders>
              <w:top w:val="single" w:sz="4" w:space="0" w:color="auto"/>
              <w:left w:val="single" w:sz="4" w:space="0" w:color="0000FF"/>
              <w:bottom w:val="single" w:sz="4" w:space="0" w:color="auto"/>
              <w:right w:val="single" w:sz="4" w:space="0" w:color="auto"/>
            </w:tcBorders>
            <w:shd w:val="clear" w:color="auto" w:fill="auto"/>
            <w:vAlign w:val="bottom"/>
          </w:tcPr>
          <w:p w:rsidR="000C6A01" w:rsidRPr="000C6A01" w:rsidRDefault="000C6A01" w:rsidP="000C6A01">
            <w:pPr>
              <w:spacing w:after="0" w:line="240" w:lineRule="auto"/>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ГУ «Респ.специал. дом ребенка»</w:t>
            </w:r>
          </w:p>
        </w:tc>
        <w:tc>
          <w:tcPr>
            <w:tcW w:w="991" w:type="dxa"/>
            <w:tcBorders>
              <w:top w:val="nil"/>
              <w:left w:val="nil"/>
              <w:bottom w:val="single" w:sz="4" w:space="0" w:color="auto"/>
              <w:righ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43</w:t>
            </w:r>
          </w:p>
        </w:tc>
        <w:tc>
          <w:tcPr>
            <w:tcW w:w="991" w:type="dxa"/>
            <w:tcBorders>
              <w:top w:val="nil"/>
              <w:left w:val="single" w:sz="4" w:space="0" w:color="auto"/>
              <w:bottom w:val="single" w:sz="4" w:space="0" w:color="auto"/>
              <w:right w:val="single" w:sz="4" w:space="0" w:color="auto"/>
            </w:tcBorders>
            <w:shd w:val="clear" w:color="auto" w:fill="auto"/>
            <w:noWrap/>
            <w:vAlign w:val="bottom"/>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34</w:t>
            </w:r>
          </w:p>
        </w:tc>
        <w:tc>
          <w:tcPr>
            <w:tcW w:w="993" w:type="dxa"/>
            <w:tcBorders>
              <w:top w:val="nil"/>
              <w:left w:val="nil"/>
              <w:bottom w:val="single" w:sz="4" w:space="0" w:color="auto"/>
              <w:right w:val="single" w:sz="4" w:space="0" w:color="auto"/>
            </w:tcBorders>
            <w:shd w:val="clear" w:color="auto" w:fill="auto"/>
            <w:vAlign w:val="bottom"/>
          </w:tcPr>
          <w:p w:rsidR="000C6A01" w:rsidRPr="000C6A01" w:rsidRDefault="000C6A01" w:rsidP="000C6A01">
            <w:pPr>
              <w:spacing w:after="0" w:line="240" w:lineRule="auto"/>
              <w:jc w:val="center"/>
              <w:rPr>
                <w:rFonts w:ascii="Times New Roman" w:eastAsia="Times New Roman" w:hAnsi="Times New Roman" w:cs="Times New Roman"/>
                <w:i/>
                <w:sz w:val="20"/>
                <w:szCs w:val="20"/>
                <w:lang w:eastAsia="ru-RU"/>
              </w:rPr>
            </w:pPr>
            <w:r w:rsidRPr="000C6A01">
              <w:rPr>
                <w:rFonts w:ascii="Times New Roman" w:eastAsia="Times New Roman" w:hAnsi="Times New Roman" w:cs="Times New Roman"/>
                <w:i/>
                <w:sz w:val="20"/>
                <w:szCs w:val="20"/>
                <w:lang w:eastAsia="ru-RU"/>
              </w:rPr>
              <w:t>1</w:t>
            </w:r>
          </w:p>
        </w:tc>
        <w:tc>
          <w:tcPr>
            <w:tcW w:w="1134" w:type="dxa"/>
            <w:tcBorders>
              <w:top w:val="nil"/>
              <w:left w:val="nil"/>
              <w:bottom w:val="single" w:sz="4" w:space="0" w:color="auto"/>
              <w:right w:val="single" w:sz="4" w:space="0" w:color="auto"/>
            </w:tcBorders>
            <w:shd w:val="clear" w:color="auto" w:fill="auto"/>
            <w:vAlign w:val="bottom"/>
          </w:tcPr>
          <w:p w:rsidR="000C6A01" w:rsidRPr="000C6A01" w:rsidRDefault="000C6A01" w:rsidP="000C6A01">
            <w:pPr>
              <w:spacing w:after="0" w:line="240" w:lineRule="auto"/>
              <w:jc w:val="center"/>
              <w:rPr>
                <w:rFonts w:ascii="Times New Roman" w:eastAsia="Times New Roman" w:hAnsi="Times New Roman" w:cs="Times New Roman"/>
                <w:i/>
                <w:sz w:val="20"/>
                <w:szCs w:val="20"/>
                <w:lang w:eastAsia="ru-RU"/>
              </w:rPr>
            </w:pPr>
            <w:r w:rsidRPr="000C6A01">
              <w:rPr>
                <w:rFonts w:ascii="Times New Roman" w:eastAsia="Times New Roman" w:hAnsi="Times New Roman" w:cs="Times New Roman"/>
                <w:i/>
                <w:sz w:val="20"/>
                <w:szCs w:val="20"/>
                <w:lang w:eastAsia="ru-RU"/>
              </w:rPr>
              <w:t>33</w:t>
            </w:r>
          </w:p>
        </w:tc>
        <w:tc>
          <w:tcPr>
            <w:tcW w:w="992" w:type="dxa"/>
            <w:tcBorders>
              <w:top w:val="nil"/>
              <w:left w:val="nil"/>
              <w:bottom w:val="single" w:sz="4" w:space="0" w:color="auto"/>
              <w:right w:val="single" w:sz="4" w:space="0" w:color="auto"/>
            </w:tcBorders>
            <w:shd w:val="clear" w:color="auto" w:fill="auto"/>
            <w:noWrap/>
            <w:vAlign w:val="bottom"/>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9</w:t>
            </w:r>
          </w:p>
        </w:tc>
        <w:tc>
          <w:tcPr>
            <w:tcW w:w="993" w:type="dxa"/>
            <w:tcBorders>
              <w:top w:val="single" w:sz="4" w:space="0" w:color="auto"/>
              <w:left w:val="single" w:sz="4" w:space="0" w:color="auto"/>
              <w:bottom w:val="single" w:sz="4" w:space="0" w:color="auto"/>
              <w:right w:val="single" w:sz="4" w:space="0" w:color="0000FF"/>
            </w:tcBorders>
            <w:shd w:val="clear" w:color="auto" w:fill="auto"/>
            <w:noWrap/>
            <w:vAlign w:val="bottom"/>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p>
        </w:tc>
      </w:tr>
      <w:tr w:rsidR="000C6A01" w:rsidRPr="000C6A01" w:rsidTr="00B53D71">
        <w:trPr>
          <w:trHeight w:val="59"/>
        </w:trPr>
        <w:tc>
          <w:tcPr>
            <w:tcW w:w="426" w:type="dxa"/>
            <w:tcBorders>
              <w:top w:val="single" w:sz="4" w:space="0" w:color="auto"/>
              <w:left w:val="single" w:sz="4" w:space="0" w:color="0000FF"/>
              <w:bottom w:val="single" w:sz="4" w:space="0" w:color="auto"/>
              <w:right w:val="single" w:sz="4" w:space="0" w:color="auto"/>
            </w:tcBorders>
            <w:shd w:val="clear" w:color="auto" w:fill="auto"/>
            <w:noWrap/>
            <w:vAlign w:val="bottom"/>
          </w:tcPr>
          <w:p w:rsidR="000C6A01" w:rsidRPr="000C6A01" w:rsidRDefault="000C6A01" w:rsidP="000C6A01">
            <w:pPr>
              <w:spacing w:after="0" w:line="240" w:lineRule="auto"/>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8</w:t>
            </w:r>
          </w:p>
        </w:tc>
        <w:tc>
          <w:tcPr>
            <w:tcW w:w="3119" w:type="dxa"/>
            <w:tcBorders>
              <w:top w:val="single" w:sz="4" w:space="0" w:color="auto"/>
              <w:left w:val="single" w:sz="4" w:space="0" w:color="0000FF"/>
              <w:bottom w:val="single" w:sz="4" w:space="0" w:color="auto"/>
              <w:right w:val="single" w:sz="4" w:space="0" w:color="auto"/>
            </w:tcBorders>
            <w:shd w:val="clear" w:color="auto" w:fill="auto"/>
            <w:vAlign w:val="bottom"/>
          </w:tcPr>
          <w:p w:rsidR="000C6A01" w:rsidRPr="000C6A01" w:rsidRDefault="000C6A01" w:rsidP="000C6A01">
            <w:pPr>
              <w:spacing w:after="0" w:line="240" w:lineRule="auto"/>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ГУ «Респ.центр для детей-инв.»</w:t>
            </w:r>
          </w:p>
        </w:tc>
        <w:tc>
          <w:tcPr>
            <w:tcW w:w="991" w:type="dxa"/>
            <w:tcBorders>
              <w:top w:val="nil"/>
              <w:left w:val="nil"/>
              <w:bottom w:val="single" w:sz="4" w:space="0" w:color="auto"/>
              <w:righ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51</w:t>
            </w:r>
          </w:p>
        </w:tc>
        <w:tc>
          <w:tcPr>
            <w:tcW w:w="991" w:type="dxa"/>
            <w:tcBorders>
              <w:top w:val="nil"/>
              <w:left w:val="single" w:sz="4" w:space="0" w:color="auto"/>
              <w:bottom w:val="single" w:sz="4" w:space="0" w:color="auto"/>
              <w:right w:val="single" w:sz="4" w:space="0" w:color="auto"/>
            </w:tcBorders>
            <w:shd w:val="clear" w:color="auto" w:fill="auto"/>
            <w:noWrap/>
            <w:vAlign w:val="bottom"/>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15</w:t>
            </w:r>
          </w:p>
        </w:tc>
        <w:tc>
          <w:tcPr>
            <w:tcW w:w="993" w:type="dxa"/>
            <w:tcBorders>
              <w:top w:val="nil"/>
              <w:left w:val="nil"/>
              <w:bottom w:val="single" w:sz="4" w:space="0" w:color="auto"/>
              <w:right w:val="single" w:sz="4" w:space="0" w:color="auto"/>
            </w:tcBorders>
            <w:shd w:val="clear" w:color="auto" w:fill="auto"/>
            <w:vAlign w:val="bottom"/>
          </w:tcPr>
          <w:p w:rsidR="000C6A01" w:rsidRPr="000C6A01" w:rsidRDefault="000C6A01" w:rsidP="000C6A01">
            <w:pPr>
              <w:spacing w:after="0" w:line="240" w:lineRule="auto"/>
              <w:jc w:val="center"/>
              <w:rPr>
                <w:rFonts w:ascii="Times New Roman" w:eastAsia="Times New Roman" w:hAnsi="Times New Roman" w:cs="Times New Roman"/>
                <w:i/>
                <w:sz w:val="20"/>
                <w:szCs w:val="20"/>
                <w:lang w:eastAsia="ru-RU"/>
              </w:rPr>
            </w:pPr>
            <w:r w:rsidRPr="000C6A01">
              <w:rPr>
                <w:rFonts w:ascii="Times New Roman" w:eastAsia="Times New Roman" w:hAnsi="Times New Roman" w:cs="Times New Roman"/>
                <w:i/>
                <w:sz w:val="20"/>
                <w:szCs w:val="20"/>
                <w:lang w:eastAsia="ru-RU"/>
              </w:rPr>
              <w:t>2</w:t>
            </w:r>
          </w:p>
        </w:tc>
        <w:tc>
          <w:tcPr>
            <w:tcW w:w="1134" w:type="dxa"/>
            <w:tcBorders>
              <w:top w:val="nil"/>
              <w:left w:val="nil"/>
              <w:bottom w:val="single" w:sz="4" w:space="0" w:color="auto"/>
              <w:right w:val="single" w:sz="4" w:space="0" w:color="auto"/>
            </w:tcBorders>
            <w:shd w:val="clear" w:color="auto" w:fill="auto"/>
            <w:vAlign w:val="bottom"/>
          </w:tcPr>
          <w:p w:rsidR="000C6A01" w:rsidRPr="000C6A01" w:rsidRDefault="000C6A01" w:rsidP="000C6A01">
            <w:pPr>
              <w:spacing w:after="0" w:line="240" w:lineRule="auto"/>
              <w:jc w:val="center"/>
              <w:rPr>
                <w:rFonts w:ascii="Times New Roman" w:eastAsia="Times New Roman" w:hAnsi="Times New Roman" w:cs="Times New Roman"/>
                <w:i/>
                <w:sz w:val="20"/>
                <w:szCs w:val="20"/>
                <w:lang w:eastAsia="ru-RU"/>
              </w:rPr>
            </w:pPr>
            <w:r w:rsidRPr="000C6A01">
              <w:rPr>
                <w:rFonts w:ascii="Times New Roman" w:eastAsia="Times New Roman" w:hAnsi="Times New Roman" w:cs="Times New Roman"/>
                <w:i/>
                <w:sz w:val="20"/>
                <w:szCs w:val="20"/>
                <w:lang w:eastAsia="ru-RU"/>
              </w:rPr>
              <w:t>13</w:t>
            </w:r>
          </w:p>
        </w:tc>
        <w:tc>
          <w:tcPr>
            <w:tcW w:w="992" w:type="dxa"/>
            <w:tcBorders>
              <w:top w:val="nil"/>
              <w:left w:val="nil"/>
              <w:bottom w:val="single" w:sz="4" w:space="0" w:color="auto"/>
              <w:right w:val="single" w:sz="4" w:space="0" w:color="auto"/>
            </w:tcBorders>
            <w:shd w:val="clear" w:color="auto" w:fill="auto"/>
            <w:noWrap/>
            <w:vAlign w:val="bottom"/>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0000FF"/>
            </w:tcBorders>
            <w:shd w:val="clear" w:color="auto" w:fill="auto"/>
            <w:noWrap/>
            <w:vAlign w:val="bottom"/>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36</w:t>
            </w:r>
          </w:p>
        </w:tc>
      </w:tr>
      <w:tr w:rsidR="000C6A01" w:rsidRPr="000C6A01" w:rsidTr="00B53D71">
        <w:trPr>
          <w:trHeight w:val="106"/>
        </w:trPr>
        <w:tc>
          <w:tcPr>
            <w:tcW w:w="426" w:type="dxa"/>
            <w:tcBorders>
              <w:top w:val="single" w:sz="4" w:space="0" w:color="auto"/>
              <w:left w:val="single" w:sz="4" w:space="0" w:color="0000FF"/>
              <w:bottom w:val="single" w:sz="4" w:space="0" w:color="auto"/>
              <w:right w:val="single" w:sz="4" w:space="0" w:color="auto"/>
            </w:tcBorders>
            <w:shd w:val="clear" w:color="auto" w:fill="auto"/>
            <w:noWrap/>
            <w:vAlign w:val="bottom"/>
          </w:tcPr>
          <w:p w:rsidR="000C6A01" w:rsidRPr="000C6A01" w:rsidRDefault="000C6A01" w:rsidP="000C6A01">
            <w:pPr>
              <w:spacing w:after="0" w:line="240" w:lineRule="auto"/>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9</w:t>
            </w:r>
          </w:p>
        </w:tc>
        <w:tc>
          <w:tcPr>
            <w:tcW w:w="3119" w:type="dxa"/>
            <w:tcBorders>
              <w:top w:val="single" w:sz="4" w:space="0" w:color="auto"/>
              <w:left w:val="single" w:sz="4" w:space="0" w:color="0000FF"/>
              <w:bottom w:val="single" w:sz="4" w:space="0" w:color="auto"/>
              <w:right w:val="single" w:sz="4" w:space="0" w:color="auto"/>
            </w:tcBorders>
            <w:shd w:val="clear" w:color="auto" w:fill="auto"/>
            <w:vAlign w:val="bottom"/>
          </w:tcPr>
          <w:p w:rsidR="000C6A01" w:rsidRPr="000C6A01" w:rsidRDefault="000C6A01" w:rsidP="000C6A01">
            <w:pPr>
              <w:spacing w:after="0" w:line="240" w:lineRule="auto"/>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МОУ «Детский дом»</w:t>
            </w:r>
          </w:p>
        </w:tc>
        <w:tc>
          <w:tcPr>
            <w:tcW w:w="991" w:type="dxa"/>
            <w:tcBorders>
              <w:top w:val="nil"/>
              <w:left w:val="nil"/>
              <w:bottom w:val="single" w:sz="4" w:space="0" w:color="auto"/>
              <w:righ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69</w:t>
            </w:r>
          </w:p>
        </w:tc>
        <w:tc>
          <w:tcPr>
            <w:tcW w:w="991" w:type="dxa"/>
            <w:tcBorders>
              <w:top w:val="nil"/>
              <w:left w:val="single" w:sz="4" w:space="0" w:color="auto"/>
              <w:bottom w:val="single" w:sz="4" w:space="0" w:color="auto"/>
              <w:right w:val="single" w:sz="4" w:space="0" w:color="auto"/>
            </w:tcBorders>
            <w:shd w:val="clear" w:color="auto" w:fill="auto"/>
            <w:noWrap/>
            <w:vAlign w:val="bottom"/>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68</w:t>
            </w:r>
          </w:p>
        </w:tc>
        <w:tc>
          <w:tcPr>
            <w:tcW w:w="993" w:type="dxa"/>
            <w:tcBorders>
              <w:top w:val="nil"/>
              <w:left w:val="nil"/>
              <w:bottom w:val="single" w:sz="4" w:space="0" w:color="auto"/>
              <w:right w:val="single" w:sz="4" w:space="0" w:color="auto"/>
            </w:tcBorders>
            <w:shd w:val="clear" w:color="auto" w:fill="auto"/>
            <w:vAlign w:val="bottom"/>
          </w:tcPr>
          <w:p w:rsidR="000C6A01" w:rsidRPr="000C6A01" w:rsidRDefault="000C6A01" w:rsidP="000C6A01">
            <w:pPr>
              <w:spacing w:after="0" w:line="240" w:lineRule="auto"/>
              <w:jc w:val="center"/>
              <w:rPr>
                <w:rFonts w:ascii="Times New Roman" w:eastAsia="Times New Roman" w:hAnsi="Times New Roman" w:cs="Times New Roman"/>
                <w:i/>
                <w:sz w:val="20"/>
                <w:szCs w:val="20"/>
                <w:lang w:eastAsia="ru-RU"/>
              </w:rPr>
            </w:pPr>
            <w:r w:rsidRPr="000C6A01">
              <w:rPr>
                <w:rFonts w:ascii="Times New Roman" w:eastAsia="Times New Roman" w:hAnsi="Times New Roman" w:cs="Times New Roman"/>
                <w:i/>
                <w:sz w:val="20"/>
                <w:szCs w:val="20"/>
                <w:lang w:eastAsia="ru-RU"/>
              </w:rPr>
              <w:t>7</w:t>
            </w:r>
          </w:p>
        </w:tc>
        <w:tc>
          <w:tcPr>
            <w:tcW w:w="1134" w:type="dxa"/>
            <w:tcBorders>
              <w:top w:val="nil"/>
              <w:left w:val="nil"/>
              <w:bottom w:val="single" w:sz="4" w:space="0" w:color="auto"/>
              <w:right w:val="single" w:sz="4" w:space="0" w:color="auto"/>
            </w:tcBorders>
            <w:shd w:val="clear" w:color="auto" w:fill="auto"/>
            <w:vAlign w:val="bottom"/>
          </w:tcPr>
          <w:p w:rsidR="000C6A01" w:rsidRPr="000C6A01" w:rsidRDefault="000C6A01" w:rsidP="000C6A01">
            <w:pPr>
              <w:spacing w:after="0" w:line="240" w:lineRule="auto"/>
              <w:jc w:val="center"/>
              <w:rPr>
                <w:rFonts w:ascii="Times New Roman" w:eastAsia="Times New Roman" w:hAnsi="Times New Roman" w:cs="Times New Roman"/>
                <w:i/>
                <w:sz w:val="20"/>
                <w:szCs w:val="20"/>
                <w:lang w:eastAsia="ru-RU"/>
              </w:rPr>
            </w:pPr>
            <w:r w:rsidRPr="000C6A01">
              <w:rPr>
                <w:rFonts w:ascii="Times New Roman" w:eastAsia="Times New Roman" w:hAnsi="Times New Roman" w:cs="Times New Roman"/>
                <w:i/>
                <w:sz w:val="20"/>
                <w:szCs w:val="20"/>
                <w:lang w:eastAsia="ru-RU"/>
              </w:rPr>
              <w:t>61</w:t>
            </w:r>
          </w:p>
        </w:tc>
        <w:tc>
          <w:tcPr>
            <w:tcW w:w="992" w:type="dxa"/>
            <w:tcBorders>
              <w:top w:val="nil"/>
              <w:left w:val="nil"/>
              <w:bottom w:val="single" w:sz="4" w:space="0" w:color="auto"/>
              <w:right w:val="single" w:sz="4" w:space="0" w:color="auto"/>
            </w:tcBorders>
            <w:shd w:val="clear" w:color="auto" w:fill="auto"/>
            <w:noWrap/>
            <w:vAlign w:val="bottom"/>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1</w:t>
            </w:r>
          </w:p>
        </w:tc>
        <w:tc>
          <w:tcPr>
            <w:tcW w:w="993" w:type="dxa"/>
            <w:tcBorders>
              <w:top w:val="single" w:sz="4" w:space="0" w:color="auto"/>
              <w:left w:val="single" w:sz="4" w:space="0" w:color="auto"/>
              <w:bottom w:val="single" w:sz="4" w:space="0" w:color="auto"/>
              <w:right w:val="single" w:sz="4" w:space="0" w:color="0000FF"/>
            </w:tcBorders>
            <w:shd w:val="clear" w:color="auto" w:fill="auto"/>
            <w:noWrap/>
            <w:vAlign w:val="bottom"/>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p>
        </w:tc>
      </w:tr>
      <w:tr w:rsidR="000C6A01" w:rsidRPr="000C6A01" w:rsidTr="00B53D71">
        <w:trPr>
          <w:trHeight w:val="59"/>
        </w:trPr>
        <w:tc>
          <w:tcPr>
            <w:tcW w:w="426"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0C6A01" w:rsidRPr="000C6A01" w:rsidRDefault="000C6A01" w:rsidP="000C6A01">
            <w:pPr>
              <w:spacing w:after="0" w:line="240" w:lineRule="auto"/>
              <w:rPr>
                <w:rFonts w:ascii="Times New Roman" w:eastAsia="Times New Roman" w:hAnsi="Times New Roman" w:cs="Times New Roman"/>
                <w:b/>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0C6A01" w:rsidRPr="000C6A01" w:rsidRDefault="000C6A01" w:rsidP="000C6A01">
            <w:pPr>
              <w:spacing w:after="0" w:line="240" w:lineRule="auto"/>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 ВСЕГО</w:t>
            </w:r>
          </w:p>
        </w:tc>
        <w:tc>
          <w:tcPr>
            <w:tcW w:w="991" w:type="dxa"/>
            <w:tcBorders>
              <w:top w:val="single" w:sz="4" w:space="0" w:color="auto"/>
              <w:left w:val="nil"/>
              <w:bottom w:val="single" w:sz="4" w:space="0" w:color="auto"/>
              <w:right w:val="single" w:sz="4" w:space="0" w:color="auto"/>
            </w:tcBorders>
            <w:shd w:val="clear" w:color="auto" w:fill="EEECE1" w:themeFill="background2"/>
          </w:tcPr>
          <w:p w:rsidR="000C6A01" w:rsidRPr="000C6A01" w:rsidRDefault="000C6A01" w:rsidP="000C6A01">
            <w:pPr>
              <w:spacing w:after="0" w:line="240"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873</w:t>
            </w:r>
          </w:p>
        </w:tc>
        <w:tc>
          <w:tcPr>
            <w:tcW w:w="991"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0C6A01" w:rsidRPr="000C6A01" w:rsidRDefault="000C6A01" w:rsidP="000C6A01">
            <w:pPr>
              <w:spacing w:after="0" w:line="240"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517</w:t>
            </w:r>
          </w:p>
        </w:tc>
        <w:tc>
          <w:tcPr>
            <w:tcW w:w="993" w:type="dxa"/>
            <w:tcBorders>
              <w:top w:val="single" w:sz="4" w:space="0" w:color="auto"/>
              <w:left w:val="nil"/>
              <w:bottom w:val="single" w:sz="4" w:space="0" w:color="auto"/>
              <w:right w:val="single" w:sz="4" w:space="0" w:color="auto"/>
            </w:tcBorders>
            <w:shd w:val="clear" w:color="auto" w:fill="EEECE1" w:themeFill="background2"/>
            <w:vAlign w:val="center"/>
          </w:tcPr>
          <w:p w:rsidR="000C6A01" w:rsidRPr="000C6A01" w:rsidRDefault="000C6A01" w:rsidP="000C6A01">
            <w:pPr>
              <w:spacing w:after="0" w:line="240" w:lineRule="auto"/>
              <w:jc w:val="center"/>
              <w:rPr>
                <w:rFonts w:ascii="Times New Roman" w:eastAsia="Times New Roman" w:hAnsi="Times New Roman" w:cs="Times New Roman"/>
                <w:b/>
                <w:i/>
                <w:sz w:val="20"/>
                <w:szCs w:val="20"/>
                <w:lang w:eastAsia="ru-RU"/>
              </w:rPr>
            </w:pPr>
            <w:r w:rsidRPr="000C6A01">
              <w:rPr>
                <w:rFonts w:ascii="Times New Roman" w:eastAsia="Times New Roman" w:hAnsi="Times New Roman" w:cs="Times New Roman"/>
                <w:b/>
                <w:i/>
                <w:sz w:val="20"/>
                <w:szCs w:val="20"/>
                <w:lang w:eastAsia="ru-RU"/>
              </w:rPr>
              <w:t>74</w:t>
            </w:r>
          </w:p>
        </w:tc>
        <w:tc>
          <w:tcPr>
            <w:tcW w:w="1134" w:type="dxa"/>
            <w:tcBorders>
              <w:top w:val="single" w:sz="4" w:space="0" w:color="auto"/>
              <w:left w:val="nil"/>
              <w:bottom w:val="single" w:sz="4" w:space="0" w:color="auto"/>
              <w:right w:val="single" w:sz="4" w:space="0" w:color="auto"/>
            </w:tcBorders>
            <w:shd w:val="clear" w:color="auto" w:fill="EEECE1" w:themeFill="background2"/>
            <w:vAlign w:val="center"/>
          </w:tcPr>
          <w:p w:rsidR="000C6A01" w:rsidRPr="000C6A01" w:rsidRDefault="000C6A01" w:rsidP="000C6A01">
            <w:pPr>
              <w:spacing w:after="0" w:line="240" w:lineRule="auto"/>
              <w:jc w:val="center"/>
              <w:rPr>
                <w:rFonts w:ascii="Times New Roman" w:eastAsia="Times New Roman" w:hAnsi="Times New Roman" w:cs="Times New Roman"/>
                <w:b/>
                <w:i/>
                <w:sz w:val="20"/>
                <w:szCs w:val="20"/>
                <w:lang w:eastAsia="ru-RU"/>
              </w:rPr>
            </w:pPr>
            <w:r w:rsidRPr="000C6A01">
              <w:rPr>
                <w:rFonts w:ascii="Times New Roman" w:eastAsia="Times New Roman" w:hAnsi="Times New Roman" w:cs="Times New Roman"/>
                <w:b/>
                <w:i/>
                <w:sz w:val="20"/>
                <w:szCs w:val="20"/>
                <w:lang w:eastAsia="ru-RU"/>
              </w:rPr>
              <w:t>443</w:t>
            </w:r>
          </w:p>
        </w:tc>
        <w:tc>
          <w:tcPr>
            <w:tcW w:w="992" w:type="dxa"/>
            <w:tcBorders>
              <w:top w:val="single" w:sz="4" w:space="0" w:color="auto"/>
              <w:left w:val="nil"/>
              <w:bottom w:val="single" w:sz="4" w:space="0" w:color="auto"/>
              <w:right w:val="single" w:sz="4" w:space="0" w:color="auto"/>
            </w:tcBorders>
            <w:shd w:val="clear" w:color="auto" w:fill="EEECE1" w:themeFill="background2"/>
            <w:noWrap/>
            <w:vAlign w:val="center"/>
          </w:tcPr>
          <w:p w:rsidR="000C6A01" w:rsidRPr="000C6A01" w:rsidRDefault="000C6A01" w:rsidP="000C6A01">
            <w:pPr>
              <w:spacing w:after="0" w:line="240"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53</w:t>
            </w:r>
          </w:p>
        </w:tc>
        <w:tc>
          <w:tcPr>
            <w:tcW w:w="993" w:type="dxa"/>
            <w:tcBorders>
              <w:top w:val="single" w:sz="4" w:space="0" w:color="auto"/>
              <w:left w:val="nil"/>
              <w:bottom w:val="single" w:sz="4" w:space="0" w:color="auto"/>
              <w:right w:val="single" w:sz="4" w:space="0" w:color="auto"/>
            </w:tcBorders>
            <w:shd w:val="clear" w:color="auto" w:fill="EEECE1" w:themeFill="background2"/>
            <w:noWrap/>
            <w:vAlign w:val="center"/>
          </w:tcPr>
          <w:p w:rsidR="000C6A01" w:rsidRPr="000C6A01" w:rsidRDefault="000C6A01" w:rsidP="000C6A01">
            <w:pPr>
              <w:spacing w:after="0" w:line="240" w:lineRule="auto"/>
              <w:jc w:val="center"/>
              <w:rPr>
                <w:rFonts w:ascii="Times New Roman" w:eastAsia="Times New Roman" w:hAnsi="Times New Roman" w:cs="Times New Roman"/>
                <w:b/>
                <w:color w:val="FF0000"/>
                <w:sz w:val="20"/>
                <w:szCs w:val="20"/>
                <w:lang w:eastAsia="ru-RU"/>
              </w:rPr>
            </w:pPr>
            <w:r w:rsidRPr="000C6A01">
              <w:rPr>
                <w:rFonts w:ascii="Times New Roman" w:eastAsia="Times New Roman" w:hAnsi="Times New Roman" w:cs="Times New Roman"/>
                <w:b/>
                <w:color w:val="FF0000"/>
                <w:sz w:val="20"/>
                <w:szCs w:val="20"/>
                <w:lang w:eastAsia="ru-RU"/>
              </w:rPr>
              <w:t>303</w:t>
            </w:r>
          </w:p>
        </w:tc>
      </w:tr>
      <w:tr w:rsidR="000C6A01" w:rsidRPr="000C6A01" w:rsidTr="00B53D71">
        <w:trPr>
          <w:trHeight w:val="59"/>
        </w:trPr>
        <w:tc>
          <w:tcPr>
            <w:tcW w:w="426"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0C6A01" w:rsidRPr="000C6A01" w:rsidRDefault="000C6A01" w:rsidP="000C6A01">
            <w:pPr>
              <w:spacing w:after="0" w:line="240" w:lineRule="auto"/>
              <w:rPr>
                <w:rFonts w:ascii="Times New Roman" w:eastAsia="Times New Roman" w:hAnsi="Times New Roman" w:cs="Times New Roman"/>
                <w:b/>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C6A01" w:rsidRPr="000C6A01" w:rsidRDefault="000C6A01" w:rsidP="000C6A01">
            <w:pPr>
              <w:spacing w:after="0" w:line="240" w:lineRule="auto"/>
              <w:jc w:val="center"/>
              <w:rPr>
                <w:rFonts w:ascii="Times New Roman" w:eastAsia="Times New Roman" w:hAnsi="Times New Roman" w:cs="Times New Roman"/>
                <w:b/>
                <w:sz w:val="20"/>
                <w:szCs w:val="20"/>
                <w:lang w:eastAsia="ru-RU"/>
              </w:rPr>
            </w:pPr>
          </w:p>
        </w:tc>
        <w:tc>
          <w:tcPr>
            <w:tcW w:w="991" w:type="dxa"/>
            <w:tcBorders>
              <w:top w:val="single" w:sz="4" w:space="0" w:color="auto"/>
              <w:left w:val="nil"/>
              <w:bottom w:val="single" w:sz="4" w:space="0" w:color="auto"/>
              <w:right w:val="single" w:sz="4" w:space="0" w:color="auto"/>
            </w:tcBorders>
            <w:shd w:val="clear" w:color="auto" w:fill="EEECE1" w:themeFill="background2"/>
          </w:tcPr>
          <w:p w:rsidR="000C6A01" w:rsidRPr="000C6A01" w:rsidRDefault="000C6A01" w:rsidP="000C6A01">
            <w:pPr>
              <w:spacing w:after="0" w:line="240" w:lineRule="auto"/>
              <w:jc w:val="center"/>
              <w:rPr>
                <w:rFonts w:ascii="Times New Roman" w:eastAsia="Times New Roman" w:hAnsi="Times New Roman" w:cs="Times New Roman"/>
                <w:i/>
                <w:sz w:val="18"/>
                <w:szCs w:val="18"/>
                <w:lang w:eastAsia="ru-RU"/>
              </w:rPr>
            </w:pPr>
            <w:r w:rsidRPr="000C6A01">
              <w:rPr>
                <w:rFonts w:ascii="Times New Roman" w:eastAsia="Times New Roman" w:hAnsi="Times New Roman" w:cs="Times New Roman"/>
                <w:i/>
                <w:sz w:val="18"/>
                <w:szCs w:val="18"/>
                <w:lang w:eastAsia="ru-RU"/>
              </w:rPr>
              <w:t>100%</w:t>
            </w:r>
          </w:p>
        </w:tc>
        <w:tc>
          <w:tcPr>
            <w:tcW w:w="991"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0C6A01" w:rsidRPr="000C6A01" w:rsidRDefault="000C6A01" w:rsidP="000C6A01">
            <w:pPr>
              <w:spacing w:after="0" w:line="240"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i/>
                <w:sz w:val="18"/>
                <w:szCs w:val="18"/>
                <w:lang w:eastAsia="ru-RU"/>
              </w:rPr>
              <w:t>59,2%</w:t>
            </w:r>
          </w:p>
        </w:tc>
        <w:tc>
          <w:tcPr>
            <w:tcW w:w="993" w:type="dxa"/>
            <w:tcBorders>
              <w:top w:val="single" w:sz="4" w:space="0" w:color="auto"/>
              <w:left w:val="nil"/>
              <w:bottom w:val="single" w:sz="4" w:space="0" w:color="auto"/>
              <w:right w:val="single" w:sz="4" w:space="0" w:color="auto"/>
            </w:tcBorders>
            <w:shd w:val="clear" w:color="auto" w:fill="EEECE1" w:themeFill="background2"/>
            <w:vAlign w:val="center"/>
          </w:tcPr>
          <w:p w:rsidR="000C6A01" w:rsidRPr="000C6A01" w:rsidRDefault="000C6A01" w:rsidP="000C6A01">
            <w:pPr>
              <w:spacing w:after="0" w:line="240" w:lineRule="auto"/>
              <w:jc w:val="center"/>
              <w:rPr>
                <w:rFonts w:ascii="Times New Roman" w:eastAsia="Times New Roman" w:hAnsi="Times New Roman" w:cs="Times New Roman"/>
                <w:b/>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EEECE1" w:themeFill="background2"/>
            <w:vAlign w:val="center"/>
          </w:tcPr>
          <w:p w:rsidR="000C6A01" w:rsidRPr="000C6A01" w:rsidRDefault="000C6A01" w:rsidP="000C6A01">
            <w:pPr>
              <w:spacing w:after="0" w:line="240" w:lineRule="auto"/>
              <w:jc w:val="center"/>
              <w:rPr>
                <w:rFonts w:ascii="Times New Roman" w:eastAsia="Times New Roman" w:hAnsi="Times New Roman" w:cs="Times New Roman"/>
                <w:b/>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EEECE1" w:themeFill="background2"/>
            <w:noWrap/>
            <w:vAlign w:val="center"/>
          </w:tcPr>
          <w:p w:rsidR="000C6A01" w:rsidRPr="000C6A01" w:rsidRDefault="000C6A01" w:rsidP="000C6A01">
            <w:pPr>
              <w:spacing w:after="0" w:line="240"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i/>
                <w:sz w:val="18"/>
                <w:szCs w:val="18"/>
                <w:lang w:eastAsia="ru-RU"/>
              </w:rPr>
              <w:t>6,1%</w:t>
            </w:r>
          </w:p>
        </w:tc>
        <w:tc>
          <w:tcPr>
            <w:tcW w:w="993" w:type="dxa"/>
            <w:tcBorders>
              <w:top w:val="single" w:sz="4" w:space="0" w:color="auto"/>
              <w:left w:val="nil"/>
              <w:bottom w:val="single" w:sz="4" w:space="0" w:color="auto"/>
              <w:right w:val="single" w:sz="4" w:space="0" w:color="auto"/>
            </w:tcBorders>
            <w:shd w:val="clear" w:color="auto" w:fill="EEECE1" w:themeFill="background2"/>
            <w:noWrap/>
            <w:vAlign w:val="center"/>
          </w:tcPr>
          <w:p w:rsidR="000C6A01" w:rsidRPr="000C6A01" w:rsidRDefault="000C6A01" w:rsidP="000C6A01">
            <w:pPr>
              <w:spacing w:after="0" w:line="240" w:lineRule="auto"/>
              <w:jc w:val="center"/>
              <w:rPr>
                <w:rFonts w:ascii="Times New Roman" w:eastAsia="Times New Roman" w:hAnsi="Times New Roman" w:cs="Times New Roman"/>
                <w:b/>
                <w:color w:val="FF0000"/>
                <w:sz w:val="20"/>
                <w:szCs w:val="20"/>
                <w:lang w:eastAsia="ru-RU"/>
              </w:rPr>
            </w:pPr>
            <w:r w:rsidRPr="000C6A01">
              <w:rPr>
                <w:rFonts w:ascii="Times New Roman" w:eastAsia="Times New Roman" w:hAnsi="Times New Roman" w:cs="Times New Roman"/>
                <w:i/>
                <w:sz w:val="18"/>
                <w:szCs w:val="18"/>
                <w:lang w:eastAsia="ru-RU"/>
              </w:rPr>
              <w:t>34,7%</w:t>
            </w:r>
          </w:p>
        </w:tc>
      </w:tr>
    </w:tbl>
    <w:p w:rsidR="000C6A01" w:rsidRPr="000C6A01" w:rsidRDefault="000C6A01" w:rsidP="000C6A01">
      <w:pPr>
        <w:spacing w:after="0" w:line="240" w:lineRule="auto"/>
        <w:jc w:val="center"/>
        <w:rPr>
          <w:rFonts w:ascii="Times New Roman" w:hAnsi="Times New Roman" w:cs="Times New Roman"/>
          <w:b/>
          <w:i/>
          <w:noProof/>
          <w:sz w:val="28"/>
          <w:szCs w:val="28"/>
        </w:rPr>
      </w:pPr>
    </w:p>
    <w:p w:rsidR="000C6A01" w:rsidRPr="000C6A01" w:rsidRDefault="000C6A01" w:rsidP="000C6A01">
      <w:pPr>
        <w:spacing w:after="0" w:line="240" w:lineRule="auto"/>
        <w:jc w:val="center"/>
        <w:rPr>
          <w:rFonts w:ascii="Times New Roman" w:hAnsi="Times New Roman" w:cs="Times New Roman"/>
          <w:b/>
          <w:i/>
          <w:noProof/>
          <w:sz w:val="28"/>
          <w:szCs w:val="28"/>
        </w:rPr>
      </w:pPr>
    </w:p>
    <w:p w:rsidR="000C6A01" w:rsidRPr="000C6A01" w:rsidRDefault="000C6A01" w:rsidP="000C6A01">
      <w:pPr>
        <w:spacing w:after="0" w:line="240" w:lineRule="auto"/>
        <w:jc w:val="center"/>
        <w:rPr>
          <w:rFonts w:ascii="Times New Roman" w:hAnsi="Times New Roman" w:cs="Times New Roman"/>
          <w:b/>
          <w:i/>
          <w:noProof/>
          <w:sz w:val="28"/>
          <w:szCs w:val="28"/>
        </w:rPr>
      </w:pPr>
      <w:r w:rsidRPr="000C6A01">
        <w:rPr>
          <w:rFonts w:ascii="Times New Roman" w:hAnsi="Times New Roman" w:cs="Times New Roman"/>
          <w:b/>
          <w:i/>
          <w:noProof/>
          <w:sz w:val="28"/>
          <w:szCs w:val="28"/>
        </w:rPr>
        <w:t>Выявленные дети, оставшиеся без попечения родителей, и их устройство</w:t>
      </w:r>
    </w:p>
    <w:p w:rsidR="000C6A01" w:rsidRPr="000C6A01" w:rsidRDefault="000C6A01" w:rsidP="000C6A01">
      <w:pPr>
        <w:spacing w:after="0" w:line="240" w:lineRule="auto"/>
        <w:ind w:firstLine="709"/>
        <w:jc w:val="both"/>
        <w:rPr>
          <w:rFonts w:ascii="Times New Roman" w:hAnsi="Times New Roman" w:cs="Times New Roman"/>
          <w:sz w:val="24"/>
          <w:szCs w:val="24"/>
        </w:rPr>
      </w:pPr>
    </w:p>
    <w:p w:rsidR="000C6A01" w:rsidRPr="000C6A01" w:rsidRDefault="000C6A01" w:rsidP="000C6A01">
      <w:pPr>
        <w:spacing w:after="0" w:line="240" w:lineRule="auto"/>
        <w:ind w:firstLine="708"/>
        <w:jc w:val="both"/>
        <w:rPr>
          <w:rFonts w:ascii="Times New Roman" w:hAnsi="Times New Roman" w:cs="Times New Roman"/>
          <w:sz w:val="24"/>
          <w:szCs w:val="24"/>
        </w:rPr>
      </w:pPr>
      <w:r w:rsidRPr="000C6A01">
        <w:rPr>
          <w:rFonts w:ascii="Times New Roman" w:hAnsi="Times New Roman" w:cs="Times New Roman"/>
          <w:sz w:val="24"/>
          <w:szCs w:val="24"/>
        </w:rPr>
        <w:t xml:space="preserve">По всей республике за 1 полугодие </w:t>
      </w:r>
      <w:r w:rsidRPr="000C6A01">
        <w:rPr>
          <w:rFonts w:ascii="Times New Roman" w:hAnsi="Times New Roman"/>
          <w:sz w:val="24"/>
          <w:szCs w:val="24"/>
        </w:rPr>
        <w:t>2022 года</w:t>
      </w:r>
      <w:r w:rsidRPr="000C6A01">
        <w:rPr>
          <w:rFonts w:ascii="Times New Roman" w:hAnsi="Times New Roman" w:cs="Times New Roman"/>
          <w:sz w:val="24"/>
          <w:szCs w:val="24"/>
        </w:rPr>
        <w:t xml:space="preserve"> выявлено 118 детей, нуждающихся в государственной защите (за 1 полугодие 2021 года – 126 детей).</w:t>
      </w:r>
      <w:r w:rsidRPr="000C6A01">
        <w:rPr>
          <w:rFonts w:ascii="Times New Roman" w:eastAsia="Calibri" w:hAnsi="Times New Roman" w:cs="Times New Roman"/>
          <w:sz w:val="24"/>
          <w:szCs w:val="24"/>
        </w:rPr>
        <w:t xml:space="preserve"> Из 125 детей (выявленных за 1 </w:t>
      </w:r>
      <w:r w:rsidRPr="000C6A01">
        <w:rPr>
          <w:rFonts w:ascii="Times New Roman" w:hAnsi="Times New Roman" w:cs="Times New Roman"/>
          <w:sz w:val="24"/>
          <w:szCs w:val="24"/>
        </w:rPr>
        <w:t>полугодие</w:t>
      </w:r>
      <w:r w:rsidRPr="000C6A01">
        <w:rPr>
          <w:rFonts w:ascii="Times New Roman" w:eastAsia="Calibri" w:hAnsi="Times New Roman" w:cs="Times New Roman"/>
          <w:sz w:val="24"/>
          <w:szCs w:val="24"/>
        </w:rPr>
        <w:t xml:space="preserve"> </w:t>
      </w:r>
      <w:r w:rsidRPr="000C6A01">
        <w:rPr>
          <w:rFonts w:ascii="Times New Roman" w:hAnsi="Times New Roman"/>
          <w:sz w:val="24"/>
          <w:szCs w:val="24"/>
        </w:rPr>
        <w:t>2022 года</w:t>
      </w:r>
      <w:r w:rsidRPr="000C6A01">
        <w:rPr>
          <w:rFonts w:ascii="Times New Roman" w:eastAsia="Calibri" w:hAnsi="Times New Roman" w:cs="Times New Roman"/>
          <w:sz w:val="24"/>
          <w:szCs w:val="24"/>
        </w:rPr>
        <w:t xml:space="preserve"> – 118 детей и оставшихся неустроенными на 1 января 2022 года - 7 детей)</w:t>
      </w:r>
      <w:r w:rsidRPr="000C6A01">
        <w:rPr>
          <w:rFonts w:ascii="Times New Roman" w:hAnsi="Times New Roman" w:cs="Times New Roman"/>
          <w:sz w:val="24"/>
          <w:szCs w:val="24"/>
        </w:rPr>
        <w:t xml:space="preserve"> 113 детей направлены в различные формы устройства:</w:t>
      </w:r>
    </w:p>
    <w:p w:rsidR="000C6A01" w:rsidRPr="000C6A01" w:rsidRDefault="000C6A01" w:rsidP="000C6A01">
      <w:pPr>
        <w:spacing w:after="0" w:line="240" w:lineRule="auto"/>
        <w:ind w:firstLine="708"/>
        <w:jc w:val="both"/>
        <w:rPr>
          <w:rFonts w:ascii="Times New Roman" w:hAnsi="Times New Roman" w:cs="Times New Roman"/>
          <w:sz w:val="24"/>
          <w:szCs w:val="24"/>
        </w:rPr>
      </w:pPr>
      <w:r w:rsidRPr="000C6A01">
        <w:rPr>
          <w:rFonts w:ascii="Times New Roman" w:hAnsi="Times New Roman" w:cs="Times New Roman"/>
          <w:sz w:val="24"/>
          <w:szCs w:val="24"/>
        </w:rPr>
        <w:t>- под опеку граждан – 40 чел. (32%);</w:t>
      </w:r>
    </w:p>
    <w:p w:rsidR="000C6A01" w:rsidRPr="000C6A01" w:rsidRDefault="000C6A01" w:rsidP="000C6A01">
      <w:pPr>
        <w:spacing w:after="0" w:line="240" w:lineRule="auto"/>
        <w:ind w:firstLine="708"/>
        <w:jc w:val="both"/>
        <w:rPr>
          <w:rFonts w:ascii="Times New Roman" w:hAnsi="Times New Roman" w:cs="Times New Roman"/>
          <w:sz w:val="24"/>
          <w:szCs w:val="24"/>
        </w:rPr>
      </w:pPr>
      <w:r w:rsidRPr="000C6A01">
        <w:rPr>
          <w:rFonts w:ascii="Times New Roman" w:hAnsi="Times New Roman" w:cs="Times New Roman"/>
          <w:sz w:val="24"/>
          <w:szCs w:val="24"/>
        </w:rPr>
        <w:t>- в интернаты и детские дома – 47 чел. (37,6%);</w:t>
      </w:r>
    </w:p>
    <w:p w:rsidR="000C6A01" w:rsidRPr="000C6A01" w:rsidRDefault="000C6A01" w:rsidP="000C6A01">
      <w:pPr>
        <w:spacing w:after="0" w:line="240" w:lineRule="auto"/>
        <w:ind w:firstLine="708"/>
        <w:jc w:val="both"/>
        <w:rPr>
          <w:rFonts w:ascii="Times New Roman" w:hAnsi="Times New Roman" w:cs="Times New Roman"/>
          <w:sz w:val="24"/>
          <w:szCs w:val="24"/>
        </w:rPr>
      </w:pPr>
      <w:r w:rsidRPr="000C6A01">
        <w:rPr>
          <w:rFonts w:ascii="Times New Roman" w:hAnsi="Times New Roman" w:cs="Times New Roman"/>
          <w:sz w:val="24"/>
          <w:szCs w:val="24"/>
        </w:rPr>
        <w:t>- возвращены в родную семью – 25 чел. (20%);</w:t>
      </w:r>
    </w:p>
    <w:p w:rsidR="000C6A01" w:rsidRPr="000C6A01" w:rsidRDefault="000C6A01" w:rsidP="000C6A01">
      <w:pPr>
        <w:spacing w:after="0" w:line="240" w:lineRule="auto"/>
        <w:ind w:firstLine="708"/>
        <w:jc w:val="both"/>
        <w:rPr>
          <w:rFonts w:ascii="Times New Roman" w:hAnsi="Times New Roman" w:cs="Times New Roman"/>
          <w:sz w:val="24"/>
          <w:szCs w:val="24"/>
        </w:rPr>
      </w:pPr>
      <w:r w:rsidRPr="000C6A01">
        <w:rPr>
          <w:rFonts w:ascii="Times New Roman" w:hAnsi="Times New Roman" w:cs="Times New Roman"/>
          <w:sz w:val="24"/>
          <w:szCs w:val="24"/>
        </w:rPr>
        <w:t>- СПО – 1 чел. (0,8%).</w:t>
      </w:r>
    </w:p>
    <w:p w:rsidR="000C6A01" w:rsidRPr="000C6A01" w:rsidRDefault="000C6A01" w:rsidP="000C6A01">
      <w:pPr>
        <w:spacing w:after="0" w:line="240" w:lineRule="auto"/>
        <w:ind w:firstLine="708"/>
        <w:jc w:val="both"/>
        <w:rPr>
          <w:rFonts w:ascii="Times New Roman" w:hAnsi="Times New Roman" w:cs="Times New Roman"/>
          <w:sz w:val="24"/>
          <w:szCs w:val="24"/>
        </w:rPr>
      </w:pPr>
      <w:r w:rsidRPr="000C6A01">
        <w:rPr>
          <w:rFonts w:ascii="Times New Roman" w:hAnsi="Times New Roman" w:cs="Times New Roman"/>
          <w:sz w:val="24"/>
          <w:szCs w:val="24"/>
        </w:rPr>
        <w:t xml:space="preserve">На 1 июля 2022 года остались неустроенными 12 детей (9,6%). В настоящее время определяется форма устройства детей, </w:t>
      </w:r>
      <w:r w:rsidRPr="000C6A01">
        <w:rPr>
          <w:rFonts w:ascii="Times New Roman" w:hAnsi="Times New Roman" w:cs="Times New Roman"/>
          <w:color w:val="000000"/>
          <w:kern w:val="24"/>
          <w:sz w:val="24"/>
          <w:szCs w:val="24"/>
          <w:lang w:eastAsia="ru-RU"/>
        </w:rPr>
        <w:t>кандидатами в опекуны проводится сбор документов для оформления опеки или документы уже находятся в министерстве на рассмотрении, а также ведется поиск опекунов.</w:t>
      </w:r>
    </w:p>
    <w:p w:rsidR="000C6A01" w:rsidRPr="000C6A01" w:rsidRDefault="000C6A01" w:rsidP="000C6A01">
      <w:pPr>
        <w:spacing w:after="0" w:line="240" w:lineRule="auto"/>
        <w:ind w:firstLine="709"/>
        <w:jc w:val="both"/>
        <w:rPr>
          <w:rFonts w:ascii="Times New Roman" w:hAnsi="Times New Roman" w:cs="Times New Roman"/>
          <w:b/>
          <w:sz w:val="24"/>
          <w:szCs w:val="24"/>
        </w:rPr>
      </w:pPr>
      <w:r w:rsidRPr="000C6A01">
        <w:rPr>
          <w:rFonts w:ascii="Times New Roman" w:hAnsi="Times New Roman" w:cs="Times New Roman"/>
          <w:sz w:val="24"/>
          <w:szCs w:val="24"/>
        </w:rPr>
        <w:t>Движение выявленных детей, оставшихся без попечения родителей, в разрезе по территориальным отделам опеки и попечительства за 1 полугодие</w:t>
      </w:r>
      <w:r w:rsidRPr="000C6A01">
        <w:rPr>
          <w:rFonts w:ascii="Times New Roman" w:hAnsi="Times New Roman"/>
          <w:sz w:val="24"/>
          <w:szCs w:val="24"/>
        </w:rPr>
        <w:t xml:space="preserve"> 2022 года</w:t>
      </w:r>
      <w:r w:rsidRPr="000C6A01">
        <w:rPr>
          <w:rFonts w:ascii="Times New Roman" w:eastAsia="Times New Roman" w:hAnsi="Times New Roman" w:cs="Times New Roman"/>
          <w:sz w:val="24"/>
          <w:szCs w:val="24"/>
          <w:lang w:eastAsia="ru-RU"/>
        </w:rPr>
        <w:t>:</w:t>
      </w:r>
      <w:r w:rsidRPr="000C6A01">
        <w:rPr>
          <w:rFonts w:ascii="Times New Roman" w:hAnsi="Times New Roman" w:cs="Times New Roman"/>
          <w:b/>
          <w:sz w:val="24"/>
          <w:szCs w:val="24"/>
        </w:rPr>
        <w:t xml:space="preserve"> </w:t>
      </w:r>
    </w:p>
    <w:p w:rsidR="000C6A01" w:rsidRPr="000C6A01" w:rsidRDefault="000C6A01" w:rsidP="000C6A01">
      <w:pPr>
        <w:spacing w:after="0"/>
        <w:ind w:firstLine="709"/>
        <w:jc w:val="right"/>
        <w:rPr>
          <w:rFonts w:ascii="Times New Roman" w:hAnsi="Times New Roman" w:cs="Times New Roman"/>
          <w:sz w:val="24"/>
          <w:szCs w:val="24"/>
        </w:rPr>
      </w:pPr>
      <w:r w:rsidRPr="000C6A01">
        <w:rPr>
          <w:rFonts w:ascii="Times New Roman" w:hAnsi="Times New Roman" w:cs="Times New Roman"/>
          <w:sz w:val="24"/>
          <w:szCs w:val="24"/>
        </w:rPr>
        <w:t>Таблица 4</w:t>
      </w:r>
    </w:p>
    <w:p w:rsidR="000C6A01" w:rsidRPr="000C6A01" w:rsidRDefault="000C6A01" w:rsidP="000C6A01">
      <w:pPr>
        <w:spacing w:after="0"/>
        <w:ind w:firstLine="709"/>
        <w:jc w:val="right"/>
        <w:rPr>
          <w:rFonts w:ascii="Times New Roman" w:hAnsi="Times New Roman" w:cs="Times New Roman"/>
          <w:sz w:val="24"/>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991"/>
        <w:gridCol w:w="991"/>
        <w:gridCol w:w="1133"/>
        <w:gridCol w:w="855"/>
        <w:gridCol w:w="992"/>
        <w:gridCol w:w="1134"/>
        <w:gridCol w:w="709"/>
        <w:gridCol w:w="1417"/>
      </w:tblGrid>
      <w:tr w:rsidR="000C6A01" w:rsidRPr="000C6A01" w:rsidTr="00B53D71">
        <w:trPr>
          <w:trHeight w:val="59"/>
        </w:trPr>
        <w:tc>
          <w:tcPr>
            <w:tcW w:w="1559" w:type="dxa"/>
            <w:vMerge w:val="restart"/>
            <w:vAlign w:val="center"/>
          </w:tcPr>
          <w:p w:rsidR="000C6A01" w:rsidRPr="000C6A01" w:rsidRDefault="000C6A01" w:rsidP="000C6A01">
            <w:pPr>
              <w:spacing w:after="0" w:line="240"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Города (районы) ПМР</w:t>
            </w:r>
          </w:p>
        </w:tc>
        <w:tc>
          <w:tcPr>
            <w:tcW w:w="991" w:type="dxa"/>
            <w:vMerge w:val="restart"/>
            <w:vAlign w:val="center"/>
          </w:tcPr>
          <w:p w:rsidR="000C6A01" w:rsidRPr="000C6A01" w:rsidRDefault="000C6A01" w:rsidP="000C6A01">
            <w:pPr>
              <w:spacing w:after="0" w:line="240"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Неустроенные на</w:t>
            </w:r>
          </w:p>
          <w:p w:rsidR="000C6A01" w:rsidRPr="000C6A01" w:rsidRDefault="000C6A01" w:rsidP="000C6A01">
            <w:pPr>
              <w:spacing w:after="0" w:line="240"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01.01. 2022г.</w:t>
            </w:r>
          </w:p>
        </w:tc>
        <w:tc>
          <w:tcPr>
            <w:tcW w:w="991" w:type="dxa"/>
            <w:vMerge w:val="restart"/>
            <w:vAlign w:val="center"/>
          </w:tcPr>
          <w:p w:rsidR="000C6A01" w:rsidRPr="000C6A01" w:rsidRDefault="000C6A01" w:rsidP="000C6A01">
            <w:pPr>
              <w:spacing w:after="0" w:line="240"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Выявлено детей за 1 полугодие 2022 года</w:t>
            </w:r>
          </w:p>
        </w:tc>
        <w:tc>
          <w:tcPr>
            <w:tcW w:w="1133" w:type="dxa"/>
            <w:vMerge w:val="restart"/>
            <w:vAlign w:val="center"/>
          </w:tcPr>
          <w:p w:rsidR="000C6A01" w:rsidRPr="000C6A01" w:rsidRDefault="000C6A01" w:rsidP="000C6A01">
            <w:pPr>
              <w:spacing w:after="0" w:line="240"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Всего нуждающихся в устройстве</w:t>
            </w:r>
          </w:p>
        </w:tc>
        <w:tc>
          <w:tcPr>
            <w:tcW w:w="5107" w:type="dxa"/>
            <w:gridSpan w:val="5"/>
          </w:tcPr>
          <w:p w:rsidR="000C6A01" w:rsidRPr="000C6A01" w:rsidRDefault="000C6A01" w:rsidP="000C6A01">
            <w:pPr>
              <w:spacing w:after="0" w:line="240"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Из них</w:t>
            </w:r>
          </w:p>
        </w:tc>
      </w:tr>
      <w:tr w:rsidR="000C6A01" w:rsidRPr="000C6A01" w:rsidTr="00B53D71">
        <w:trPr>
          <w:trHeight w:val="59"/>
        </w:trPr>
        <w:tc>
          <w:tcPr>
            <w:tcW w:w="1559" w:type="dxa"/>
            <w:vMerge/>
            <w:vAlign w:val="center"/>
          </w:tcPr>
          <w:p w:rsidR="000C6A01" w:rsidRPr="000C6A01" w:rsidRDefault="000C6A01" w:rsidP="000C6A01">
            <w:pPr>
              <w:spacing w:after="0" w:line="240" w:lineRule="auto"/>
              <w:jc w:val="center"/>
              <w:rPr>
                <w:rFonts w:ascii="Times New Roman" w:eastAsia="Times New Roman" w:hAnsi="Times New Roman" w:cs="Times New Roman"/>
                <w:b/>
                <w:sz w:val="20"/>
                <w:szCs w:val="20"/>
                <w:lang w:eastAsia="ru-RU"/>
              </w:rPr>
            </w:pPr>
          </w:p>
        </w:tc>
        <w:tc>
          <w:tcPr>
            <w:tcW w:w="991" w:type="dxa"/>
            <w:vMerge/>
            <w:vAlign w:val="center"/>
          </w:tcPr>
          <w:p w:rsidR="000C6A01" w:rsidRPr="000C6A01" w:rsidRDefault="000C6A01" w:rsidP="000C6A01">
            <w:pPr>
              <w:spacing w:after="0" w:line="240" w:lineRule="auto"/>
              <w:jc w:val="center"/>
              <w:rPr>
                <w:rFonts w:ascii="Times New Roman" w:eastAsia="Times New Roman" w:hAnsi="Times New Roman" w:cs="Times New Roman"/>
                <w:b/>
                <w:sz w:val="20"/>
                <w:szCs w:val="20"/>
                <w:lang w:eastAsia="ru-RU"/>
              </w:rPr>
            </w:pPr>
          </w:p>
        </w:tc>
        <w:tc>
          <w:tcPr>
            <w:tcW w:w="991" w:type="dxa"/>
            <w:vMerge/>
            <w:vAlign w:val="center"/>
          </w:tcPr>
          <w:p w:rsidR="000C6A01" w:rsidRPr="000C6A01" w:rsidRDefault="000C6A01" w:rsidP="000C6A01">
            <w:pPr>
              <w:spacing w:after="0" w:line="240" w:lineRule="auto"/>
              <w:jc w:val="center"/>
              <w:rPr>
                <w:rFonts w:ascii="Times New Roman" w:eastAsia="Times New Roman" w:hAnsi="Times New Roman" w:cs="Times New Roman"/>
                <w:b/>
                <w:sz w:val="20"/>
                <w:szCs w:val="20"/>
                <w:lang w:eastAsia="ru-RU"/>
              </w:rPr>
            </w:pPr>
          </w:p>
        </w:tc>
        <w:tc>
          <w:tcPr>
            <w:tcW w:w="1133" w:type="dxa"/>
            <w:vMerge/>
            <w:vAlign w:val="center"/>
          </w:tcPr>
          <w:p w:rsidR="000C6A01" w:rsidRPr="000C6A01" w:rsidRDefault="000C6A01" w:rsidP="000C6A01">
            <w:pPr>
              <w:spacing w:after="0" w:line="240" w:lineRule="auto"/>
              <w:jc w:val="center"/>
              <w:rPr>
                <w:rFonts w:ascii="Times New Roman" w:eastAsia="Times New Roman" w:hAnsi="Times New Roman" w:cs="Times New Roman"/>
                <w:b/>
                <w:sz w:val="20"/>
                <w:szCs w:val="20"/>
                <w:lang w:eastAsia="ru-RU"/>
              </w:rPr>
            </w:pPr>
          </w:p>
        </w:tc>
        <w:tc>
          <w:tcPr>
            <w:tcW w:w="3690" w:type="dxa"/>
            <w:gridSpan w:val="4"/>
            <w:tcBorders>
              <w:top w:val="single" w:sz="4" w:space="0" w:color="000000"/>
              <w:bottom w:val="single" w:sz="4" w:space="0" w:color="auto"/>
              <w:right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Устроенные</w:t>
            </w:r>
          </w:p>
        </w:tc>
        <w:tc>
          <w:tcPr>
            <w:tcW w:w="1417" w:type="dxa"/>
            <w:vMerge w:val="restart"/>
            <w:tcBorders>
              <w:top w:val="single" w:sz="4" w:space="0" w:color="000000"/>
            </w:tcBorders>
            <w:vAlign w:val="center"/>
          </w:tcPr>
          <w:p w:rsidR="000C6A01" w:rsidRPr="000C6A01" w:rsidRDefault="000C6A01" w:rsidP="000C6A01">
            <w:pPr>
              <w:spacing w:after="0" w:line="240"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Остались неустроенными на 01.07.</w:t>
            </w:r>
          </w:p>
          <w:p w:rsidR="000C6A01" w:rsidRPr="000C6A01" w:rsidRDefault="000C6A01" w:rsidP="000C6A01">
            <w:pPr>
              <w:spacing w:after="0" w:line="240"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2022г.</w:t>
            </w:r>
          </w:p>
        </w:tc>
      </w:tr>
      <w:tr w:rsidR="000C6A01" w:rsidRPr="000C6A01" w:rsidTr="00B53D71">
        <w:trPr>
          <w:trHeight w:val="302"/>
        </w:trPr>
        <w:tc>
          <w:tcPr>
            <w:tcW w:w="1559" w:type="dxa"/>
            <w:vMerge/>
          </w:tcPr>
          <w:p w:rsidR="000C6A01" w:rsidRPr="000C6A01" w:rsidRDefault="000C6A01" w:rsidP="000C6A01">
            <w:pPr>
              <w:spacing w:after="0" w:line="240" w:lineRule="auto"/>
              <w:jc w:val="center"/>
              <w:rPr>
                <w:rFonts w:ascii="Times New Roman" w:eastAsia="Times New Roman" w:hAnsi="Times New Roman" w:cs="Times New Roman"/>
                <w:b/>
                <w:sz w:val="20"/>
                <w:szCs w:val="20"/>
                <w:lang w:eastAsia="ru-RU"/>
              </w:rPr>
            </w:pPr>
          </w:p>
        </w:tc>
        <w:tc>
          <w:tcPr>
            <w:tcW w:w="991" w:type="dxa"/>
            <w:vMerge/>
          </w:tcPr>
          <w:p w:rsidR="000C6A01" w:rsidRPr="000C6A01" w:rsidRDefault="000C6A01" w:rsidP="000C6A01">
            <w:pPr>
              <w:spacing w:after="0" w:line="240" w:lineRule="auto"/>
              <w:jc w:val="center"/>
              <w:rPr>
                <w:rFonts w:ascii="Times New Roman" w:eastAsia="Times New Roman" w:hAnsi="Times New Roman" w:cs="Times New Roman"/>
                <w:b/>
                <w:sz w:val="20"/>
                <w:szCs w:val="20"/>
                <w:lang w:eastAsia="ru-RU"/>
              </w:rPr>
            </w:pPr>
          </w:p>
        </w:tc>
        <w:tc>
          <w:tcPr>
            <w:tcW w:w="991" w:type="dxa"/>
            <w:vMerge/>
          </w:tcPr>
          <w:p w:rsidR="000C6A01" w:rsidRPr="000C6A01" w:rsidRDefault="000C6A01" w:rsidP="000C6A01">
            <w:pPr>
              <w:spacing w:after="0" w:line="240" w:lineRule="auto"/>
              <w:jc w:val="center"/>
              <w:rPr>
                <w:rFonts w:ascii="Times New Roman" w:eastAsia="Times New Roman" w:hAnsi="Times New Roman" w:cs="Times New Roman"/>
                <w:b/>
                <w:sz w:val="20"/>
                <w:szCs w:val="20"/>
                <w:lang w:eastAsia="ru-RU"/>
              </w:rPr>
            </w:pPr>
          </w:p>
        </w:tc>
        <w:tc>
          <w:tcPr>
            <w:tcW w:w="1133" w:type="dxa"/>
            <w:vMerge/>
          </w:tcPr>
          <w:p w:rsidR="000C6A01" w:rsidRPr="000C6A01" w:rsidRDefault="000C6A01" w:rsidP="000C6A01">
            <w:pPr>
              <w:spacing w:after="0" w:line="240" w:lineRule="auto"/>
              <w:jc w:val="center"/>
              <w:rPr>
                <w:rFonts w:ascii="Times New Roman" w:eastAsia="Times New Roman" w:hAnsi="Times New Roman" w:cs="Times New Roman"/>
                <w:b/>
                <w:sz w:val="20"/>
                <w:szCs w:val="20"/>
                <w:lang w:eastAsia="ru-RU"/>
              </w:rPr>
            </w:pPr>
          </w:p>
        </w:tc>
        <w:tc>
          <w:tcPr>
            <w:tcW w:w="855" w:type="dxa"/>
            <w:tcBorders>
              <w:top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под опеку</w:t>
            </w:r>
          </w:p>
        </w:tc>
        <w:tc>
          <w:tcPr>
            <w:tcW w:w="992" w:type="dxa"/>
            <w:tcBorders>
              <w:top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в госучреждения</w:t>
            </w:r>
          </w:p>
        </w:tc>
        <w:tc>
          <w:tcPr>
            <w:tcW w:w="1134" w:type="dxa"/>
            <w:tcBorders>
              <w:top w:val="single" w:sz="4" w:space="0" w:color="auto"/>
              <w:right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оставлены в родной семье, нах. на контроле</w:t>
            </w:r>
          </w:p>
        </w:tc>
        <w:tc>
          <w:tcPr>
            <w:tcW w:w="709" w:type="dxa"/>
            <w:tcBorders>
              <w:top w:val="single" w:sz="4" w:space="0" w:color="auto"/>
              <w:left w:val="single" w:sz="4" w:space="0" w:color="auto"/>
              <w:right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СПОВПО</w:t>
            </w:r>
          </w:p>
        </w:tc>
        <w:tc>
          <w:tcPr>
            <w:tcW w:w="1417" w:type="dxa"/>
            <w:vMerge/>
          </w:tcPr>
          <w:p w:rsidR="000C6A01" w:rsidRPr="000C6A01" w:rsidRDefault="000C6A01" w:rsidP="000C6A01">
            <w:pPr>
              <w:spacing w:after="0" w:line="240" w:lineRule="auto"/>
              <w:jc w:val="center"/>
              <w:rPr>
                <w:rFonts w:ascii="Times New Roman" w:eastAsia="Times New Roman" w:hAnsi="Times New Roman" w:cs="Times New Roman"/>
                <w:b/>
                <w:sz w:val="20"/>
                <w:szCs w:val="20"/>
                <w:lang w:eastAsia="ru-RU"/>
              </w:rPr>
            </w:pPr>
          </w:p>
        </w:tc>
      </w:tr>
      <w:tr w:rsidR="000C6A01" w:rsidRPr="000C6A01" w:rsidTr="00B53D71">
        <w:tc>
          <w:tcPr>
            <w:tcW w:w="1559" w:type="dxa"/>
            <w:vAlign w:val="bottom"/>
          </w:tcPr>
          <w:p w:rsidR="000C6A01" w:rsidRPr="000C6A01" w:rsidRDefault="000C6A01" w:rsidP="000C6A01">
            <w:pPr>
              <w:spacing w:after="0" w:line="240" w:lineRule="auto"/>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Тирасполь</w:t>
            </w:r>
          </w:p>
        </w:tc>
        <w:tc>
          <w:tcPr>
            <w:tcW w:w="991" w:type="dxa"/>
          </w:tcPr>
          <w:p w:rsidR="000C6A01" w:rsidRPr="000C6A01" w:rsidRDefault="000C6A01" w:rsidP="000C6A01">
            <w:pPr>
              <w:spacing w:after="0" w:line="240" w:lineRule="auto"/>
              <w:jc w:val="center"/>
              <w:rPr>
                <w:rFonts w:ascii="Times New Roman" w:eastAsia="Times New Roman" w:hAnsi="Times New Roman" w:cs="Times New Roman"/>
                <w:color w:val="000000" w:themeColor="text1"/>
                <w:sz w:val="20"/>
                <w:szCs w:val="20"/>
                <w:lang w:eastAsia="ru-RU"/>
              </w:rPr>
            </w:pPr>
            <w:r w:rsidRPr="000C6A01">
              <w:rPr>
                <w:rFonts w:ascii="Times New Roman" w:eastAsia="Times New Roman" w:hAnsi="Times New Roman" w:cs="Times New Roman"/>
                <w:color w:val="000000" w:themeColor="text1"/>
                <w:sz w:val="20"/>
                <w:szCs w:val="20"/>
                <w:lang w:eastAsia="ru-RU"/>
              </w:rPr>
              <w:t>3</w:t>
            </w:r>
          </w:p>
        </w:tc>
        <w:tc>
          <w:tcPr>
            <w:tcW w:w="991" w:type="dxa"/>
          </w:tcPr>
          <w:p w:rsidR="000C6A01" w:rsidRPr="000C6A01" w:rsidRDefault="000C6A01" w:rsidP="000C6A01">
            <w:pPr>
              <w:spacing w:after="0" w:line="240" w:lineRule="auto"/>
              <w:jc w:val="center"/>
              <w:rPr>
                <w:rFonts w:ascii="Times New Roman" w:eastAsia="Times New Roman" w:hAnsi="Times New Roman" w:cs="Times New Roman"/>
                <w:color w:val="000000" w:themeColor="text1"/>
                <w:sz w:val="20"/>
                <w:szCs w:val="20"/>
                <w:lang w:eastAsia="ru-RU"/>
              </w:rPr>
            </w:pPr>
            <w:r w:rsidRPr="000C6A01">
              <w:rPr>
                <w:rFonts w:ascii="Times New Roman" w:eastAsia="Times New Roman" w:hAnsi="Times New Roman" w:cs="Times New Roman"/>
                <w:color w:val="000000" w:themeColor="text1"/>
                <w:sz w:val="20"/>
                <w:szCs w:val="20"/>
                <w:lang w:eastAsia="ru-RU"/>
              </w:rPr>
              <w:t>16</w:t>
            </w:r>
          </w:p>
        </w:tc>
        <w:tc>
          <w:tcPr>
            <w:tcW w:w="1133" w:type="dxa"/>
          </w:tcPr>
          <w:p w:rsidR="000C6A01" w:rsidRPr="000C6A01" w:rsidRDefault="000C6A01" w:rsidP="000C6A01">
            <w:pPr>
              <w:spacing w:after="0" w:line="240" w:lineRule="auto"/>
              <w:jc w:val="center"/>
              <w:rPr>
                <w:rFonts w:ascii="Times New Roman" w:eastAsia="Times New Roman" w:hAnsi="Times New Roman" w:cs="Times New Roman"/>
                <w:color w:val="000000" w:themeColor="text1"/>
                <w:sz w:val="20"/>
                <w:szCs w:val="20"/>
                <w:lang w:eastAsia="ru-RU"/>
              </w:rPr>
            </w:pPr>
            <w:r w:rsidRPr="000C6A01">
              <w:rPr>
                <w:rFonts w:ascii="Times New Roman" w:eastAsia="Times New Roman" w:hAnsi="Times New Roman" w:cs="Times New Roman"/>
                <w:color w:val="000000" w:themeColor="text1"/>
                <w:sz w:val="20"/>
                <w:szCs w:val="20"/>
                <w:lang w:eastAsia="ru-RU"/>
              </w:rPr>
              <w:t>19</w:t>
            </w:r>
          </w:p>
        </w:tc>
        <w:tc>
          <w:tcPr>
            <w:tcW w:w="855" w:type="dxa"/>
          </w:tcPr>
          <w:p w:rsidR="000C6A01" w:rsidRPr="000C6A01" w:rsidRDefault="000C6A01" w:rsidP="000C6A01">
            <w:pPr>
              <w:spacing w:after="0" w:line="240" w:lineRule="auto"/>
              <w:jc w:val="center"/>
              <w:rPr>
                <w:rFonts w:ascii="Times New Roman" w:eastAsia="Times New Roman" w:hAnsi="Times New Roman" w:cs="Times New Roman"/>
                <w:color w:val="000000" w:themeColor="text1"/>
                <w:sz w:val="20"/>
                <w:szCs w:val="20"/>
                <w:lang w:eastAsia="ru-RU"/>
              </w:rPr>
            </w:pPr>
            <w:r w:rsidRPr="000C6A01">
              <w:rPr>
                <w:rFonts w:ascii="Times New Roman" w:eastAsia="Times New Roman" w:hAnsi="Times New Roman" w:cs="Times New Roman"/>
                <w:color w:val="000000" w:themeColor="text1"/>
                <w:sz w:val="20"/>
                <w:szCs w:val="20"/>
                <w:lang w:eastAsia="ru-RU"/>
              </w:rPr>
              <w:t>7</w:t>
            </w:r>
          </w:p>
        </w:tc>
        <w:tc>
          <w:tcPr>
            <w:tcW w:w="992" w:type="dxa"/>
          </w:tcPr>
          <w:p w:rsidR="000C6A01" w:rsidRPr="000C6A01" w:rsidRDefault="000C6A01" w:rsidP="000C6A01">
            <w:pPr>
              <w:spacing w:after="0" w:line="240" w:lineRule="auto"/>
              <w:ind w:left="-108" w:right="-108"/>
              <w:jc w:val="center"/>
              <w:rPr>
                <w:rFonts w:ascii="Times New Roman" w:eastAsia="Times New Roman" w:hAnsi="Times New Roman" w:cs="Times New Roman"/>
                <w:color w:val="000000" w:themeColor="text1"/>
                <w:sz w:val="20"/>
                <w:szCs w:val="20"/>
                <w:lang w:eastAsia="ru-RU"/>
              </w:rPr>
            </w:pPr>
            <w:r w:rsidRPr="000C6A01">
              <w:rPr>
                <w:rFonts w:ascii="Times New Roman" w:eastAsia="Times New Roman" w:hAnsi="Times New Roman" w:cs="Times New Roman"/>
                <w:color w:val="000000" w:themeColor="text1"/>
                <w:sz w:val="20"/>
                <w:szCs w:val="20"/>
                <w:lang w:eastAsia="ru-RU"/>
              </w:rPr>
              <w:t>9</w:t>
            </w:r>
          </w:p>
        </w:tc>
        <w:tc>
          <w:tcPr>
            <w:tcW w:w="1134" w:type="dxa"/>
            <w:tcBorders>
              <w:righ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color w:val="000000" w:themeColor="text1"/>
                <w:sz w:val="20"/>
                <w:szCs w:val="20"/>
                <w:lang w:eastAsia="ru-RU"/>
              </w:rPr>
            </w:pPr>
          </w:p>
        </w:tc>
        <w:tc>
          <w:tcPr>
            <w:tcW w:w="709" w:type="dxa"/>
            <w:tcBorders>
              <w:righ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color w:val="000000" w:themeColor="text1"/>
                <w:sz w:val="20"/>
                <w:szCs w:val="20"/>
                <w:lang w:eastAsia="ru-RU"/>
              </w:rPr>
            </w:pPr>
          </w:p>
        </w:tc>
        <w:tc>
          <w:tcPr>
            <w:tcW w:w="1417" w:type="dxa"/>
            <w:tcBorders>
              <w:lef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color w:val="000000" w:themeColor="text1"/>
                <w:sz w:val="20"/>
                <w:szCs w:val="20"/>
                <w:lang w:eastAsia="ru-RU"/>
              </w:rPr>
            </w:pPr>
            <w:r w:rsidRPr="000C6A01">
              <w:rPr>
                <w:rFonts w:ascii="Times New Roman" w:eastAsia="Times New Roman" w:hAnsi="Times New Roman" w:cs="Times New Roman"/>
                <w:color w:val="000000" w:themeColor="text1"/>
                <w:sz w:val="20"/>
                <w:szCs w:val="20"/>
                <w:lang w:eastAsia="ru-RU"/>
              </w:rPr>
              <w:t>3</w:t>
            </w:r>
          </w:p>
        </w:tc>
      </w:tr>
      <w:tr w:rsidR="000C6A01" w:rsidRPr="000C6A01" w:rsidTr="00B53D71">
        <w:tc>
          <w:tcPr>
            <w:tcW w:w="1559" w:type="dxa"/>
            <w:vAlign w:val="bottom"/>
          </w:tcPr>
          <w:p w:rsidR="000C6A01" w:rsidRPr="000C6A01" w:rsidRDefault="000C6A01" w:rsidP="000C6A01">
            <w:pPr>
              <w:spacing w:after="0" w:line="240" w:lineRule="auto"/>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Бендеры</w:t>
            </w:r>
          </w:p>
        </w:tc>
        <w:tc>
          <w:tcPr>
            <w:tcW w:w="991" w:type="dxa"/>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3</w:t>
            </w:r>
          </w:p>
        </w:tc>
        <w:tc>
          <w:tcPr>
            <w:tcW w:w="991" w:type="dxa"/>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42</w:t>
            </w:r>
          </w:p>
        </w:tc>
        <w:tc>
          <w:tcPr>
            <w:tcW w:w="1133" w:type="dxa"/>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45</w:t>
            </w:r>
          </w:p>
        </w:tc>
        <w:tc>
          <w:tcPr>
            <w:tcW w:w="855" w:type="dxa"/>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9</w:t>
            </w:r>
          </w:p>
        </w:tc>
        <w:tc>
          <w:tcPr>
            <w:tcW w:w="992" w:type="dxa"/>
          </w:tcPr>
          <w:p w:rsidR="000C6A01" w:rsidRPr="000C6A01" w:rsidRDefault="000C6A01" w:rsidP="000C6A01">
            <w:pPr>
              <w:spacing w:after="0" w:line="240" w:lineRule="auto"/>
              <w:ind w:left="-108" w:firstLine="108"/>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16</w:t>
            </w:r>
          </w:p>
        </w:tc>
        <w:tc>
          <w:tcPr>
            <w:tcW w:w="1134" w:type="dxa"/>
            <w:tcBorders>
              <w:righ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16</w:t>
            </w:r>
          </w:p>
        </w:tc>
        <w:tc>
          <w:tcPr>
            <w:tcW w:w="709" w:type="dxa"/>
            <w:tcBorders>
              <w:righ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4</w:t>
            </w:r>
          </w:p>
        </w:tc>
      </w:tr>
      <w:tr w:rsidR="000C6A01" w:rsidRPr="000C6A01" w:rsidTr="00B53D71">
        <w:tc>
          <w:tcPr>
            <w:tcW w:w="1559" w:type="dxa"/>
            <w:vAlign w:val="bottom"/>
          </w:tcPr>
          <w:p w:rsidR="000C6A01" w:rsidRPr="000C6A01" w:rsidRDefault="000C6A01" w:rsidP="000C6A01">
            <w:pPr>
              <w:spacing w:after="0" w:line="240" w:lineRule="auto"/>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Слободзея</w:t>
            </w:r>
          </w:p>
        </w:tc>
        <w:tc>
          <w:tcPr>
            <w:tcW w:w="991" w:type="dxa"/>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1</w:t>
            </w:r>
          </w:p>
        </w:tc>
        <w:tc>
          <w:tcPr>
            <w:tcW w:w="991" w:type="dxa"/>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36</w:t>
            </w:r>
          </w:p>
        </w:tc>
        <w:tc>
          <w:tcPr>
            <w:tcW w:w="1133" w:type="dxa"/>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37</w:t>
            </w:r>
          </w:p>
        </w:tc>
        <w:tc>
          <w:tcPr>
            <w:tcW w:w="855" w:type="dxa"/>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9</w:t>
            </w:r>
          </w:p>
        </w:tc>
        <w:tc>
          <w:tcPr>
            <w:tcW w:w="992" w:type="dxa"/>
          </w:tcPr>
          <w:p w:rsidR="000C6A01" w:rsidRPr="000C6A01" w:rsidRDefault="000C6A01" w:rsidP="000C6A01">
            <w:pPr>
              <w:spacing w:after="0" w:line="240" w:lineRule="auto"/>
              <w:ind w:left="-108" w:firstLine="108"/>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17</w:t>
            </w:r>
          </w:p>
        </w:tc>
        <w:tc>
          <w:tcPr>
            <w:tcW w:w="1134" w:type="dxa"/>
            <w:tcBorders>
              <w:righ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7</w:t>
            </w:r>
          </w:p>
        </w:tc>
        <w:tc>
          <w:tcPr>
            <w:tcW w:w="709" w:type="dxa"/>
            <w:tcBorders>
              <w:righ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1</w:t>
            </w:r>
          </w:p>
        </w:tc>
        <w:tc>
          <w:tcPr>
            <w:tcW w:w="1417" w:type="dxa"/>
            <w:tcBorders>
              <w:lef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3</w:t>
            </w:r>
          </w:p>
        </w:tc>
      </w:tr>
      <w:tr w:rsidR="000C6A01" w:rsidRPr="000C6A01" w:rsidTr="00B53D71">
        <w:tc>
          <w:tcPr>
            <w:tcW w:w="1559" w:type="dxa"/>
            <w:vAlign w:val="bottom"/>
          </w:tcPr>
          <w:p w:rsidR="000C6A01" w:rsidRPr="000C6A01" w:rsidRDefault="000C6A01" w:rsidP="000C6A01">
            <w:pPr>
              <w:spacing w:after="0" w:line="240" w:lineRule="auto"/>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Григориополь</w:t>
            </w:r>
          </w:p>
        </w:tc>
        <w:tc>
          <w:tcPr>
            <w:tcW w:w="991" w:type="dxa"/>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p>
        </w:tc>
        <w:tc>
          <w:tcPr>
            <w:tcW w:w="991" w:type="dxa"/>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2</w:t>
            </w:r>
          </w:p>
        </w:tc>
        <w:tc>
          <w:tcPr>
            <w:tcW w:w="1133" w:type="dxa"/>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2</w:t>
            </w:r>
          </w:p>
        </w:tc>
        <w:tc>
          <w:tcPr>
            <w:tcW w:w="855" w:type="dxa"/>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2</w:t>
            </w:r>
          </w:p>
        </w:tc>
        <w:tc>
          <w:tcPr>
            <w:tcW w:w="992" w:type="dxa"/>
          </w:tcPr>
          <w:p w:rsidR="000C6A01" w:rsidRPr="000C6A01" w:rsidRDefault="000C6A01" w:rsidP="000C6A01">
            <w:pPr>
              <w:spacing w:after="0" w:line="240" w:lineRule="auto"/>
              <w:ind w:left="-108" w:firstLine="108"/>
              <w:jc w:val="center"/>
              <w:rPr>
                <w:rFonts w:ascii="Times New Roman" w:eastAsia="Times New Roman" w:hAnsi="Times New Roman" w:cs="Times New Roman"/>
                <w:sz w:val="20"/>
                <w:szCs w:val="20"/>
                <w:lang w:eastAsia="ru-RU"/>
              </w:rPr>
            </w:pPr>
          </w:p>
        </w:tc>
        <w:tc>
          <w:tcPr>
            <w:tcW w:w="1134" w:type="dxa"/>
            <w:tcBorders>
              <w:righ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p>
        </w:tc>
        <w:tc>
          <w:tcPr>
            <w:tcW w:w="709" w:type="dxa"/>
            <w:tcBorders>
              <w:righ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p>
        </w:tc>
      </w:tr>
      <w:tr w:rsidR="000C6A01" w:rsidRPr="000C6A01" w:rsidTr="00B53D71">
        <w:tc>
          <w:tcPr>
            <w:tcW w:w="1559" w:type="dxa"/>
            <w:vAlign w:val="bottom"/>
          </w:tcPr>
          <w:p w:rsidR="000C6A01" w:rsidRPr="000C6A01" w:rsidRDefault="000C6A01" w:rsidP="000C6A01">
            <w:pPr>
              <w:spacing w:after="0" w:line="240" w:lineRule="auto"/>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 xml:space="preserve">Дубоссары </w:t>
            </w:r>
          </w:p>
        </w:tc>
        <w:tc>
          <w:tcPr>
            <w:tcW w:w="991" w:type="dxa"/>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p>
        </w:tc>
        <w:tc>
          <w:tcPr>
            <w:tcW w:w="991" w:type="dxa"/>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5</w:t>
            </w:r>
          </w:p>
        </w:tc>
        <w:tc>
          <w:tcPr>
            <w:tcW w:w="1133" w:type="dxa"/>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5</w:t>
            </w:r>
          </w:p>
        </w:tc>
        <w:tc>
          <w:tcPr>
            <w:tcW w:w="855" w:type="dxa"/>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3</w:t>
            </w:r>
          </w:p>
        </w:tc>
        <w:tc>
          <w:tcPr>
            <w:tcW w:w="992" w:type="dxa"/>
          </w:tcPr>
          <w:p w:rsidR="000C6A01" w:rsidRPr="000C6A01" w:rsidRDefault="000C6A01" w:rsidP="000C6A01">
            <w:pPr>
              <w:spacing w:after="0" w:line="240" w:lineRule="auto"/>
              <w:ind w:left="-108" w:firstLine="108"/>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2</w:t>
            </w:r>
          </w:p>
        </w:tc>
        <w:tc>
          <w:tcPr>
            <w:tcW w:w="1134" w:type="dxa"/>
            <w:tcBorders>
              <w:righ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p>
        </w:tc>
        <w:tc>
          <w:tcPr>
            <w:tcW w:w="709" w:type="dxa"/>
            <w:tcBorders>
              <w:righ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p>
        </w:tc>
      </w:tr>
      <w:tr w:rsidR="000C6A01" w:rsidRPr="000C6A01" w:rsidTr="00B53D71">
        <w:tc>
          <w:tcPr>
            <w:tcW w:w="1559" w:type="dxa"/>
            <w:vAlign w:val="bottom"/>
          </w:tcPr>
          <w:p w:rsidR="000C6A01" w:rsidRPr="000C6A01" w:rsidRDefault="000C6A01" w:rsidP="000C6A01">
            <w:pPr>
              <w:spacing w:after="0" w:line="240" w:lineRule="auto"/>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 xml:space="preserve">Рыбница </w:t>
            </w:r>
          </w:p>
        </w:tc>
        <w:tc>
          <w:tcPr>
            <w:tcW w:w="991" w:type="dxa"/>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p>
        </w:tc>
        <w:tc>
          <w:tcPr>
            <w:tcW w:w="991" w:type="dxa"/>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7</w:t>
            </w:r>
          </w:p>
        </w:tc>
        <w:tc>
          <w:tcPr>
            <w:tcW w:w="1133" w:type="dxa"/>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7</w:t>
            </w:r>
          </w:p>
        </w:tc>
        <w:tc>
          <w:tcPr>
            <w:tcW w:w="855" w:type="dxa"/>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4</w:t>
            </w:r>
          </w:p>
        </w:tc>
        <w:tc>
          <w:tcPr>
            <w:tcW w:w="992" w:type="dxa"/>
          </w:tcPr>
          <w:p w:rsidR="000C6A01" w:rsidRPr="000C6A01" w:rsidRDefault="000C6A01" w:rsidP="000C6A01">
            <w:pPr>
              <w:spacing w:after="0" w:line="240" w:lineRule="auto"/>
              <w:ind w:left="-108" w:firstLine="108"/>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1</w:t>
            </w:r>
          </w:p>
        </w:tc>
        <w:tc>
          <w:tcPr>
            <w:tcW w:w="1134" w:type="dxa"/>
            <w:tcBorders>
              <w:bottom w:val="single" w:sz="4" w:space="0" w:color="auto"/>
              <w:righ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2</w:t>
            </w:r>
          </w:p>
        </w:tc>
        <w:tc>
          <w:tcPr>
            <w:tcW w:w="709" w:type="dxa"/>
            <w:tcBorders>
              <w:bottom w:val="single" w:sz="4" w:space="0" w:color="auto"/>
              <w:righ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bottom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p>
        </w:tc>
      </w:tr>
      <w:tr w:rsidR="000C6A01" w:rsidRPr="000C6A01" w:rsidTr="00B53D71">
        <w:tc>
          <w:tcPr>
            <w:tcW w:w="1559" w:type="dxa"/>
            <w:vAlign w:val="bottom"/>
          </w:tcPr>
          <w:p w:rsidR="000C6A01" w:rsidRPr="000C6A01" w:rsidRDefault="000C6A01" w:rsidP="000C6A01">
            <w:pPr>
              <w:spacing w:after="0" w:line="240" w:lineRule="auto"/>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Каменка</w:t>
            </w:r>
          </w:p>
        </w:tc>
        <w:tc>
          <w:tcPr>
            <w:tcW w:w="991" w:type="dxa"/>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p>
        </w:tc>
        <w:tc>
          <w:tcPr>
            <w:tcW w:w="991" w:type="dxa"/>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10</w:t>
            </w:r>
          </w:p>
        </w:tc>
        <w:tc>
          <w:tcPr>
            <w:tcW w:w="1133" w:type="dxa"/>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10</w:t>
            </w:r>
          </w:p>
        </w:tc>
        <w:tc>
          <w:tcPr>
            <w:tcW w:w="855" w:type="dxa"/>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6</w:t>
            </w:r>
          </w:p>
        </w:tc>
        <w:tc>
          <w:tcPr>
            <w:tcW w:w="992" w:type="dxa"/>
          </w:tcPr>
          <w:p w:rsidR="000C6A01" w:rsidRPr="000C6A01" w:rsidRDefault="000C6A01" w:rsidP="000C6A01">
            <w:pPr>
              <w:spacing w:after="0" w:line="240" w:lineRule="auto"/>
              <w:ind w:left="-108" w:firstLine="108"/>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2</w:t>
            </w:r>
          </w:p>
        </w:tc>
        <w:tc>
          <w:tcPr>
            <w:tcW w:w="1134" w:type="dxa"/>
            <w:tcBorders>
              <w:bottom w:val="single" w:sz="4" w:space="0" w:color="auto"/>
              <w:righ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p>
        </w:tc>
        <w:tc>
          <w:tcPr>
            <w:tcW w:w="709" w:type="dxa"/>
            <w:tcBorders>
              <w:bottom w:val="single" w:sz="4" w:space="0" w:color="auto"/>
              <w:righ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bottom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2</w:t>
            </w:r>
          </w:p>
        </w:tc>
      </w:tr>
      <w:tr w:rsidR="000C6A01" w:rsidRPr="000C6A01" w:rsidTr="00B53D71">
        <w:trPr>
          <w:trHeight w:val="147"/>
        </w:trPr>
        <w:tc>
          <w:tcPr>
            <w:tcW w:w="1559" w:type="dxa"/>
            <w:vMerge w:val="restart"/>
          </w:tcPr>
          <w:p w:rsidR="000C6A01" w:rsidRPr="000C6A01" w:rsidRDefault="000C6A01" w:rsidP="000C6A01">
            <w:pPr>
              <w:spacing w:after="0" w:line="240" w:lineRule="auto"/>
              <w:jc w:val="center"/>
              <w:rPr>
                <w:rFonts w:ascii="Times New Roman" w:eastAsia="Times New Roman" w:hAnsi="Times New Roman" w:cs="Times New Roman"/>
                <w:b/>
                <w:color w:val="000000"/>
                <w:sz w:val="20"/>
                <w:szCs w:val="20"/>
                <w:lang w:eastAsia="ru-RU"/>
              </w:rPr>
            </w:pPr>
            <w:r w:rsidRPr="000C6A01">
              <w:rPr>
                <w:rFonts w:ascii="Times New Roman" w:eastAsia="Times New Roman" w:hAnsi="Times New Roman" w:cs="Times New Roman"/>
                <w:b/>
                <w:color w:val="000000"/>
                <w:sz w:val="20"/>
                <w:szCs w:val="20"/>
                <w:lang w:eastAsia="ru-RU"/>
              </w:rPr>
              <w:t>Итого</w:t>
            </w:r>
          </w:p>
        </w:tc>
        <w:tc>
          <w:tcPr>
            <w:tcW w:w="991" w:type="dxa"/>
            <w:vMerge w:val="restart"/>
          </w:tcPr>
          <w:p w:rsidR="000C6A01" w:rsidRPr="000C6A01" w:rsidRDefault="000C6A01" w:rsidP="000C6A01">
            <w:pPr>
              <w:spacing w:after="0" w:line="240"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7</w:t>
            </w:r>
          </w:p>
        </w:tc>
        <w:tc>
          <w:tcPr>
            <w:tcW w:w="991" w:type="dxa"/>
            <w:vMerge w:val="restart"/>
          </w:tcPr>
          <w:p w:rsidR="000C6A01" w:rsidRPr="000C6A01" w:rsidRDefault="000C6A01" w:rsidP="000C6A01">
            <w:pPr>
              <w:spacing w:after="0" w:line="240"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118</w:t>
            </w:r>
          </w:p>
        </w:tc>
        <w:tc>
          <w:tcPr>
            <w:tcW w:w="1133" w:type="dxa"/>
            <w:vMerge w:val="restart"/>
          </w:tcPr>
          <w:p w:rsidR="000C6A01" w:rsidRPr="000C6A01" w:rsidRDefault="000C6A01" w:rsidP="000C6A01">
            <w:pPr>
              <w:spacing w:after="0" w:line="240"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125</w:t>
            </w:r>
          </w:p>
        </w:tc>
        <w:tc>
          <w:tcPr>
            <w:tcW w:w="855" w:type="dxa"/>
            <w:tcBorders>
              <w:bottom w:val="single" w:sz="4" w:space="0" w:color="auto"/>
            </w:tcBorders>
            <w:shd w:val="clear" w:color="auto" w:fill="EEECE1" w:themeFill="background2"/>
          </w:tcPr>
          <w:p w:rsidR="000C6A01" w:rsidRPr="000C6A01" w:rsidRDefault="000C6A01" w:rsidP="000C6A01">
            <w:pPr>
              <w:spacing w:after="0" w:line="240"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40</w:t>
            </w:r>
          </w:p>
        </w:tc>
        <w:tc>
          <w:tcPr>
            <w:tcW w:w="992" w:type="dxa"/>
            <w:tcBorders>
              <w:bottom w:val="single" w:sz="4" w:space="0" w:color="auto"/>
            </w:tcBorders>
            <w:shd w:val="clear" w:color="auto" w:fill="EEECE1" w:themeFill="background2"/>
          </w:tcPr>
          <w:p w:rsidR="000C6A01" w:rsidRPr="000C6A01" w:rsidRDefault="000C6A01" w:rsidP="000C6A01">
            <w:pPr>
              <w:spacing w:after="0" w:line="240" w:lineRule="auto"/>
              <w:ind w:left="-108" w:firstLine="108"/>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47</w:t>
            </w:r>
          </w:p>
        </w:tc>
        <w:tc>
          <w:tcPr>
            <w:tcW w:w="1134" w:type="dxa"/>
            <w:tcBorders>
              <w:bottom w:val="single" w:sz="4" w:space="0" w:color="auto"/>
              <w:right w:val="single" w:sz="4" w:space="0" w:color="auto"/>
            </w:tcBorders>
            <w:shd w:val="clear" w:color="auto" w:fill="EEECE1" w:themeFill="background2"/>
          </w:tcPr>
          <w:p w:rsidR="000C6A01" w:rsidRPr="000C6A01" w:rsidRDefault="000C6A01" w:rsidP="000C6A01">
            <w:pPr>
              <w:spacing w:after="0" w:line="240"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25</w:t>
            </w:r>
          </w:p>
        </w:tc>
        <w:tc>
          <w:tcPr>
            <w:tcW w:w="709" w:type="dxa"/>
            <w:tcBorders>
              <w:bottom w:val="single" w:sz="4" w:space="0" w:color="auto"/>
              <w:right w:val="single" w:sz="4" w:space="0" w:color="auto"/>
            </w:tcBorders>
            <w:shd w:val="clear" w:color="auto" w:fill="EEECE1" w:themeFill="background2"/>
          </w:tcPr>
          <w:p w:rsidR="000C6A01" w:rsidRPr="000C6A01" w:rsidRDefault="000C6A01" w:rsidP="000C6A01">
            <w:pPr>
              <w:spacing w:after="0" w:line="240"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C6A01" w:rsidRPr="000C6A01" w:rsidRDefault="000C6A01" w:rsidP="000C6A01">
            <w:pPr>
              <w:shd w:val="clear" w:color="auto" w:fill="A6A6A6" w:themeFill="background1" w:themeFillShade="A6"/>
              <w:spacing w:after="0" w:line="240" w:lineRule="auto"/>
              <w:jc w:val="center"/>
              <w:rPr>
                <w:rFonts w:ascii="Times New Roman" w:eastAsia="Times New Roman" w:hAnsi="Times New Roman" w:cs="Times New Roman"/>
                <w:b/>
                <w:color w:val="FF0000"/>
                <w:sz w:val="20"/>
                <w:szCs w:val="20"/>
                <w:lang w:eastAsia="ru-RU"/>
              </w:rPr>
            </w:pPr>
            <w:r w:rsidRPr="000C6A01">
              <w:rPr>
                <w:rFonts w:ascii="Times New Roman" w:eastAsia="Times New Roman" w:hAnsi="Times New Roman" w:cs="Times New Roman"/>
                <w:b/>
                <w:color w:val="FF0000"/>
                <w:sz w:val="20"/>
                <w:szCs w:val="20"/>
                <w:lang w:eastAsia="ru-RU"/>
              </w:rPr>
              <w:t>12</w:t>
            </w:r>
          </w:p>
        </w:tc>
      </w:tr>
      <w:tr w:rsidR="000C6A01" w:rsidRPr="000C6A01" w:rsidTr="00B53D71">
        <w:trPr>
          <w:trHeight w:val="59"/>
        </w:trPr>
        <w:tc>
          <w:tcPr>
            <w:tcW w:w="1559" w:type="dxa"/>
            <w:vMerge/>
          </w:tcPr>
          <w:p w:rsidR="000C6A01" w:rsidRPr="000C6A01" w:rsidRDefault="000C6A01" w:rsidP="000C6A01">
            <w:pPr>
              <w:spacing w:after="0" w:line="240" w:lineRule="auto"/>
              <w:jc w:val="center"/>
              <w:rPr>
                <w:rFonts w:ascii="Times New Roman" w:eastAsia="Times New Roman" w:hAnsi="Times New Roman" w:cs="Times New Roman"/>
                <w:b/>
                <w:color w:val="000000"/>
                <w:sz w:val="20"/>
                <w:szCs w:val="20"/>
                <w:lang w:eastAsia="ru-RU"/>
              </w:rPr>
            </w:pPr>
          </w:p>
        </w:tc>
        <w:tc>
          <w:tcPr>
            <w:tcW w:w="991" w:type="dxa"/>
            <w:vMerge/>
          </w:tcPr>
          <w:p w:rsidR="000C6A01" w:rsidRPr="000C6A01" w:rsidRDefault="000C6A01" w:rsidP="000C6A01">
            <w:pPr>
              <w:spacing w:after="0" w:line="240" w:lineRule="auto"/>
              <w:jc w:val="center"/>
              <w:rPr>
                <w:rFonts w:ascii="Times New Roman" w:eastAsia="Times New Roman" w:hAnsi="Times New Roman" w:cs="Times New Roman"/>
                <w:b/>
                <w:sz w:val="20"/>
                <w:szCs w:val="20"/>
                <w:lang w:eastAsia="ru-RU"/>
              </w:rPr>
            </w:pPr>
          </w:p>
        </w:tc>
        <w:tc>
          <w:tcPr>
            <w:tcW w:w="991" w:type="dxa"/>
            <w:vMerge/>
          </w:tcPr>
          <w:p w:rsidR="000C6A01" w:rsidRPr="000C6A01" w:rsidRDefault="000C6A01" w:rsidP="000C6A01">
            <w:pPr>
              <w:spacing w:after="0" w:line="240" w:lineRule="auto"/>
              <w:jc w:val="center"/>
              <w:rPr>
                <w:rFonts w:ascii="Times New Roman" w:eastAsia="Times New Roman" w:hAnsi="Times New Roman" w:cs="Times New Roman"/>
                <w:b/>
                <w:sz w:val="20"/>
                <w:szCs w:val="20"/>
                <w:lang w:eastAsia="ru-RU"/>
              </w:rPr>
            </w:pPr>
          </w:p>
        </w:tc>
        <w:tc>
          <w:tcPr>
            <w:tcW w:w="1133" w:type="dxa"/>
            <w:vMerge/>
          </w:tcPr>
          <w:p w:rsidR="000C6A01" w:rsidRPr="000C6A01" w:rsidRDefault="000C6A01" w:rsidP="000C6A01">
            <w:pPr>
              <w:spacing w:after="0" w:line="240" w:lineRule="auto"/>
              <w:jc w:val="center"/>
              <w:rPr>
                <w:rFonts w:ascii="Times New Roman" w:eastAsia="Times New Roman" w:hAnsi="Times New Roman" w:cs="Times New Roman"/>
                <w:b/>
                <w:sz w:val="20"/>
                <w:szCs w:val="20"/>
                <w:lang w:eastAsia="ru-RU"/>
              </w:rPr>
            </w:pPr>
          </w:p>
        </w:tc>
        <w:tc>
          <w:tcPr>
            <w:tcW w:w="3690" w:type="dxa"/>
            <w:gridSpan w:val="4"/>
            <w:tcBorders>
              <w:top w:val="nil"/>
              <w:righ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i/>
                <w:sz w:val="20"/>
                <w:szCs w:val="20"/>
                <w:lang w:eastAsia="ru-RU"/>
              </w:rPr>
            </w:pPr>
            <w:r w:rsidRPr="000C6A01">
              <w:rPr>
                <w:rFonts w:ascii="Times New Roman" w:eastAsia="Times New Roman" w:hAnsi="Times New Roman" w:cs="Times New Roman"/>
                <w:b/>
                <w:i/>
                <w:sz w:val="20"/>
                <w:szCs w:val="20"/>
                <w:lang w:eastAsia="ru-RU"/>
              </w:rPr>
              <w:t>113 реб.</w:t>
            </w:r>
            <w:r w:rsidRPr="000C6A01">
              <w:rPr>
                <w:rFonts w:ascii="Times New Roman" w:eastAsia="Times New Roman" w:hAnsi="Times New Roman" w:cs="Times New Roman"/>
                <w:i/>
                <w:sz w:val="20"/>
                <w:szCs w:val="20"/>
                <w:lang w:eastAsia="ru-RU"/>
              </w:rPr>
              <w:t xml:space="preserve"> (90,4%)</w:t>
            </w:r>
          </w:p>
        </w:tc>
        <w:tc>
          <w:tcPr>
            <w:tcW w:w="1417" w:type="dxa"/>
            <w:tcBorders>
              <w:top w:val="single" w:sz="4" w:space="0" w:color="auto"/>
              <w:lef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i/>
                <w:sz w:val="20"/>
                <w:szCs w:val="20"/>
                <w:lang w:eastAsia="ru-RU"/>
              </w:rPr>
              <w:t>9,6%</w:t>
            </w:r>
          </w:p>
        </w:tc>
      </w:tr>
    </w:tbl>
    <w:p w:rsidR="000C6A01" w:rsidRPr="000C6A01" w:rsidRDefault="000C6A01" w:rsidP="000C6A01">
      <w:pPr>
        <w:spacing w:after="0" w:line="240" w:lineRule="auto"/>
        <w:jc w:val="center"/>
        <w:rPr>
          <w:rFonts w:ascii="Times New Roman" w:eastAsia="Calibri" w:hAnsi="Times New Roman" w:cs="Times New Roman"/>
          <w:b/>
          <w:bCs/>
          <w:i/>
          <w:sz w:val="28"/>
          <w:szCs w:val="28"/>
          <w:lang w:eastAsia="ru-RU"/>
        </w:rPr>
      </w:pPr>
    </w:p>
    <w:p w:rsidR="000C6A01" w:rsidRPr="000C6A01" w:rsidRDefault="000C6A01" w:rsidP="000C6A01">
      <w:pPr>
        <w:spacing w:after="0" w:line="240" w:lineRule="auto"/>
        <w:jc w:val="center"/>
        <w:rPr>
          <w:rFonts w:ascii="Times New Roman" w:eastAsia="Calibri" w:hAnsi="Times New Roman" w:cs="Times New Roman"/>
          <w:b/>
          <w:bCs/>
          <w:i/>
          <w:sz w:val="28"/>
          <w:szCs w:val="28"/>
          <w:lang w:eastAsia="ru-RU"/>
        </w:rPr>
      </w:pPr>
      <w:r w:rsidRPr="000C6A01">
        <w:rPr>
          <w:rFonts w:ascii="Times New Roman" w:eastAsia="Calibri" w:hAnsi="Times New Roman" w:cs="Times New Roman"/>
          <w:b/>
          <w:bCs/>
          <w:i/>
          <w:sz w:val="28"/>
          <w:szCs w:val="28"/>
          <w:lang w:eastAsia="ru-RU"/>
        </w:rPr>
        <w:t>Выявление и учёт семей, находящихся в социально опасном положении</w:t>
      </w:r>
    </w:p>
    <w:p w:rsidR="000C6A01" w:rsidRPr="000C6A01" w:rsidRDefault="000C6A01" w:rsidP="000C6A01">
      <w:pPr>
        <w:spacing w:after="0" w:line="240" w:lineRule="auto"/>
        <w:jc w:val="center"/>
        <w:rPr>
          <w:rFonts w:ascii="Times New Roman" w:eastAsia="Calibri" w:hAnsi="Times New Roman" w:cs="Times New Roman"/>
          <w:b/>
          <w:bCs/>
          <w:sz w:val="24"/>
          <w:szCs w:val="24"/>
          <w:lang w:eastAsia="ru-RU"/>
        </w:rPr>
      </w:pPr>
    </w:p>
    <w:p w:rsidR="000C6A01" w:rsidRPr="000C6A01" w:rsidRDefault="000C6A01" w:rsidP="000C6A01">
      <w:pPr>
        <w:spacing w:after="0" w:line="240" w:lineRule="auto"/>
        <w:ind w:firstLine="567"/>
        <w:jc w:val="both"/>
        <w:rPr>
          <w:rFonts w:ascii="Times New Roman" w:eastAsia="Calibri" w:hAnsi="Times New Roman" w:cs="Times New Roman"/>
          <w:bCs/>
          <w:sz w:val="24"/>
          <w:szCs w:val="24"/>
          <w:lang w:eastAsia="ru-RU"/>
        </w:rPr>
      </w:pPr>
      <w:r w:rsidRPr="000C6A01">
        <w:rPr>
          <w:rFonts w:ascii="Times New Roman" w:eastAsia="Calibri" w:hAnsi="Times New Roman" w:cs="Times New Roman"/>
          <w:sz w:val="24"/>
          <w:szCs w:val="24"/>
          <w:lang w:eastAsia="ru-RU"/>
        </w:rPr>
        <w:t xml:space="preserve">В соответствии с Постановлением Правительства Приднестровской Молдавской Республики от 7 декабря 2020 года № 432 «Об утверждении Положения </w:t>
      </w:r>
      <w:r w:rsidRPr="000C6A01">
        <w:rPr>
          <w:rFonts w:ascii="Times New Roman" w:eastAsia="Calibri" w:hAnsi="Times New Roman" w:cs="Times New Roman"/>
          <w:bCs/>
          <w:sz w:val="24"/>
          <w:szCs w:val="24"/>
          <w:lang w:eastAsia="ru-RU"/>
        </w:rPr>
        <w:t xml:space="preserve">о порядке организации межведомственного взаимодействия органов и учреждений по раннему выявлению и учету неблагополучных семей, семей, находящихся в социально опасном положении, имеющих детей, права и законные интересы которых нарушены, и профилактике социального сиротства» территориальными органами опеки и попечительства ведется работа совместно с исполнительными органами государственной власти по выявлению и постановке на учет семей, находящихся в социально опасном положении, которым оказывается помощь согласно разработанным планам помощи с закреплением ответственных лиц от каждого органа, осуществляющего работу по профилактике семейного неблагополучия. </w:t>
      </w:r>
    </w:p>
    <w:p w:rsidR="000C6A01" w:rsidRPr="009B6A71" w:rsidRDefault="000C6A01" w:rsidP="009B6A71">
      <w:pPr>
        <w:spacing w:after="0" w:line="240" w:lineRule="auto"/>
        <w:ind w:firstLine="567"/>
        <w:jc w:val="both"/>
        <w:rPr>
          <w:rFonts w:ascii="Times New Roman" w:eastAsia="Calibri" w:hAnsi="Times New Roman" w:cs="Times New Roman"/>
          <w:bCs/>
          <w:sz w:val="24"/>
          <w:szCs w:val="24"/>
          <w:lang w:eastAsia="ru-RU"/>
        </w:rPr>
      </w:pPr>
      <w:r w:rsidRPr="000C6A01">
        <w:rPr>
          <w:rFonts w:ascii="Times New Roman" w:eastAsia="Calibri" w:hAnsi="Times New Roman" w:cs="Times New Roman"/>
          <w:bCs/>
          <w:sz w:val="24"/>
          <w:szCs w:val="24"/>
          <w:lang w:eastAsia="ru-RU"/>
        </w:rPr>
        <w:t xml:space="preserve">За период 1 </w:t>
      </w:r>
      <w:r w:rsidRPr="000C6A01">
        <w:rPr>
          <w:rFonts w:ascii="Times New Roman" w:hAnsi="Times New Roman" w:cs="Times New Roman"/>
          <w:sz w:val="24"/>
          <w:szCs w:val="24"/>
        </w:rPr>
        <w:t>полугодия</w:t>
      </w:r>
      <w:r w:rsidRPr="000C6A01">
        <w:rPr>
          <w:rFonts w:ascii="Times New Roman" w:eastAsia="Calibri" w:hAnsi="Times New Roman" w:cs="Times New Roman"/>
          <w:bCs/>
          <w:sz w:val="24"/>
          <w:szCs w:val="24"/>
          <w:lang w:eastAsia="ru-RU"/>
        </w:rPr>
        <w:t xml:space="preserve"> 2022 </w:t>
      </w:r>
      <w:r w:rsidRPr="000C6A01">
        <w:rPr>
          <w:rFonts w:ascii="Times New Roman" w:hAnsi="Times New Roman"/>
          <w:sz w:val="24"/>
          <w:szCs w:val="24"/>
        </w:rPr>
        <w:t>года</w:t>
      </w:r>
      <w:r w:rsidRPr="000C6A01">
        <w:rPr>
          <w:rFonts w:ascii="Times New Roman" w:eastAsia="Calibri" w:hAnsi="Times New Roman" w:cs="Times New Roman"/>
          <w:bCs/>
          <w:sz w:val="24"/>
          <w:szCs w:val="24"/>
          <w:lang w:eastAsia="ru-RU"/>
        </w:rPr>
        <w:t xml:space="preserve"> поставлено на учет 13 неблагополучных семей, находящихся в социально опасном положении, детей в них – 27, снято с учета – 11</w:t>
      </w:r>
      <w:r w:rsidRPr="000C6A01">
        <w:rPr>
          <w:rFonts w:ascii="Times New Roman" w:eastAsia="Calibri" w:hAnsi="Times New Roman" w:cs="Times New Roman"/>
          <w:bCs/>
          <w:color w:val="FF0000"/>
          <w:sz w:val="24"/>
          <w:szCs w:val="24"/>
          <w:lang w:eastAsia="ru-RU"/>
        </w:rPr>
        <w:t xml:space="preserve"> </w:t>
      </w:r>
      <w:r w:rsidRPr="000C6A01">
        <w:rPr>
          <w:rFonts w:ascii="Times New Roman" w:eastAsia="Calibri" w:hAnsi="Times New Roman" w:cs="Times New Roman"/>
          <w:bCs/>
          <w:sz w:val="24"/>
          <w:szCs w:val="24"/>
          <w:lang w:eastAsia="ru-RU"/>
        </w:rPr>
        <w:t xml:space="preserve">семей, в которых 23 ребенка. На 1 июля 2022 года всего состоит на учете в территориальных органах </w:t>
      </w:r>
      <w:r w:rsidRPr="000C6A01">
        <w:rPr>
          <w:rFonts w:ascii="Times New Roman" w:eastAsia="Calibri" w:hAnsi="Times New Roman" w:cs="Times New Roman"/>
          <w:bCs/>
          <w:sz w:val="24"/>
          <w:szCs w:val="24"/>
          <w:lang w:eastAsia="ru-RU"/>
        </w:rPr>
        <w:lastRenderedPageBreak/>
        <w:t xml:space="preserve">опеки и попечительства 95 семей, в которых воспитывается 222 ребенка (на 1 июля 2021 года – 105 семей, детей в них – 240), в том числе по городам и районам: </w:t>
      </w:r>
    </w:p>
    <w:p w:rsidR="000C6A01" w:rsidRPr="000C6A01" w:rsidRDefault="000C6A01" w:rsidP="000C6A01">
      <w:pPr>
        <w:spacing w:after="0" w:line="240" w:lineRule="auto"/>
        <w:jc w:val="right"/>
        <w:rPr>
          <w:rFonts w:ascii="Times New Roman" w:eastAsia="Times New Roman" w:hAnsi="Times New Roman" w:cs="Times New Roman"/>
          <w:sz w:val="24"/>
          <w:szCs w:val="24"/>
          <w:lang w:eastAsia="ru-RU"/>
        </w:rPr>
      </w:pPr>
    </w:p>
    <w:p w:rsidR="000C6A01" w:rsidRPr="000C6A01" w:rsidRDefault="000C6A01" w:rsidP="000C6A01">
      <w:pPr>
        <w:spacing w:after="0" w:line="240" w:lineRule="auto"/>
        <w:jc w:val="right"/>
        <w:rPr>
          <w:rFonts w:ascii="Times New Roman" w:eastAsia="Times New Roman" w:hAnsi="Times New Roman" w:cs="Times New Roman"/>
          <w:sz w:val="24"/>
          <w:szCs w:val="24"/>
          <w:lang w:eastAsia="ru-RU"/>
        </w:rPr>
      </w:pPr>
      <w:r w:rsidRPr="000C6A01">
        <w:rPr>
          <w:rFonts w:ascii="Times New Roman" w:eastAsia="Times New Roman" w:hAnsi="Times New Roman" w:cs="Times New Roman"/>
          <w:sz w:val="24"/>
          <w:szCs w:val="24"/>
          <w:lang w:eastAsia="ru-RU"/>
        </w:rPr>
        <w:t>Таблица 5</w:t>
      </w:r>
    </w:p>
    <w:p w:rsidR="000C6A01" w:rsidRPr="000C6A01" w:rsidRDefault="000C6A01" w:rsidP="000C6A01">
      <w:pPr>
        <w:spacing w:after="0" w:line="240" w:lineRule="auto"/>
        <w:jc w:val="right"/>
        <w:rPr>
          <w:rFonts w:ascii="Times New Roman" w:eastAsia="Times New Roman" w:hAnsi="Times New Roman" w:cs="Times New Roman"/>
          <w:sz w:val="24"/>
          <w:szCs w:val="24"/>
          <w:lang w:eastAsia="ru-RU"/>
        </w:rPr>
      </w:pPr>
    </w:p>
    <w:tbl>
      <w:tblPr>
        <w:tblStyle w:val="6131112"/>
        <w:tblW w:w="9639" w:type="dxa"/>
        <w:tblInd w:w="250" w:type="dxa"/>
        <w:tblLayout w:type="fixed"/>
        <w:tblLook w:val="04A0" w:firstRow="1" w:lastRow="0" w:firstColumn="1" w:lastColumn="0" w:noHBand="0" w:noVBand="1"/>
      </w:tblPr>
      <w:tblGrid>
        <w:gridCol w:w="530"/>
        <w:gridCol w:w="1967"/>
        <w:gridCol w:w="833"/>
        <w:gridCol w:w="891"/>
        <w:gridCol w:w="856"/>
        <w:gridCol w:w="877"/>
        <w:gridCol w:w="850"/>
        <w:gridCol w:w="888"/>
        <w:gridCol w:w="859"/>
        <w:gridCol w:w="1088"/>
      </w:tblGrid>
      <w:tr w:rsidR="000C6A01" w:rsidRPr="000C6A01" w:rsidTr="00B53D71">
        <w:trPr>
          <w:trHeight w:val="255"/>
        </w:trPr>
        <w:tc>
          <w:tcPr>
            <w:tcW w:w="530" w:type="dxa"/>
            <w:vMerge w:val="restart"/>
            <w:tcBorders>
              <w:top w:val="single" w:sz="4" w:space="0" w:color="auto"/>
              <w:left w:val="single" w:sz="4" w:space="0" w:color="auto"/>
              <w:bottom w:val="single" w:sz="4" w:space="0" w:color="auto"/>
              <w:right w:val="single" w:sz="4" w:space="0" w:color="auto"/>
            </w:tcBorders>
            <w:vAlign w:val="center"/>
            <w:hideMark/>
          </w:tcPr>
          <w:p w:rsidR="000C6A01" w:rsidRPr="000C6A01" w:rsidRDefault="000C6A01" w:rsidP="000C6A01">
            <w:pPr>
              <w:jc w:val="center"/>
              <w:rPr>
                <w:rFonts w:ascii="Times New Roman" w:eastAsia="Calibri" w:hAnsi="Times New Roman" w:cs="Times New Roman"/>
                <w:b/>
                <w:bCs/>
                <w:sz w:val="20"/>
                <w:szCs w:val="20"/>
                <w:lang w:eastAsia="ru-RU"/>
              </w:rPr>
            </w:pPr>
            <w:r w:rsidRPr="000C6A01">
              <w:rPr>
                <w:rFonts w:ascii="Times New Roman" w:eastAsia="Calibri" w:hAnsi="Times New Roman" w:cs="Times New Roman"/>
                <w:b/>
                <w:bCs/>
                <w:sz w:val="20"/>
                <w:szCs w:val="20"/>
                <w:lang w:eastAsia="ru-RU"/>
              </w:rPr>
              <w:t>№</w:t>
            </w:r>
          </w:p>
          <w:p w:rsidR="000C6A01" w:rsidRPr="000C6A01" w:rsidRDefault="000C6A01" w:rsidP="000C6A01">
            <w:pPr>
              <w:jc w:val="center"/>
              <w:rPr>
                <w:rFonts w:ascii="Times New Roman" w:eastAsia="Calibri" w:hAnsi="Times New Roman" w:cs="Times New Roman"/>
                <w:b/>
                <w:bCs/>
                <w:sz w:val="20"/>
                <w:szCs w:val="20"/>
                <w:lang w:eastAsia="ru-RU"/>
              </w:rPr>
            </w:pPr>
            <w:r w:rsidRPr="000C6A01">
              <w:rPr>
                <w:rFonts w:ascii="Times New Roman" w:eastAsia="Calibri" w:hAnsi="Times New Roman" w:cs="Times New Roman"/>
                <w:b/>
                <w:bCs/>
                <w:sz w:val="20"/>
                <w:szCs w:val="20"/>
                <w:lang w:eastAsia="ru-RU"/>
              </w:rPr>
              <w:t>п/п</w:t>
            </w:r>
          </w:p>
        </w:tc>
        <w:tc>
          <w:tcPr>
            <w:tcW w:w="1967" w:type="dxa"/>
            <w:vMerge w:val="restart"/>
            <w:tcBorders>
              <w:top w:val="single" w:sz="4" w:space="0" w:color="auto"/>
              <w:left w:val="single" w:sz="4" w:space="0" w:color="auto"/>
              <w:bottom w:val="single" w:sz="4" w:space="0" w:color="auto"/>
              <w:right w:val="single" w:sz="4" w:space="0" w:color="auto"/>
            </w:tcBorders>
            <w:vAlign w:val="center"/>
            <w:hideMark/>
          </w:tcPr>
          <w:p w:rsidR="000C6A01" w:rsidRPr="000C6A01" w:rsidRDefault="000C6A01" w:rsidP="000C6A01">
            <w:pPr>
              <w:jc w:val="center"/>
              <w:rPr>
                <w:rFonts w:ascii="Times New Roman" w:eastAsia="Calibri" w:hAnsi="Times New Roman" w:cs="Times New Roman"/>
                <w:b/>
                <w:bCs/>
                <w:sz w:val="20"/>
                <w:szCs w:val="20"/>
                <w:lang w:eastAsia="ru-RU"/>
              </w:rPr>
            </w:pPr>
            <w:r w:rsidRPr="000C6A01">
              <w:rPr>
                <w:rFonts w:ascii="Times New Roman" w:eastAsia="Times New Roman" w:hAnsi="Times New Roman" w:cs="Times New Roman"/>
                <w:b/>
                <w:sz w:val="20"/>
                <w:szCs w:val="20"/>
                <w:lang w:eastAsia="ru-RU"/>
              </w:rPr>
              <w:t>Территориальные отделы управления ОПС, ОиП, СПСвГР МСЗиТ</w:t>
            </w:r>
          </w:p>
        </w:tc>
        <w:tc>
          <w:tcPr>
            <w:tcW w:w="172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C6A01" w:rsidRPr="000C6A01" w:rsidRDefault="000C6A01" w:rsidP="000C6A01">
            <w:pPr>
              <w:jc w:val="center"/>
              <w:rPr>
                <w:rFonts w:ascii="Times New Roman" w:eastAsia="Calibri" w:hAnsi="Times New Roman" w:cs="Times New Roman"/>
                <w:b/>
                <w:bCs/>
                <w:sz w:val="20"/>
                <w:szCs w:val="20"/>
                <w:lang w:eastAsia="ru-RU"/>
              </w:rPr>
            </w:pPr>
            <w:r w:rsidRPr="000C6A01">
              <w:rPr>
                <w:rFonts w:ascii="Times New Roman" w:eastAsia="Calibri" w:hAnsi="Times New Roman" w:cs="Times New Roman"/>
                <w:b/>
                <w:bCs/>
                <w:sz w:val="20"/>
                <w:szCs w:val="20"/>
                <w:lang w:eastAsia="ru-RU"/>
              </w:rPr>
              <w:t>Состояли на учете на 01.01.2022г.</w:t>
            </w:r>
          </w:p>
        </w:tc>
        <w:tc>
          <w:tcPr>
            <w:tcW w:w="3471" w:type="dxa"/>
            <w:gridSpan w:val="4"/>
            <w:tcBorders>
              <w:top w:val="single" w:sz="4" w:space="0" w:color="auto"/>
              <w:left w:val="single" w:sz="4" w:space="0" w:color="auto"/>
              <w:bottom w:val="single" w:sz="4" w:space="0" w:color="auto"/>
              <w:right w:val="single" w:sz="4" w:space="0" w:color="auto"/>
            </w:tcBorders>
            <w:vAlign w:val="center"/>
            <w:hideMark/>
          </w:tcPr>
          <w:p w:rsidR="000C6A01" w:rsidRPr="000C6A01" w:rsidRDefault="000C6A01" w:rsidP="000C6A01">
            <w:pPr>
              <w:jc w:val="center"/>
              <w:rPr>
                <w:rFonts w:ascii="Times New Roman" w:eastAsia="Calibri" w:hAnsi="Times New Roman" w:cs="Times New Roman"/>
                <w:b/>
                <w:bCs/>
                <w:sz w:val="20"/>
                <w:szCs w:val="20"/>
                <w:lang w:eastAsia="ru-RU"/>
              </w:rPr>
            </w:pPr>
            <w:r w:rsidRPr="000C6A01">
              <w:rPr>
                <w:rFonts w:ascii="Times New Roman" w:eastAsia="Calibri" w:hAnsi="Times New Roman" w:cs="Times New Roman"/>
                <w:b/>
                <w:bCs/>
                <w:sz w:val="20"/>
                <w:szCs w:val="20"/>
                <w:lang w:eastAsia="ru-RU"/>
              </w:rPr>
              <w:t>За 1 полугодие 2022 года</w:t>
            </w:r>
          </w:p>
        </w:tc>
        <w:tc>
          <w:tcPr>
            <w:tcW w:w="194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C6A01" w:rsidRPr="000C6A01" w:rsidRDefault="000C6A01" w:rsidP="000C6A01">
            <w:pPr>
              <w:jc w:val="center"/>
              <w:rPr>
                <w:rFonts w:ascii="Times New Roman" w:eastAsia="Calibri" w:hAnsi="Times New Roman" w:cs="Times New Roman"/>
                <w:b/>
                <w:bCs/>
                <w:sz w:val="20"/>
                <w:szCs w:val="20"/>
                <w:lang w:eastAsia="ru-RU"/>
              </w:rPr>
            </w:pPr>
            <w:r w:rsidRPr="000C6A01">
              <w:rPr>
                <w:rFonts w:ascii="Times New Roman" w:eastAsia="Calibri" w:hAnsi="Times New Roman" w:cs="Times New Roman"/>
                <w:b/>
                <w:bCs/>
                <w:sz w:val="20"/>
                <w:szCs w:val="20"/>
                <w:lang w:eastAsia="ru-RU"/>
              </w:rPr>
              <w:t>Состоят</w:t>
            </w:r>
          </w:p>
          <w:p w:rsidR="000C6A01" w:rsidRPr="000C6A01" w:rsidRDefault="000C6A01" w:rsidP="000C6A01">
            <w:pPr>
              <w:jc w:val="center"/>
              <w:rPr>
                <w:rFonts w:ascii="Times New Roman" w:eastAsia="Calibri" w:hAnsi="Times New Roman" w:cs="Times New Roman"/>
                <w:b/>
                <w:bCs/>
                <w:sz w:val="20"/>
                <w:szCs w:val="20"/>
                <w:lang w:eastAsia="ru-RU"/>
              </w:rPr>
            </w:pPr>
            <w:r w:rsidRPr="000C6A01">
              <w:rPr>
                <w:rFonts w:ascii="Times New Roman" w:eastAsia="Calibri" w:hAnsi="Times New Roman" w:cs="Times New Roman"/>
                <w:b/>
                <w:bCs/>
                <w:sz w:val="20"/>
                <w:szCs w:val="20"/>
                <w:lang w:eastAsia="ru-RU"/>
              </w:rPr>
              <w:t>на учете на 01.07.2022г.</w:t>
            </w:r>
          </w:p>
        </w:tc>
      </w:tr>
      <w:tr w:rsidR="000C6A01" w:rsidRPr="000C6A01" w:rsidTr="00B53D71">
        <w:trPr>
          <w:trHeight w:val="509"/>
        </w:trPr>
        <w:tc>
          <w:tcPr>
            <w:tcW w:w="530" w:type="dxa"/>
            <w:vMerge/>
            <w:tcBorders>
              <w:top w:val="single" w:sz="4" w:space="0" w:color="auto"/>
              <w:left w:val="single" w:sz="4" w:space="0" w:color="auto"/>
              <w:bottom w:val="single" w:sz="4" w:space="0" w:color="auto"/>
              <w:right w:val="single" w:sz="4" w:space="0" w:color="auto"/>
            </w:tcBorders>
            <w:vAlign w:val="center"/>
            <w:hideMark/>
          </w:tcPr>
          <w:p w:rsidR="000C6A01" w:rsidRPr="000C6A01" w:rsidRDefault="000C6A01" w:rsidP="000C6A01">
            <w:pPr>
              <w:rPr>
                <w:rFonts w:ascii="Times New Roman" w:eastAsia="Calibri" w:hAnsi="Times New Roman" w:cs="Times New Roman"/>
                <w:b/>
                <w:bCs/>
                <w:sz w:val="20"/>
                <w:szCs w:val="20"/>
                <w:lang w:eastAsia="ru-RU"/>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0C6A01" w:rsidRPr="000C6A01" w:rsidRDefault="000C6A01" w:rsidP="000C6A01">
            <w:pPr>
              <w:rPr>
                <w:rFonts w:ascii="Times New Roman" w:eastAsia="Calibri" w:hAnsi="Times New Roman" w:cs="Times New Roman"/>
                <w:b/>
                <w:bCs/>
                <w:sz w:val="20"/>
                <w:szCs w:val="20"/>
                <w:lang w:eastAsia="ru-RU"/>
              </w:rPr>
            </w:pPr>
          </w:p>
        </w:tc>
        <w:tc>
          <w:tcPr>
            <w:tcW w:w="1724" w:type="dxa"/>
            <w:gridSpan w:val="2"/>
            <w:vMerge/>
            <w:tcBorders>
              <w:top w:val="single" w:sz="4" w:space="0" w:color="auto"/>
              <w:left w:val="single" w:sz="4" w:space="0" w:color="auto"/>
              <w:bottom w:val="single" w:sz="4" w:space="0" w:color="auto"/>
              <w:right w:val="single" w:sz="4" w:space="0" w:color="auto"/>
            </w:tcBorders>
            <w:vAlign w:val="center"/>
            <w:hideMark/>
          </w:tcPr>
          <w:p w:rsidR="000C6A01" w:rsidRPr="000C6A01" w:rsidRDefault="000C6A01" w:rsidP="000C6A01">
            <w:pPr>
              <w:rPr>
                <w:rFonts w:ascii="Times New Roman" w:eastAsia="Calibri" w:hAnsi="Times New Roman" w:cs="Times New Roman"/>
                <w:b/>
                <w:bCs/>
                <w:sz w:val="20"/>
                <w:szCs w:val="20"/>
                <w:lang w:eastAsia="ru-RU"/>
              </w:rPr>
            </w:pPr>
          </w:p>
        </w:tc>
        <w:tc>
          <w:tcPr>
            <w:tcW w:w="1733" w:type="dxa"/>
            <w:gridSpan w:val="2"/>
            <w:tcBorders>
              <w:top w:val="single" w:sz="4" w:space="0" w:color="auto"/>
              <w:left w:val="single" w:sz="4" w:space="0" w:color="auto"/>
              <w:bottom w:val="single" w:sz="4" w:space="0" w:color="auto"/>
              <w:right w:val="single" w:sz="4" w:space="0" w:color="auto"/>
            </w:tcBorders>
            <w:vAlign w:val="center"/>
            <w:hideMark/>
          </w:tcPr>
          <w:p w:rsidR="000C6A01" w:rsidRPr="000C6A01" w:rsidRDefault="000C6A01" w:rsidP="000C6A01">
            <w:pPr>
              <w:jc w:val="center"/>
              <w:rPr>
                <w:rFonts w:ascii="Times New Roman" w:eastAsia="Calibri" w:hAnsi="Times New Roman" w:cs="Times New Roman"/>
                <w:b/>
                <w:bCs/>
                <w:sz w:val="20"/>
                <w:szCs w:val="20"/>
                <w:lang w:eastAsia="ru-RU"/>
              </w:rPr>
            </w:pPr>
            <w:r w:rsidRPr="000C6A01">
              <w:rPr>
                <w:rFonts w:ascii="Times New Roman" w:eastAsia="Calibri" w:hAnsi="Times New Roman" w:cs="Times New Roman"/>
                <w:b/>
                <w:bCs/>
                <w:sz w:val="20"/>
                <w:szCs w:val="20"/>
                <w:lang w:eastAsia="ru-RU"/>
              </w:rPr>
              <w:t>поставлено</w:t>
            </w:r>
          </w:p>
          <w:p w:rsidR="000C6A01" w:rsidRPr="000C6A01" w:rsidRDefault="000C6A01" w:rsidP="000C6A01">
            <w:pPr>
              <w:jc w:val="center"/>
              <w:rPr>
                <w:rFonts w:ascii="Times New Roman" w:eastAsia="Calibri" w:hAnsi="Times New Roman" w:cs="Times New Roman"/>
                <w:b/>
                <w:bCs/>
                <w:sz w:val="20"/>
                <w:szCs w:val="20"/>
                <w:lang w:eastAsia="ru-RU"/>
              </w:rPr>
            </w:pPr>
            <w:r w:rsidRPr="000C6A01">
              <w:rPr>
                <w:rFonts w:ascii="Times New Roman" w:eastAsia="Calibri" w:hAnsi="Times New Roman" w:cs="Times New Roman"/>
                <w:b/>
                <w:bCs/>
                <w:sz w:val="20"/>
                <w:szCs w:val="20"/>
                <w:lang w:eastAsia="ru-RU"/>
              </w:rPr>
              <w:t>на учет</w:t>
            </w:r>
          </w:p>
        </w:tc>
        <w:tc>
          <w:tcPr>
            <w:tcW w:w="1738" w:type="dxa"/>
            <w:gridSpan w:val="2"/>
            <w:tcBorders>
              <w:top w:val="single" w:sz="4" w:space="0" w:color="auto"/>
              <w:left w:val="single" w:sz="4" w:space="0" w:color="auto"/>
              <w:bottom w:val="single" w:sz="4" w:space="0" w:color="auto"/>
              <w:right w:val="single" w:sz="4" w:space="0" w:color="auto"/>
            </w:tcBorders>
            <w:vAlign w:val="center"/>
            <w:hideMark/>
          </w:tcPr>
          <w:p w:rsidR="000C6A01" w:rsidRPr="000C6A01" w:rsidRDefault="000C6A01" w:rsidP="000C6A01">
            <w:pPr>
              <w:jc w:val="center"/>
              <w:rPr>
                <w:rFonts w:ascii="Times New Roman" w:eastAsia="Calibri" w:hAnsi="Times New Roman" w:cs="Times New Roman"/>
                <w:b/>
                <w:bCs/>
                <w:sz w:val="20"/>
                <w:szCs w:val="20"/>
                <w:lang w:eastAsia="ru-RU"/>
              </w:rPr>
            </w:pPr>
            <w:r w:rsidRPr="000C6A01">
              <w:rPr>
                <w:rFonts w:ascii="Times New Roman" w:eastAsia="Calibri" w:hAnsi="Times New Roman" w:cs="Times New Roman"/>
                <w:b/>
                <w:bCs/>
                <w:sz w:val="20"/>
                <w:szCs w:val="20"/>
                <w:lang w:eastAsia="ru-RU"/>
              </w:rPr>
              <w:t>снято с учета</w:t>
            </w:r>
          </w:p>
        </w:tc>
        <w:tc>
          <w:tcPr>
            <w:tcW w:w="1947" w:type="dxa"/>
            <w:gridSpan w:val="2"/>
            <w:vMerge/>
            <w:tcBorders>
              <w:top w:val="single" w:sz="4" w:space="0" w:color="auto"/>
              <w:left w:val="single" w:sz="4" w:space="0" w:color="auto"/>
              <w:bottom w:val="single" w:sz="4" w:space="0" w:color="auto"/>
              <w:right w:val="single" w:sz="4" w:space="0" w:color="auto"/>
            </w:tcBorders>
            <w:vAlign w:val="center"/>
            <w:hideMark/>
          </w:tcPr>
          <w:p w:rsidR="000C6A01" w:rsidRPr="000C6A01" w:rsidRDefault="000C6A01" w:rsidP="000C6A01">
            <w:pPr>
              <w:rPr>
                <w:rFonts w:ascii="Times New Roman" w:eastAsia="Calibri" w:hAnsi="Times New Roman" w:cs="Times New Roman"/>
                <w:b/>
                <w:bCs/>
                <w:sz w:val="20"/>
                <w:szCs w:val="20"/>
                <w:lang w:eastAsia="ru-RU"/>
              </w:rPr>
            </w:pPr>
          </w:p>
        </w:tc>
      </w:tr>
      <w:tr w:rsidR="000C6A01" w:rsidRPr="000C6A01" w:rsidTr="00B53D71">
        <w:trPr>
          <w:trHeight w:val="428"/>
        </w:trPr>
        <w:tc>
          <w:tcPr>
            <w:tcW w:w="530" w:type="dxa"/>
            <w:vMerge/>
            <w:tcBorders>
              <w:top w:val="single" w:sz="4" w:space="0" w:color="auto"/>
              <w:left w:val="single" w:sz="4" w:space="0" w:color="auto"/>
              <w:bottom w:val="single" w:sz="4" w:space="0" w:color="auto"/>
              <w:right w:val="single" w:sz="4" w:space="0" w:color="auto"/>
            </w:tcBorders>
            <w:vAlign w:val="center"/>
            <w:hideMark/>
          </w:tcPr>
          <w:p w:rsidR="000C6A01" w:rsidRPr="000C6A01" w:rsidRDefault="000C6A01" w:rsidP="000C6A01">
            <w:pPr>
              <w:rPr>
                <w:rFonts w:ascii="Times New Roman" w:eastAsia="Calibri" w:hAnsi="Times New Roman" w:cs="Times New Roman"/>
                <w:b/>
                <w:bCs/>
                <w:sz w:val="20"/>
                <w:szCs w:val="20"/>
                <w:lang w:eastAsia="ru-RU"/>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0C6A01" w:rsidRPr="000C6A01" w:rsidRDefault="000C6A01" w:rsidP="000C6A01">
            <w:pPr>
              <w:rPr>
                <w:rFonts w:ascii="Times New Roman" w:eastAsia="Calibri" w:hAnsi="Times New Roman" w:cs="Times New Roman"/>
                <w:b/>
                <w:bCs/>
                <w:sz w:val="20"/>
                <w:szCs w:val="20"/>
                <w:lang w:eastAsia="ru-RU"/>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0C6A01" w:rsidRPr="000C6A01" w:rsidRDefault="000C6A01" w:rsidP="000C6A01">
            <w:pPr>
              <w:jc w:val="center"/>
              <w:rPr>
                <w:rFonts w:ascii="Times New Roman" w:eastAsia="Calibri" w:hAnsi="Times New Roman" w:cs="Times New Roman"/>
                <w:b/>
                <w:bCs/>
                <w:sz w:val="20"/>
                <w:szCs w:val="20"/>
                <w:lang w:eastAsia="ru-RU"/>
              </w:rPr>
            </w:pPr>
            <w:r w:rsidRPr="000C6A01">
              <w:rPr>
                <w:rFonts w:ascii="Times New Roman" w:eastAsia="Calibri" w:hAnsi="Times New Roman" w:cs="Times New Roman"/>
                <w:b/>
                <w:bCs/>
                <w:sz w:val="20"/>
                <w:szCs w:val="20"/>
                <w:lang w:eastAsia="ru-RU"/>
              </w:rPr>
              <w:t>семей</w:t>
            </w:r>
          </w:p>
        </w:tc>
        <w:tc>
          <w:tcPr>
            <w:tcW w:w="891" w:type="dxa"/>
            <w:tcBorders>
              <w:top w:val="single" w:sz="4" w:space="0" w:color="auto"/>
              <w:left w:val="single" w:sz="4" w:space="0" w:color="auto"/>
              <w:bottom w:val="single" w:sz="4" w:space="0" w:color="auto"/>
              <w:right w:val="single" w:sz="4" w:space="0" w:color="auto"/>
            </w:tcBorders>
            <w:vAlign w:val="center"/>
            <w:hideMark/>
          </w:tcPr>
          <w:p w:rsidR="000C6A01" w:rsidRPr="000C6A01" w:rsidRDefault="000C6A01" w:rsidP="000C6A01">
            <w:pPr>
              <w:jc w:val="center"/>
              <w:rPr>
                <w:rFonts w:ascii="Times New Roman" w:eastAsia="Calibri" w:hAnsi="Times New Roman" w:cs="Times New Roman"/>
                <w:b/>
                <w:bCs/>
                <w:sz w:val="20"/>
                <w:szCs w:val="20"/>
                <w:lang w:eastAsia="ru-RU"/>
              </w:rPr>
            </w:pPr>
            <w:r w:rsidRPr="000C6A01">
              <w:rPr>
                <w:rFonts w:ascii="Times New Roman" w:eastAsia="Calibri" w:hAnsi="Times New Roman" w:cs="Times New Roman"/>
                <w:b/>
                <w:bCs/>
                <w:sz w:val="20"/>
                <w:szCs w:val="20"/>
                <w:lang w:eastAsia="ru-RU"/>
              </w:rPr>
              <w:t>детей в них</w:t>
            </w:r>
          </w:p>
        </w:tc>
        <w:tc>
          <w:tcPr>
            <w:tcW w:w="856" w:type="dxa"/>
            <w:tcBorders>
              <w:top w:val="single" w:sz="4" w:space="0" w:color="auto"/>
              <w:left w:val="single" w:sz="4" w:space="0" w:color="auto"/>
              <w:bottom w:val="single" w:sz="4" w:space="0" w:color="auto"/>
              <w:right w:val="single" w:sz="4" w:space="0" w:color="auto"/>
            </w:tcBorders>
            <w:vAlign w:val="center"/>
            <w:hideMark/>
          </w:tcPr>
          <w:p w:rsidR="000C6A01" w:rsidRPr="000C6A01" w:rsidRDefault="000C6A01" w:rsidP="000C6A01">
            <w:pPr>
              <w:jc w:val="center"/>
              <w:rPr>
                <w:rFonts w:ascii="Times New Roman" w:eastAsia="Calibri" w:hAnsi="Times New Roman" w:cs="Times New Roman"/>
                <w:b/>
                <w:bCs/>
                <w:sz w:val="20"/>
                <w:szCs w:val="20"/>
                <w:lang w:eastAsia="ru-RU"/>
              </w:rPr>
            </w:pPr>
            <w:r w:rsidRPr="000C6A01">
              <w:rPr>
                <w:rFonts w:ascii="Times New Roman" w:eastAsia="Calibri" w:hAnsi="Times New Roman" w:cs="Times New Roman"/>
                <w:b/>
                <w:bCs/>
                <w:sz w:val="20"/>
                <w:szCs w:val="20"/>
                <w:lang w:eastAsia="ru-RU"/>
              </w:rPr>
              <w:t>семей</w:t>
            </w:r>
          </w:p>
        </w:tc>
        <w:tc>
          <w:tcPr>
            <w:tcW w:w="877" w:type="dxa"/>
            <w:tcBorders>
              <w:top w:val="single" w:sz="4" w:space="0" w:color="auto"/>
              <w:left w:val="single" w:sz="4" w:space="0" w:color="auto"/>
              <w:bottom w:val="single" w:sz="4" w:space="0" w:color="auto"/>
              <w:right w:val="single" w:sz="4" w:space="0" w:color="auto"/>
            </w:tcBorders>
            <w:vAlign w:val="center"/>
            <w:hideMark/>
          </w:tcPr>
          <w:p w:rsidR="000C6A01" w:rsidRPr="000C6A01" w:rsidRDefault="000C6A01" w:rsidP="000C6A01">
            <w:pPr>
              <w:jc w:val="center"/>
              <w:rPr>
                <w:rFonts w:ascii="Times New Roman" w:eastAsia="Calibri" w:hAnsi="Times New Roman" w:cs="Times New Roman"/>
                <w:b/>
                <w:bCs/>
                <w:sz w:val="20"/>
                <w:szCs w:val="20"/>
                <w:lang w:eastAsia="ru-RU"/>
              </w:rPr>
            </w:pPr>
            <w:r w:rsidRPr="000C6A01">
              <w:rPr>
                <w:rFonts w:ascii="Times New Roman" w:eastAsia="Calibri" w:hAnsi="Times New Roman" w:cs="Times New Roman"/>
                <w:b/>
                <w:bCs/>
                <w:sz w:val="20"/>
                <w:szCs w:val="20"/>
                <w:lang w:eastAsia="ru-RU"/>
              </w:rPr>
              <w:t>детей</w:t>
            </w:r>
          </w:p>
        </w:tc>
        <w:tc>
          <w:tcPr>
            <w:tcW w:w="850" w:type="dxa"/>
            <w:tcBorders>
              <w:top w:val="single" w:sz="4" w:space="0" w:color="auto"/>
              <w:left w:val="single" w:sz="4" w:space="0" w:color="auto"/>
              <w:bottom w:val="single" w:sz="4" w:space="0" w:color="auto"/>
              <w:right w:val="single" w:sz="4" w:space="0" w:color="auto"/>
            </w:tcBorders>
            <w:vAlign w:val="center"/>
            <w:hideMark/>
          </w:tcPr>
          <w:p w:rsidR="000C6A01" w:rsidRPr="000C6A01" w:rsidRDefault="000C6A01" w:rsidP="000C6A01">
            <w:pPr>
              <w:jc w:val="center"/>
              <w:rPr>
                <w:rFonts w:ascii="Times New Roman" w:eastAsia="Calibri" w:hAnsi="Times New Roman" w:cs="Times New Roman"/>
                <w:b/>
                <w:bCs/>
                <w:sz w:val="20"/>
                <w:szCs w:val="20"/>
                <w:lang w:eastAsia="ru-RU"/>
              </w:rPr>
            </w:pPr>
            <w:r w:rsidRPr="000C6A01">
              <w:rPr>
                <w:rFonts w:ascii="Times New Roman" w:eastAsia="Calibri" w:hAnsi="Times New Roman" w:cs="Times New Roman"/>
                <w:b/>
                <w:bCs/>
                <w:sz w:val="20"/>
                <w:szCs w:val="20"/>
                <w:lang w:eastAsia="ru-RU"/>
              </w:rPr>
              <w:t>семей</w:t>
            </w:r>
          </w:p>
        </w:tc>
        <w:tc>
          <w:tcPr>
            <w:tcW w:w="888" w:type="dxa"/>
            <w:tcBorders>
              <w:top w:val="single" w:sz="4" w:space="0" w:color="auto"/>
              <w:left w:val="single" w:sz="4" w:space="0" w:color="auto"/>
              <w:bottom w:val="single" w:sz="4" w:space="0" w:color="auto"/>
              <w:right w:val="single" w:sz="4" w:space="0" w:color="auto"/>
            </w:tcBorders>
            <w:vAlign w:val="center"/>
            <w:hideMark/>
          </w:tcPr>
          <w:p w:rsidR="000C6A01" w:rsidRPr="000C6A01" w:rsidRDefault="000C6A01" w:rsidP="000C6A01">
            <w:pPr>
              <w:jc w:val="center"/>
              <w:rPr>
                <w:rFonts w:ascii="Times New Roman" w:eastAsia="Calibri" w:hAnsi="Times New Roman" w:cs="Times New Roman"/>
                <w:b/>
                <w:bCs/>
                <w:sz w:val="20"/>
                <w:szCs w:val="20"/>
                <w:lang w:eastAsia="ru-RU"/>
              </w:rPr>
            </w:pPr>
            <w:r w:rsidRPr="000C6A01">
              <w:rPr>
                <w:rFonts w:ascii="Times New Roman" w:eastAsia="Calibri" w:hAnsi="Times New Roman" w:cs="Times New Roman"/>
                <w:b/>
                <w:bCs/>
                <w:sz w:val="20"/>
                <w:szCs w:val="20"/>
                <w:lang w:eastAsia="ru-RU"/>
              </w:rPr>
              <w:t xml:space="preserve">детей </w:t>
            </w:r>
          </w:p>
        </w:tc>
        <w:tc>
          <w:tcPr>
            <w:tcW w:w="859" w:type="dxa"/>
            <w:tcBorders>
              <w:top w:val="single" w:sz="4" w:space="0" w:color="auto"/>
              <w:left w:val="single" w:sz="4" w:space="0" w:color="auto"/>
              <w:bottom w:val="single" w:sz="4" w:space="0" w:color="auto"/>
              <w:right w:val="single" w:sz="4" w:space="0" w:color="auto"/>
            </w:tcBorders>
            <w:vAlign w:val="center"/>
            <w:hideMark/>
          </w:tcPr>
          <w:p w:rsidR="000C6A01" w:rsidRPr="000C6A01" w:rsidRDefault="000C6A01" w:rsidP="000C6A01">
            <w:pPr>
              <w:jc w:val="center"/>
              <w:rPr>
                <w:rFonts w:ascii="Times New Roman" w:eastAsia="Calibri" w:hAnsi="Times New Roman" w:cs="Times New Roman"/>
                <w:b/>
                <w:bCs/>
                <w:sz w:val="20"/>
                <w:szCs w:val="20"/>
                <w:lang w:eastAsia="ru-RU"/>
              </w:rPr>
            </w:pPr>
            <w:r w:rsidRPr="000C6A01">
              <w:rPr>
                <w:rFonts w:ascii="Times New Roman" w:eastAsia="Calibri" w:hAnsi="Times New Roman" w:cs="Times New Roman"/>
                <w:b/>
                <w:bCs/>
                <w:sz w:val="20"/>
                <w:szCs w:val="20"/>
                <w:lang w:eastAsia="ru-RU"/>
              </w:rPr>
              <w:t>семей</w:t>
            </w:r>
          </w:p>
        </w:tc>
        <w:tc>
          <w:tcPr>
            <w:tcW w:w="1088" w:type="dxa"/>
            <w:tcBorders>
              <w:top w:val="single" w:sz="4" w:space="0" w:color="auto"/>
              <w:left w:val="single" w:sz="4" w:space="0" w:color="auto"/>
              <w:bottom w:val="single" w:sz="4" w:space="0" w:color="auto"/>
              <w:right w:val="single" w:sz="4" w:space="0" w:color="auto"/>
            </w:tcBorders>
            <w:vAlign w:val="center"/>
            <w:hideMark/>
          </w:tcPr>
          <w:p w:rsidR="000C6A01" w:rsidRPr="000C6A01" w:rsidRDefault="000C6A01" w:rsidP="000C6A01">
            <w:pPr>
              <w:jc w:val="center"/>
              <w:rPr>
                <w:rFonts w:ascii="Times New Roman" w:eastAsia="Calibri" w:hAnsi="Times New Roman" w:cs="Times New Roman"/>
                <w:b/>
                <w:bCs/>
                <w:sz w:val="20"/>
                <w:szCs w:val="20"/>
                <w:lang w:eastAsia="ru-RU"/>
              </w:rPr>
            </w:pPr>
            <w:r w:rsidRPr="000C6A01">
              <w:rPr>
                <w:rFonts w:ascii="Times New Roman" w:eastAsia="Calibri" w:hAnsi="Times New Roman" w:cs="Times New Roman"/>
                <w:b/>
                <w:bCs/>
                <w:sz w:val="20"/>
                <w:szCs w:val="20"/>
                <w:lang w:eastAsia="ru-RU"/>
              </w:rPr>
              <w:t>детей в них</w:t>
            </w:r>
          </w:p>
        </w:tc>
      </w:tr>
      <w:tr w:rsidR="000C6A01" w:rsidRPr="000C6A01" w:rsidTr="00B53D71">
        <w:trPr>
          <w:trHeight w:val="230"/>
        </w:trPr>
        <w:tc>
          <w:tcPr>
            <w:tcW w:w="530" w:type="dxa"/>
            <w:tcBorders>
              <w:top w:val="single" w:sz="4" w:space="0" w:color="auto"/>
              <w:left w:val="single" w:sz="4" w:space="0" w:color="auto"/>
              <w:bottom w:val="single" w:sz="4" w:space="0" w:color="auto"/>
              <w:right w:val="single" w:sz="4" w:space="0" w:color="auto"/>
            </w:tcBorders>
            <w:hideMark/>
          </w:tcPr>
          <w:p w:rsidR="000C6A01" w:rsidRPr="000C6A01" w:rsidRDefault="000C6A01" w:rsidP="000C6A01">
            <w:pPr>
              <w:jc w:val="center"/>
              <w:rPr>
                <w:rFonts w:ascii="Times New Roman" w:eastAsia="Calibri" w:hAnsi="Times New Roman" w:cs="Times New Roman"/>
                <w:bCs/>
                <w:sz w:val="20"/>
                <w:szCs w:val="20"/>
                <w:lang w:eastAsia="ru-RU"/>
              </w:rPr>
            </w:pPr>
            <w:r w:rsidRPr="000C6A01">
              <w:rPr>
                <w:rFonts w:ascii="Times New Roman" w:eastAsia="Calibri" w:hAnsi="Times New Roman" w:cs="Times New Roman"/>
                <w:bCs/>
                <w:sz w:val="20"/>
                <w:szCs w:val="20"/>
                <w:lang w:eastAsia="ru-RU"/>
              </w:rPr>
              <w:t>1</w:t>
            </w:r>
          </w:p>
        </w:tc>
        <w:tc>
          <w:tcPr>
            <w:tcW w:w="1967" w:type="dxa"/>
            <w:tcBorders>
              <w:top w:val="single" w:sz="4" w:space="0" w:color="auto"/>
              <w:left w:val="single" w:sz="4" w:space="0" w:color="auto"/>
              <w:bottom w:val="single" w:sz="4" w:space="0" w:color="auto"/>
              <w:right w:val="single" w:sz="4" w:space="0" w:color="auto"/>
            </w:tcBorders>
            <w:hideMark/>
          </w:tcPr>
          <w:p w:rsidR="000C6A01" w:rsidRPr="000C6A01" w:rsidRDefault="000C6A01" w:rsidP="000C6A01">
            <w:pPr>
              <w:jc w:val="both"/>
              <w:rPr>
                <w:rFonts w:ascii="Times New Roman" w:eastAsia="Calibri" w:hAnsi="Times New Roman" w:cs="Times New Roman"/>
                <w:bCs/>
                <w:sz w:val="20"/>
                <w:szCs w:val="20"/>
                <w:lang w:eastAsia="ru-RU"/>
              </w:rPr>
            </w:pPr>
            <w:r w:rsidRPr="000C6A01">
              <w:rPr>
                <w:rFonts w:ascii="Times New Roman" w:eastAsia="Calibri" w:hAnsi="Times New Roman" w:cs="Times New Roman"/>
                <w:bCs/>
                <w:sz w:val="20"/>
                <w:szCs w:val="20"/>
                <w:lang w:eastAsia="ru-RU"/>
              </w:rPr>
              <w:t xml:space="preserve">Тираспольский </w:t>
            </w:r>
          </w:p>
        </w:tc>
        <w:tc>
          <w:tcPr>
            <w:tcW w:w="833" w:type="dxa"/>
            <w:tcBorders>
              <w:top w:val="single" w:sz="4" w:space="0" w:color="auto"/>
              <w:left w:val="single" w:sz="4" w:space="0" w:color="auto"/>
              <w:bottom w:val="single" w:sz="4" w:space="0" w:color="auto"/>
              <w:right w:val="single" w:sz="4" w:space="0" w:color="auto"/>
            </w:tcBorders>
          </w:tcPr>
          <w:p w:rsidR="000C6A01" w:rsidRPr="000C6A01" w:rsidRDefault="000C6A01" w:rsidP="000C6A01">
            <w:pPr>
              <w:jc w:val="center"/>
              <w:rPr>
                <w:rFonts w:ascii="Times New Roman" w:eastAsia="Calibri" w:hAnsi="Times New Roman" w:cs="Times New Roman"/>
                <w:b/>
                <w:bCs/>
                <w:sz w:val="20"/>
                <w:szCs w:val="20"/>
                <w:lang w:eastAsia="ru-RU"/>
              </w:rPr>
            </w:pPr>
            <w:r w:rsidRPr="000C6A01">
              <w:rPr>
                <w:rFonts w:ascii="Times New Roman" w:eastAsia="Calibri" w:hAnsi="Times New Roman" w:cs="Times New Roman"/>
                <w:b/>
                <w:bCs/>
                <w:sz w:val="20"/>
                <w:szCs w:val="20"/>
                <w:lang w:eastAsia="ru-RU"/>
              </w:rPr>
              <w:t>25</w:t>
            </w:r>
          </w:p>
        </w:tc>
        <w:tc>
          <w:tcPr>
            <w:tcW w:w="891" w:type="dxa"/>
            <w:tcBorders>
              <w:top w:val="single" w:sz="4" w:space="0" w:color="auto"/>
              <w:left w:val="single" w:sz="4" w:space="0" w:color="auto"/>
              <w:bottom w:val="single" w:sz="4" w:space="0" w:color="auto"/>
              <w:right w:val="single" w:sz="4" w:space="0" w:color="auto"/>
            </w:tcBorders>
          </w:tcPr>
          <w:p w:rsidR="000C6A01" w:rsidRPr="000C6A01" w:rsidRDefault="000C6A01" w:rsidP="000C6A01">
            <w:pPr>
              <w:jc w:val="center"/>
              <w:rPr>
                <w:rFonts w:ascii="Times New Roman" w:eastAsia="Calibri" w:hAnsi="Times New Roman" w:cs="Times New Roman"/>
                <w:b/>
                <w:bCs/>
                <w:sz w:val="20"/>
                <w:szCs w:val="20"/>
                <w:lang w:eastAsia="ru-RU"/>
              </w:rPr>
            </w:pPr>
            <w:r w:rsidRPr="000C6A01">
              <w:rPr>
                <w:rFonts w:ascii="Times New Roman" w:eastAsia="Calibri" w:hAnsi="Times New Roman" w:cs="Times New Roman"/>
                <w:b/>
                <w:bCs/>
                <w:sz w:val="20"/>
                <w:szCs w:val="20"/>
                <w:lang w:eastAsia="ru-RU"/>
              </w:rPr>
              <w:t>47</w:t>
            </w:r>
          </w:p>
        </w:tc>
        <w:tc>
          <w:tcPr>
            <w:tcW w:w="856" w:type="dxa"/>
            <w:tcBorders>
              <w:top w:val="single" w:sz="4" w:space="0" w:color="auto"/>
              <w:left w:val="single" w:sz="4" w:space="0" w:color="auto"/>
              <w:bottom w:val="single" w:sz="4" w:space="0" w:color="auto"/>
              <w:right w:val="single" w:sz="4" w:space="0" w:color="auto"/>
            </w:tcBorders>
          </w:tcPr>
          <w:p w:rsidR="000C6A01" w:rsidRPr="000C6A01" w:rsidRDefault="000C6A01" w:rsidP="000C6A01">
            <w:pPr>
              <w:jc w:val="center"/>
              <w:rPr>
                <w:rFonts w:ascii="Times New Roman" w:eastAsia="Calibri" w:hAnsi="Times New Roman" w:cs="Times New Roman"/>
                <w:bCs/>
                <w:sz w:val="20"/>
                <w:szCs w:val="20"/>
                <w:lang w:eastAsia="ru-RU"/>
              </w:rPr>
            </w:pPr>
            <w:r w:rsidRPr="000C6A01">
              <w:rPr>
                <w:rFonts w:ascii="Times New Roman" w:eastAsia="Calibri" w:hAnsi="Times New Roman" w:cs="Times New Roman"/>
                <w:bCs/>
                <w:sz w:val="20"/>
                <w:szCs w:val="20"/>
                <w:lang w:eastAsia="ru-RU"/>
              </w:rPr>
              <w:t>1</w:t>
            </w:r>
          </w:p>
        </w:tc>
        <w:tc>
          <w:tcPr>
            <w:tcW w:w="877" w:type="dxa"/>
            <w:tcBorders>
              <w:top w:val="single" w:sz="4" w:space="0" w:color="auto"/>
              <w:left w:val="single" w:sz="4" w:space="0" w:color="auto"/>
              <w:bottom w:val="single" w:sz="4" w:space="0" w:color="auto"/>
              <w:right w:val="single" w:sz="4" w:space="0" w:color="auto"/>
            </w:tcBorders>
          </w:tcPr>
          <w:p w:rsidR="000C6A01" w:rsidRPr="000C6A01" w:rsidRDefault="000C6A01" w:rsidP="000C6A01">
            <w:pPr>
              <w:jc w:val="center"/>
              <w:rPr>
                <w:rFonts w:ascii="Times New Roman" w:eastAsia="Calibri" w:hAnsi="Times New Roman" w:cs="Times New Roman"/>
                <w:bCs/>
                <w:sz w:val="20"/>
                <w:szCs w:val="20"/>
                <w:lang w:eastAsia="ru-RU"/>
              </w:rPr>
            </w:pPr>
            <w:r w:rsidRPr="000C6A01">
              <w:rPr>
                <w:rFonts w:ascii="Times New Roman" w:eastAsia="Calibri" w:hAnsi="Times New Roman" w:cs="Times New Roman"/>
                <w:bCs/>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rsidR="000C6A01" w:rsidRPr="000C6A01" w:rsidRDefault="000C6A01" w:rsidP="000C6A01">
            <w:pPr>
              <w:jc w:val="center"/>
              <w:rPr>
                <w:rFonts w:ascii="Times New Roman" w:eastAsia="Calibri" w:hAnsi="Times New Roman" w:cs="Times New Roman"/>
                <w:bCs/>
                <w:sz w:val="20"/>
                <w:szCs w:val="20"/>
                <w:lang w:eastAsia="ru-RU"/>
              </w:rPr>
            </w:pPr>
          </w:p>
        </w:tc>
        <w:tc>
          <w:tcPr>
            <w:tcW w:w="888" w:type="dxa"/>
            <w:tcBorders>
              <w:top w:val="single" w:sz="4" w:space="0" w:color="auto"/>
              <w:left w:val="single" w:sz="4" w:space="0" w:color="auto"/>
              <w:bottom w:val="single" w:sz="4" w:space="0" w:color="auto"/>
              <w:right w:val="single" w:sz="4" w:space="0" w:color="auto"/>
            </w:tcBorders>
          </w:tcPr>
          <w:p w:rsidR="000C6A01" w:rsidRPr="000C6A01" w:rsidRDefault="000C6A01" w:rsidP="000C6A01">
            <w:pPr>
              <w:jc w:val="center"/>
              <w:rPr>
                <w:rFonts w:ascii="Times New Roman" w:eastAsia="Calibri" w:hAnsi="Times New Roman" w:cs="Times New Roman"/>
                <w:bCs/>
                <w:sz w:val="20"/>
                <w:szCs w:val="20"/>
                <w:lang w:eastAsia="ru-RU"/>
              </w:rPr>
            </w:pPr>
          </w:p>
        </w:tc>
        <w:tc>
          <w:tcPr>
            <w:tcW w:w="859" w:type="dxa"/>
            <w:tcBorders>
              <w:top w:val="single" w:sz="4" w:space="0" w:color="auto"/>
              <w:left w:val="single" w:sz="4" w:space="0" w:color="auto"/>
              <w:bottom w:val="single" w:sz="4" w:space="0" w:color="auto"/>
              <w:right w:val="single" w:sz="4" w:space="0" w:color="auto"/>
            </w:tcBorders>
          </w:tcPr>
          <w:p w:rsidR="000C6A01" w:rsidRPr="000C6A01" w:rsidRDefault="000C6A01" w:rsidP="000C6A01">
            <w:pPr>
              <w:jc w:val="center"/>
              <w:rPr>
                <w:rFonts w:ascii="Times New Roman" w:eastAsia="Calibri" w:hAnsi="Times New Roman" w:cs="Times New Roman"/>
                <w:b/>
                <w:bCs/>
                <w:sz w:val="20"/>
                <w:szCs w:val="20"/>
                <w:lang w:eastAsia="ru-RU"/>
              </w:rPr>
            </w:pPr>
            <w:r w:rsidRPr="000C6A01">
              <w:rPr>
                <w:rFonts w:ascii="Times New Roman" w:eastAsia="Calibri" w:hAnsi="Times New Roman" w:cs="Times New Roman"/>
                <w:b/>
                <w:bCs/>
                <w:sz w:val="20"/>
                <w:szCs w:val="20"/>
                <w:lang w:eastAsia="ru-RU"/>
              </w:rPr>
              <w:t>26</w:t>
            </w:r>
          </w:p>
        </w:tc>
        <w:tc>
          <w:tcPr>
            <w:tcW w:w="1088" w:type="dxa"/>
            <w:tcBorders>
              <w:top w:val="single" w:sz="4" w:space="0" w:color="auto"/>
              <w:left w:val="single" w:sz="4" w:space="0" w:color="auto"/>
              <w:bottom w:val="single" w:sz="4" w:space="0" w:color="auto"/>
              <w:right w:val="single" w:sz="4" w:space="0" w:color="auto"/>
            </w:tcBorders>
          </w:tcPr>
          <w:p w:rsidR="000C6A01" w:rsidRPr="000C6A01" w:rsidRDefault="000C6A01" w:rsidP="000C6A01">
            <w:pPr>
              <w:jc w:val="center"/>
              <w:rPr>
                <w:rFonts w:ascii="Times New Roman" w:eastAsia="Calibri" w:hAnsi="Times New Roman" w:cs="Times New Roman"/>
                <w:b/>
                <w:bCs/>
                <w:sz w:val="20"/>
                <w:szCs w:val="20"/>
                <w:lang w:eastAsia="ru-RU"/>
              </w:rPr>
            </w:pPr>
            <w:r w:rsidRPr="000C6A01">
              <w:rPr>
                <w:rFonts w:ascii="Times New Roman" w:eastAsia="Calibri" w:hAnsi="Times New Roman" w:cs="Times New Roman"/>
                <w:b/>
                <w:bCs/>
                <w:sz w:val="20"/>
                <w:szCs w:val="20"/>
                <w:lang w:eastAsia="ru-RU"/>
              </w:rPr>
              <w:t>48</w:t>
            </w:r>
          </w:p>
        </w:tc>
      </w:tr>
      <w:tr w:rsidR="000C6A01" w:rsidRPr="000C6A01" w:rsidTr="00B53D71">
        <w:trPr>
          <w:trHeight w:val="230"/>
        </w:trPr>
        <w:tc>
          <w:tcPr>
            <w:tcW w:w="530" w:type="dxa"/>
            <w:tcBorders>
              <w:top w:val="single" w:sz="4" w:space="0" w:color="auto"/>
              <w:left w:val="single" w:sz="4" w:space="0" w:color="auto"/>
              <w:bottom w:val="single" w:sz="4" w:space="0" w:color="auto"/>
              <w:right w:val="single" w:sz="4" w:space="0" w:color="auto"/>
            </w:tcBorders>
            <w:hideMark/>
          </w:tcPr>
          <w:p w:rsidR="000C6A01" w:rsidRPr="000C6A01" w:rsidRDefault="000C6A01" w:rsidP="000C6A01">
            <w:pPr>
              <w:jc w:val="center"/>
              <w:rPr>
                <w:rFonts w:ascii="Times New Roman" w:eastAsia="Calibri" w:hAnsi="Times New Roman" w:cs="Times New Roman"/>
                <w:bCs/>
                <w:sz w:val="20"/>
                <w:szCs w:val="20"/>
                <w:lang w:eastAsia="ru-RU"/>
              </w:rPr>
            </w:pPr>
            <w:r w:rsidRPr="000C6A01">
              <w:rPr>
                <w:rFonts w:ascii="Times New Roman" w:eastAsia="Calibri" w:hAnsi="Times New Roman" w:cs="Times New Roman"/>
                <w:bCs/>
                <w:sz w:val="20"/>
                <w:szCs w:val="20"/>
                <w:lang w:eastAsia="ru-RU"/>
              </w:rPr>
              <w:t>2</w:t>
            </w:r>
          </w:p>
        </w:tc>
        <w:tc>
          <w:tcPr>
            <w:tcW w:w="1967" w:type="dxa"/>
            <w:tcBorders>
              <w:top w:val="single" w:sz="4" w:space="0" w:color="auto"/>
              <w:left w:val="single" w:sz="4" w:space="0" w:color="auto"/>
              <w:bottom w:val="single" w:sz="4" w:space="0" w:color="auto"/>
              <w:right w:val="single" w:sz="4" w:space="0" w:color="auto"/>
            </w:tcBorders>
            <w:hideMark/>
          </w:tcPr>
          <w:p w:rsidR="000C6A01" w:rsidRPr="000C6A01" w:rsidRDefault="000C6A01" w:rsidP="000C6A01">
            <w:pPr>
              <w:jc w:val="both"/>
              <w:rPr>
                <w:rFonts w:ascii="Times New Roman" w:eastAsia="Calibri" w:hAnsi="Times New Roman" w:cs="Times New Roman"/>
                <w:bCs/>
                <w:sz w:val="20"/>
                <w:szCs w:val="20"/>
                <w:lang w:eastAsia="ru-RU"/>
              </w:rPr>
            </w:pPr>
            <w:r w:rsidRPr="000C6A01">
              <w:rPr>
                <w:rFonts w:ascii="Times New Roman" w:eastAsia="Calibri" w:hAnsi="Times New Roman" w:cs="Times New Roman"/>
                <w:bCs/>
                <w:sz w:val="20"/>
                <w:szCs w:val="20"/>
                <w:lang w:eastAsia="ru-RU"/>
              </w:rPr>
              <w:t>Бендерский</w:t>
            </w:r>
          </w:p>
        </w:tc>
        <w:tc>
          <w:tcPr>
            <w:tcW w:w="833" w:type="dxa"/>
            <w:tcBorders>
              <w:top w:val="single" w:sz="4" w:space="0" w:color="auto"/>
              <w:left w:val="single" w:sz="4" w:space="0" w:color="auto"/>
              <w:bottom w:val="single" w:sz="4" w:space="0" w:color="auto"/>
              <w:right w:val="single" w:sz="4" w:space="0" w:color="auto"/>
            </w:tcBorders>
          </w:tcPr>
          <w:p w:rsidR="000C6A01" w:rsidRPr="000C6A01" w:rsidRDefault="000C6A01" w:rsidP="000C6A01">
            <w:pPr>
              <w:jc w:val="center"/>
              <w:rPr>
                <w:rFonts w:ascii="Times New Roman" w:eastAsia="Calibri" w:hAnsi="Times New Roman" w:cs="Times New Roman"/>
                <w:b/>
                <w:bCs/>
                <w:sz w:val="20"/>
                <w:szCs w:val="20"/>
                <w:lang w:eastAsia="ru-RU"/>
              </w:rPr>
            </w:pPr>
            <w:r w:rsidRPr="000C6A01">
              <w:rPr>
                <w:rFonts w:ascii="Times New Roman" w:eastAsia="Calibri" w:hAnsi="Times New Roman" w:cs="Times New Roman"/>
                <w:b/>
                <w:bCs/>
                <w:sz w:val="20"/>
                <w:szCs w:val="20"/>
                <w:lang w:eastAsia="ru-RU"/>
              </w:rPr>
              <w:t>18</w:t>
            </w:r>
          </w:p>
        </w:tc>
        <w:tc>
          <w:tcPr>
            <w:tcW w:w="891" w:type="dxa"/>
            <w:tcBorders>
              <w:top w:val="single" w:sz="4" w:space="0" w:color="auto"/>
              <w:left w:val="single" w:sz="4" w:space="0" w:color="auto"/>
              <w:bottom w:val="single" w:sz="4" w:space="0" w:color="auto"/>
              <w:right w:val="single" w:sz="4" w:space="0" w:color="auto"/>
            </w:tcBorders>
          </w:tcPr>
          <w:p w:rsidR="000C6A01" w:rsidRPr="000C6A01" w:rsidRDefault="000C6A01" w:rsidP="000C6A01">
            <w:pPr>
              <w:jc w:val="center"/>
              <w:rPr>
                <w:rFonts w:ascii="Times New Roman" w:eastAsia="Calibri" w:hAnsi="Times New Roman" w:cs="Times New Roman"/>
                <w:b/>
                <w:bCs/>
                <w:sz w:val="20"/>
                <w:szCs w:val="20"/>
                <w:lang w:eastAsia="ru-RU"/>
              </w:rPr>
            </w:pPr>
            <w:r w:rsidRPr="000C6A01">
              <w:rPr>
                <w:rFonts w:ascii="Times New Roman" w:eastAsia="Calibri" w:hAnsi="Times New Roman" w:cs="Times New Roman"/>
                <w:b/>
                <w:bCs/>
                <w:sz w:val="20"/>
                <w:szCs w:val="20"/>
                <w:lang w:eastAsia="ru-RU"/>
              </w:rPr>
              <w:t>40</w:t>
            </w:r>
          </w:p>
        </w:tc>
        <w:tc>
          <w:tcPr>
            <w:tcW w:w="856" w:type="dxa"/>
            <w:tcBorders>
              <w:top w:val="single" w:sz="4" w:space="0" w:color="auto"/>
              <w:left w:val="single" w:sz="4" w:space="0" w:color="auto"/>
              <w:bottom w:val="single" w:sz="4" w:space="0" w:color="auto"/>
              <w:right w:val="single" w:sz="4" w:space="0" w:color="auto"/>
            </w:tcBorders>
          </w:tcPr>
          <w:p w:rsidR="000C6A01" w:rsidRPr="000C6A01" w:rsidRDefault="000C6A01" w:rsidP="000C6A01">
            <w:pPr>
              <w:jc w:val="center"/>
              <w:rPr>
                <w:rFonts w:ascii="Times New Roman" w:eastAsia="Calibri" w:hAnsi="Times New Roman" w:cs="Times New Roman"/>
                <w:bCs/>
                <w:sz w:val="20"/>
                <w:szCs w:val="20"/>
                <w:lang w:eastAsia="ru-RU"/>
              </w:rPr>
            </w:pPr>
            <w:r w:rsidRPr="000C6A01">
              <w:rPr>
                <w:rFonts w:ascii="Times New Roman" w:eastAsia="Calibri" w:hAnsi="Times New Roman" w:cs="Times New Roman"/>
                <w:bCs/>
                <w:sz w:val="20"/>
                <w:szCs w:val="20"/>
                <w:lang w:eastAsia="ru-RU"/>
              </w:rPr>
              <w:t>3</w:t>
            </w:r>
          </w:p>
        </w:tc>
        <w:tc>
          <w:tcPr>
            <w:tcW w:w="877" w:type="dxa"/>
            <w:tcBorders>
              <w:top w:val="single" w:sz="4" w:space="0" w:color="auto"/>
              <w:left w:val="single" w:sz="4" w:space="0" w:color="auto"/>
              <w:bottom w:val="single" w:sz="4" w:space="0" w:color="auto"/>
              <w:right w:val="single" w:sz="4" w:space="0" w:color="auto"/>
            </w:tcBorders>
          </w:tcPr>
          <w:p w:rsidR="000C6A01" w:rsidRPr="000C6A01" w:rsidRDefault="000C6A01" w:rsidP="000C6A01">
            <w:pPr>
              <w:jc w:val="center"/>
              <w:rPr>
                <w:rFonts w:ascii="Times New Roman" w:eastAsia="Calibri" w:hAnsi="Times New Roman" w:cs="Times New Roman"/>
                <w:bCs/>
                <w:sz w:val="20"/>
                <w:szCs w:val="20"/>
                <w:lang w:eastAsia="ru-RU"/>
              </w:rPr>
            </w:pPr>
            <w:r w:rsidRPr="000C6A01">
              <w:rPr>
                <w:rFonts w:ascii="Times New Roman" w:eastAsia="Calibri" w:hAnsi="Times New Roman" w:cs="Times New Roman"/>
                <w:bCs/>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tcPr>
          <w:p w:rsidR="000C6A01" w:rsidRPr="000C6A01" w:rsidRDefault="000C6A01" w:rsidP="000C6A01">
            <w:pPr>
              <w:jc w:val="center"/>
              <w:rPr>
                <w:rFonts w:ascii="Times New Roman" w:eastAsia="Calibri" w:hAnsi="Times New Roman" w:cs="Times New Roman"/>
                <w:bCs/>
                <w:sz w:val="20"/>
                <w:szCs w:val="20"/>
                <w:lang w:eastAsia="ru-RU"/>
              </w:rPr>
            </w:pPr>
            <w:r w:rsidRPr="000C6A01">
              <w:rPr>
                <w:rFonts w:ascii="Times New Roman" w:eastAsia="Calibri" w:hAnsi="Times New Roman" w:cs="Times New Roman"/>
                <w:bCs/>
                <w:sz w:val="20"/>
                <w:szCs w:val="20"/>
                <w:lang w:eastAsia="ru-RU"/>
              </w:rPr>
              <w:t>2</w:t>
            </w:r>
          </w:p>
        </w:tc>
        <w:tc>
          <w:tcPr>
            <w:tcW w:w="888" w:type="dxa"/>
            <w:tcBorders>
              <w:top w:val="single" w:sz="4" w:space="0" w:color="auto"/>
              <w:left w:val="single" w:sz="4" w:space="0" w:color="auto"/>
              <w:bottom w:val="single" w:sz="4" w:space="0" w:color="auto"/>
              <w:right w:val="single" w:sz="4" w:space="0" w:color="auto"/>
            </w:tcBorders>
          </w:tcPr>
          <w:p w:rsidR="000C6A01" w:rsidRPr="000C6A01" w:rsidRDefault="000C6A01" w:rsidP="000C6A01">
            <w:pPr>
              <w:jc w:val="center"/>
              <w:rPr>
                <w:rFonts w:ascii="Times New Roman" w:eastAsia="Calibri" w:hAnsi="Times New Roman" w:cs="Times New Roman"/>
                <w:bCs/>
                <w:sz w:val="20"/>
                <w:szCs w:val="20"/>
                <w:lang w:eastAsia="ru-RU"/>
              </w:rPr>
            </w:pPr>
            <w:r w:rsidRPr="000C6A01">
              <w:rPr>
                <w:rFonts w:ascii="Times New Roman" w:eastAsia="Calibri" w:hAnsi="Times New Roman" w:cs="Times New Roman"/>
                <w:bCs/>
                <w:sz w:val="20"/>
                <w:szCs w:val="20"/>
                <w:lang w:eastAsia="ru-RU"/>
              </w:rPr>
              <w:t>4</w:t>
            </w:r>
          </w:p>
        </w:tc>
        <w:tc>
          <w:tcPr>
            <w:tcW w:w="859" w:type="dxa"/>
            <w:tcBorders>
              <w:top w:val="single" w:sz="4" w:space="0" w:color="auto"/>
              <w:left w:val="single" w:sz="4" w:space="0" w:color="auto"/>
              <w:bottom w:val="single" w:sz="4" w:space="0" w:color="auto"/>
              <w:right w:val="single" w:sz="4" w:space="0" w:color="auto"/>
            </w:tcBorders>
          </w:tcPr>
          <w:p w:rsidR="000C6A01" w:rsidRPr="000C6A01" w:rsidRDefault="000C6A01" w:rsidP="000C6A01">
            <w:pPr>
              <w:jc w:val="center"/>
              <w:rPr>
                <w:rFonts w:ascii="Times New Roman" w:eastAsia="Calibri" w:hAnsi="Times New Roman" w:cs="Times New Roman"/>
                <w:b/>
                <w:bCs/>
                <w:sz w:val="20"/>
                <w:szCs w:val="20"/>
                <w:lang w:eastAsia="ru-RU"/>
              </w:rPr>
            </w:pPr>
            <w:r w:rsidRPr="000C6A01">
              <w:rPr>
                <w:rFonts w:ascii="Times New Roman" w:eastAsia="Calibri" w:hAnsi="Times New Roman" w:cs="Times New Roman"/>
                <w:b/>
                <w:bCs/>
                <w:sz w:val="20"/>
                <w:szCs w:val="20"/>
                <w:lang w:eastAsia="ru-RU"/>
              </w:rPr>
              <w:t>19</w:t>
            </w:r>
          </w:p>
        </w:tc>
        <w:tc>
          <w:tcPr>
            <w:tcW w:w="1088" w:type="dxa"/>
            <w:tcBorders>
              <w:top w:val="single" w:sz="4" w:space="0" w:color="auto"/>
              <w:left w:val="single" w:sz="4" w:space="0" w:color="auto"/>
              <w:bottom w:val="single" w:sz="4" w:space="0" w:color="auto"/>
              <w:right w:val="single" w:sz="4" w:space="0" w:color="auto"/>
            </w:tcBorders>
          </w:tcPr>
          <w:p w:rsidR="000C6A01" w:rsidRPr="000C6A01" w:rsidRDefault="000C6A01" w:rsidP="000C6A01">
            <w:pPr>
              <w:jc w:val="center"/>
              <w:rPr>
                <w:rFonts w:ascii="Times New Roman" w:eastAsia="Calibri" w:hAnsi="Times New Roman" w:cs="Times New Roman"/>
                <w:b/>
                <w:bCs/>
                <w:sz w:val="20"/>
                <w:szCs w:val="20"/>
                <w:lang w:eastAsia="ru-RU"/>
              </w:rPr>
            </w:pPr>
            <w:r w:rsidRPr="000C6A01">
              <w:rPr>
                <w:rFonts w:ascii="Times New Roman" w:eastAsia="Calibri" w:hAnsi="Times New Roman" w:cs="Times New Roman"/>
                <w:b/>
                <w:bCs/>
                <w:sz w:val="20"/>
                <w:szCs w:val="20"/>
                <w:lang w:eastAsia="ru-RU"/>
              </w:rPr>
              <w:t>41</w:t>
            </w:r>
          </w:p>
        </w:tc>
      </w:tr>
      <w:tr w:rsidR="000C6A01" w:rsidRPr="000C6A01" w:rsidTr="00B53D71">
        <w:trPr>
          <w:trHeight w:val="230"/>
        </w:trPr>
        <w:tc>
          <w:tcPr>
            <w:tcW w:w="530" w:type="dxa"/>
            <w:tcBorders>
              <w:top w:val="single" w:sz="4" w:space="0" w:color="auto"/>
              <w:left w:val="single" w:sz="4" w:space="0" w:color="auto"/>
              <w:bottom w:val="single" w:sz="4" w:space="0" w:color="auto"/>
              <w:right w:val="single" w:sz="4" w:space="0" w:color="auto"/>
            </w:tcBorders>
            <w:hideMark/>
          </w:tcPr>
          <w:p w:rsidR="000C6A01" w:rsidRPr="000C6A01" w:rsidRDefault="000C6A01" w:rsidP="000C6A01">
            <w:pPr>
              <w:jc w:val="center"/>
              <w:rPr>
                <w:rFonts w:ascii="Times New Roman" w:eastAsia="Calibri" w:hAnsi="Times New Roman" w:cs="Times New Roman"/>
                <w:bCs/>
                <w:sz w:val="20"/>
                <w:szCs w:val="20"/>
                <w:lang w:eastAsia="ru-RU"/>
              </w:rPr>
            </w:pPr>
            <w:r w:rsidRPr="000C6A01">
              <w:rPr>
                <w:rFonts w:ascii="Times New Roman" w:eastAsia="Calibri" w:hAnsi="Times New Roman" w:cs="Times New Roman"/>
                <w:bCs/>
                <w:sz w:val="20"/>
                <w:szCs w:val="20"/>
                <w:lang w:eastAsia="ru-RU"/>
              </w:rPr>
              <w:t>3</w:t>
            </w:r>
          </w:p>
        </w:tc>
        <w:tc>
          <w:tcPr>
            <w:tcW w:w="1967" w:type="dxa"/>
            <w:tcBorders>
              <w:top w:val="single" w:sz="4" w:space="0" w:color="auto"/>
              <w:left w:val="single" w:sz="4" w:space="0" w:color="auto"/>
              <w:bottom w:val="single" w:sz="4" w:space="0" w:color="auto"/>
              <w:right w:val="single" w:sz="4" w:space="0" w:color="auto"/>
            </w:tcBorders>
            <w:hideMark/>
          </w:tcPr>
          <w:p w:rsidR="000C6A01" w:rsidRPr="000C6A01" w:rsidRDefault="000C6A01" w:rsidP="000C6A01">
            <w:pPr>
              <w:jc w:val="both"/>
              <w:rPr>
                <w:rFonts w:ascii="Times New Roman" w:eastAsia="Calibri" w:hAnsi="Times New Roman" w:cs="Times New Roman"/>
                <w:bCs/>
                <w:sz w:val="20"/>
                <w:szCs w:val="20"/>
                <w:lang w:eastAsia="ru-RU"/>
              </w:rPr>
            </w:pPr>
            <w:r w:rsidRPr="000C6A01">
              <w:rPr>
                <w:rFonts w:ascii="Times New Roman" w:eastAsia="Calibri" w:hAnsi="Times New Roman" w:cs="Times New Roman"/>
                <w:sz w:val="20"/>
                <w:szCs w:val="20"/>
                <w:lang w:eastAsia="ru-RU"/>
              </w:rPr>
              <w:t>Слободзейский</w:t>
            </w:r>
          </w:p>
        </w:tc>
        <w:tc>
          <w:tcPr>
            <w:tcW w:w="833" w:type="dxa"/>
            <w:tcBorders>
              <w:top w:val="single" w:sz="4" w:space="0" w:color="auto"/>
              <w:left w:val="single" w:sz="4" w:space="0" w:color="auto"/>
              <w:bottom w:val="single" w:sz="4" w:space="0" w:color="auto"/>
              <w:right w:val="single" w:sz="4" w:space="0" w:color="auto"/>
            </w:tcBorders>
          </w:tcPr>
          <w:p w:rsidR="000C6A01" w:rsidRPr="000C6A01" w:rsidRDefault="000C6A01" w:rsidP="000C6A01">
            <w:pPr>
              <w:jc w:val="center"/>
              <w:rPr>
                <w:rFonts w:ascii="Times New Roman" w:eastAsia="Calibri" w:hAnsi="Times New Roman" w:cs="Times New Roman"/>
                <w:b/>
                <w:bCs/>
                <w:sz w:val="20"/>
                <w:szCs w:val="20"/>
                <w:lang w:eastAsia="ru-RU"/>
              </w:rPr>
            </w:pPr>
            <w:r w:rsidRPr="000C6A01">
              <w:rPr>
                <w:rFonts w:ascii="Times New Roman" w:eastAsia="Calibri" w:hAnsi="Times New Roman" w:cs="Times New Roman"/>
                <w:b/>
                <w:bCs/>
                <w:sz w:val="20"/>
                <w:szCs w:val="20"/>
                <w:lang w:eastAsia="ru-RU"/>
              </w:rPr>
              <w:t>14</w:t>
            </w:r>
          </w:p>
        </w:tc>
        <w:tc>
          <w:tcPr>
            <w:tcW w:w="891" w:type="dxa"/>
            <w:tcBorders>
              <w:top w:val="single" w:sz="4" w:space="0" w:color="auto"/>
              <w:left w:val="single" w:sz="4" w:space="0" w:color="auto"/>
              <w:bottom w:val="single" w:sz="4" w:space="0" w:color="auto"/>
              <w:right w:val="single" w:sz="4" w:space="0" w:color="auto"/>
            </w:tcBorders>
          </w:tcPr>
          <w:p w:rsidR="000C6A01" w:rsidRPr="000C6A01" w:rsidRDefault="000C6A01" w:rsidP="000C6A01">
            <w:pPr>
              <w:jc w:val="center"/>
              <w:rPr>
                <w:rFonts w:ascii="Times New Roman" w:eastAsia="Calibri" w:hAnsi="Times New Roman" w:cs="Times New Roman"/>
                <w:b/>
                <w:bCs/>
                <w:sz w:val="20"/>
                <w:szCs w:val="20"/>
                <w:lang w:eastAsia="ru-RU"/>
              </w:rPr>
            </w:pPr>
            <w:r w:rsidRPr="000C6A01">
              <w:rPr>
                <w:rFonts w:ascii="Times New Roman" w:eastAsia="Calibri" w:hAnsi="Times New Roman" w:cs="Times New Roman"/>
                <w:b/>
                <w:bCs/>
                <w:sz w:val="20"/>
                <w:szCs w:val="20"/>
                <w:lang w:eastAsia="ru-RU"/>
              </w:rPr>
              <w:t>36</w:t>
            </w:r>
          </w:p>
        </w:tc>
        <w:tc>
          <w:tcPr>
            <w:tcW w:w="856" w:type="dxa"/>
            <w:tcBorders>
              <w:top w:val="single" w:sz="4" w:space="0" w:color="auto"/>
              <w:left w:val="single" w:sz="4" w:space="0" w:color="auto"/>
              <w:bottom w:val="single" w:sz="4" w:space="0" w:color="auto"/>
              <w:right w:val="single" w:sz="4" w:space="0" w:color="auto"/>
            </w:tcBorders>
          </w:tcPr>
          <w:p w:rsidR="000C6A01" w:rsidRPr="000C6A01" w:rsidRDefault="000C6A01" w:rsidP="000C6A01">
            <w:pPr>
              <w:jc w:val="center"/>
              <w:rPr>
                <w:rFonts w:ascii="Times New Roman" w:eastAsia="Calibri" w:hAnsi="Times New Roman" w:cs="Times New Roman"/>
                <w:bCs/>
                <w:sz w:val="20"/>
                <w:szCs w:val="20"/>
                <w:lang w:eastAsia="ru-RU"/>
              </w:rPr>
            </w:pPr>
            <w:r w:rsidRPr="000C6A01">
              <w:rPr>
                <w:rFonts w:ascii="Times New Roman" w:eastAsia="Calibri" w:hAnsi="Times New Roman" w:cs="Times New Roman"/>
                <w:bCs/>
                <w:sz w:val="20"/>
                <w:szCs w:val="20"/>
                <w:lang w:eastAsia="ru-RU"/>
              </w:rPr>
              <w:t>1</w:t>
            </w:r>
          </w:p>
        </w:tc>
        <w:tc>
          <w:tcPr>
            <w:tcW w:w="877" w:type="dxa"/>
            <w:tcBorders>
              <w:top w:val="single" w:sz="4" w:space="0" w:color="auto"/>
              <w:left w:val="single" w:sz="4" w:space="0" w:color="auto"/>
              <w:bottom w:val="single" w:sz="4" w:space="0" w:color="auto"/>
              <w:right w:val="single" w:sz="4" w:space="0" w:color="auto"/>
            </w:tcBorders>
          </w:tcPr>
          <w:p w:rsidR="000C6A01" w:rsidRPr="000C6A01" w:rsidRDefault="000C6A01" w:rsidP="000C6A01">
            <w:pPr>
              <w:jc w:val="center"/>
              <w:rPr>
                <w:rFonts w:ascii="Times New Roman" w:eastAsia="Calibri" w:hAnsi="Times New Roman" w:cs="Times New Roman"/>
                <w:bCs/>
                <w:sz w:val="20"/>
                <w:szCs w:val="20"/>
                <w:lang w:eastAsia="ru-RU"/>
              </w:rPr>
            </w:pPr>
            <w:r w:rsidRPr="000C6A01">
              <w:rPr>
                <w:rFonts w:ascii="Times New Roman" w:eastAsia="Calibri" w:hAnsi="Times New Roman" w:cs="Times New Roman"/>
                <w:bCs/>
                <w:sz w:val="20"/>
                <w:szCs w:val="20"/>
                <w:lang w:eastAsia="ru-RU"/>
              </w:rPr>
              <w:t>1</w:t>
            </w:r>
          </w:p>
          <w:p w:rsidR="000C6A01" w:rsidRPr="000C6A01" w:rsidRDefault="000C6A01" w:rsidP="000C6A01">
            <w:pPr>
              <w:jc w:val="center"/>
              <w:rPr>
                <w:rFonts w:ascii="Times New Roman" w:eastAsia="Calibri" w:hAnsi="Times New Roman" w:cs="Times New Roman"/>
                <w:bCs/>
                <w:sz w:val="20"/>
                <w:szCs w:val="20"/>
                <w:lang w:eastAsia="ru-RU"/>
              </w:rPr>
            </w:pPr>
            <w:r w:rsidRPr="000C6A01">
              <w:rPr>
                <w:rFonts w:ascii="Times New Roman" w:eastAsia="Calibri" w:hAnsi="Times New Roman" w:cs="Times New Roman"/>
                <w:bCs/>
                <w:sz w:val="20"/>
                <w:szCs w:val="20"/>
                <w:lang w:eastAsia="ru-RU"/>
              </w:rPr>
              <w:t>+1 (родился)</w:t>
            </w:r>
          </w:p>
        </w:tc>
        <w:tc>
          <w:tcPr>
            <w:tcW w:w="850" w:type="dxa"/>
            <w:tcBorders>
              <w:top w:val="single" w:sz="4" w:space="0" w:color="auto"/>
              <w:left w:val="single" w:sz="4" w:space="0" w:color="auto"/>
              <w:bottom w:val="single" w:sz="4" w:space="0" w:color="auto"/>
              <w:right w:val="single" w:sz="4" w:space="0" w:color="auto"/>
            </w:tcBorders>
          </w:tcPr>
          <w:p w:rsidR="000C6A01" w:rsidRPr="000C6A01" w:rsidRDefault="000C6A01" w:rsidP="000C6A01">
            <w:pPr>
              <w:jc w:val="center"/>
              <w:rPr>
                <w:rFonts w:ascii="Times New Roman" w:eastAsia="Calibri" w:hAnsi="Times New Roman" w:cs="Times New Roman"/>
                <w:bCs/>
                <w:sz w:val="20"/>
                <w:szCs w:val="20"/>
                <w:lang w:eastAsia="ru-RU"/>
              </w:rPr>
            </w:pPr>
            <w:r w:rsidRPr="000C6A01">
              <w:rPr>
                <w:rFonts w:ascii="Times New Roman" w:eastAsia="Calibri" w:hAnsi="Times New Roman" w:cs="Times New Roman"/>
                <w:bCs/>
                <w:sz w:val="20"/>
                <w:szCs w:val="20"/>
                <w:lang w:eastAsia="ru-RU"/>
              </w:rPr>
              <w:t>6</w:t>
            </w:r>
          </w:p>
        </w:tc>
        <w:tc>
          <w:tcPr>
            <w:tcW w:w="888" w:type="dxa"/>
            <w:tcBorders>
              <w:top w:val="single" w:sz="4" w:space="0" w:color="auto"/>
              <w:left w:val="single" w:sz="4" w:space="0" w:color="auto"/>
              <w:bottom w:val="single" w:sz="4" w:space="0" w:color="auto"/>
              <w:right w:val="single" w:sz="4" w:space="0" w:color="auto"/>
            </w:tcBorders>
          </w:tcPr>
          <w:p w:rsidR="000C6A01" w:rsidRPr="000C6A01" w:rsidRDefault="000C6A01" w:rsidP="000C6A01">
            <w:pPr>
              <w:jc w:val="center"/>
              <w:rPr>
                <w:rFonts w:ascii="Times New Roman" w:eastAsia="Calibri" w:hAnsi="Times New Roman" w:cs="Times New Roman"/>
                <w:bCs/>
                <w:sz w:val="20"/>
                <w:szCs w:val="20"/>
                <w:lang w:eastAsia="ru-RU"/>
              </w:rPr>
            </w:pPr>
            <w:r w:rsidRPr="000C6A01">
              <w:rPr>
                <w:rFonts w:ascii="Times New Roman" w:eastAsia="Calibri" w:hAnsi="Times New Roman" w:cs="Times New Roman"/>
                <w:bCs/>
                <w:sz w:val="20"/>
                <w:szCs w:val="20"/>
                <w:lang w:eastAsia="ru-RU"/>
              </w:rPr>
              <w:t>11</w:t>
            </w:r>
          </w:p>
        </w:tc>
        <w:tc>
          <w:tcPr>
            <w:tcW w:w="859" w:type="dxa"/>
            <w:tcBorders>
              <w:top w:val="single" w:sz="4" w:space="0" w:color="auto"/>
              <w:left w:val="single" w:sz="4" w:space="0" w:color="auto"/>
              <w:bottom w:val="single" w:sz="4" w:space="0" w:color="auto"/>
              <w:right w:val="single" w:sz="4" w:space="0" w:color="auto"/>
            </w:tcBorders>
          </w:tcPr>
          <w:p w:rsidR="000C6A01" w:rsidRPr="000C6A01" w:rsidRDefault="000C6A01" w:rsidP="000C6A01">
            <w:pPr>
              <w:jc w:val="center"/>
              <w:rPr>
                <w:rFonts w:ascii="Times New Roman" w:eastAsia="Calibri" w:hAnsi="Times New Roman" w:cs="Times New Roman"/>
                <w:b/>
                <w:bCs/>
                <w:sz w:val="20"/>
                <w:szCs w:val="20"/>
                <w:lang w:eastAsia="ru-RU"/>
              </w:rPr>
            </w:pPr>
            <w:r w:rsidRPr="000C6A01">
              <w:rPr>
                <w:rFonts w:ascii="Times New Roman" w:eastAsia="Calibri" w:hAnsi="Times New Roman" w:cs="Times New Roman"/>
                <w:b/>
                <w:bCs/>
                <w:sz w:val="20"/>
                <w:szCs w:val="20"/>
                <w:lang w:eastAsia="ru-RU"/>
              </w:rPr>
              <w:t>9</w:t>
            </w:r>
          </w:p>
        </w:tc>
        <w:tc>
          <w:tcPr>
            <w:tcW w:w="1088" w:type="dxa"/>
            <w:tcBorders>
              <w:top w:val="single" w:sz="4" w:space="0" w:color="auto"/>
              <w:left w:val="single" w:sz="4" w:space="0" w:color="auto"/>
              <w:bottom w:val="single" w:sz="4" w:space="0" w:color="auto"/>
              <w:right w:val="single" w:sz="4" w:space="0" w:color="auto"/>
            </w:tcBorders>
          </w:tcPr>
          <w:p w:rsidR="000C6A01" w:rsidRPr="000C6A01" w:rsidRDefault="000C6A01" w:rsidP="000C6A01">
            <w:pPr>
              <w:jc w:val="center"/>
              <w:rPr>
                <w:rFonts w:ascii="Times New Roman" w:eastAsia="Calibri" w:hAnsi="Times New Roman" w:cs="Times New Roman"/>
                <w:b/>
                <w:bCs/>
                <w:sz w:val="20"/>
                <w:szCs w:val="20"/>
                <w:lang w:eastAsia="ru-RU"/>
              </w:rPr>
            </w:pPr>
            <w:r w:rsidRPr="000C6A01">
              <w:rPr>
                <w:rFonts w:ascii="Times New Roman" w:eastAsia="Calibri" w:hAnsi="Times New Roman" w:cs="Times New Roman"/>
                <w:b/>
                <w:bCs/>
                <w:sz w:val="20"/>
                <w:szCs w:val="20"/>
                <w:lang w:eastAsia="ru-RU"/>
              </w:rPr>
              <w:t>27</w:t>
            </w:r>
          </w:p>
        </w:tc>
      </w:tr>
      <w:tr w:rsidR="000C6A01" w:rsidRPr="000C6A01" w:rsidTr="00B53D71">
        <w:trPr>
          <w:trHeight w:val="230"/>
        </w:trPr>
        <w:tc>
          <w:tcPr>
            <w:tcW w:w="530" w:type="dxa"/>
            <w:tcBorders>
              <w:top w:val="single" w:sz="4" w:space="0" w:color="auto"/>
              <w:left w:val="single" w:sz="4" w:space="0" w:color="auto"/>
              <w:bottom w:val="single" w:sz="4" w:space="0" w:color="auto"/>
              <w:right w:val="single" w:sz="4" w:space="0" w:color="auto"/>
            </w:tcBorders>
            <w:hideMark/>
          </w:tcPr>
          <w:p w:rsidR="000C6A01" w:rsidRPr="000C6A01" w:rsidRDefault="000C6A01" w:rsidP="000C6A01">
            <w:pPr>
              <w:jc w:val="center"/>
              <w:rPr>
                <w:rFonts w:ascii="Times New Roman" w:eastAsia="Calibri" w:hAnsi="Times New Roman" w:cs="Times New Roman"/>
                <w:bCs/>
                <w:sz w:val="20"/>
                <w:szCs w:val="20"/>
                <w:lang w:eastAsia="ru-RU"/>
              </w:rPr>
            </w:pPr>
            <w:r w:rsidRPr="000C6A01">
              <w:rPr>
                <w:rFonts w:ascii="Times New Roman" w:eastAsia="Calibri" w:hAnsi="Times New Roman" w:cs="Times New Roman"/>
                <w:bCs/>
                <w:sz w:val="20"/>
                <w:szCs w:val="20"/>
                <w:lang w:eastAsia="ru-RU"/>
              </w:rPr>
              <w:t>4</w:t>
            </w:r>
          </w:p>
        </w:tc>
        <w:tc>
          <w:tcPr>
            <w:tcW w:w="1967" w:type="dxa"/>
            <w:tcBorders>
              <w:top w:val="single" w:sz="4" w:space="0" w:color="auto"/>
              <w:left w:val="single" w:sz="4" w:space="0" w:color="auto"/>
              <w:bottom w:val="single" w:sz="4" w:space="0" w:color="auto"/>
              <w:right w:val="single" w:sz="4" w:space="0" w:color="auto"/>
            </w:tcBorders>
            <w:hideMark/>
          </w:tcPr>
          <w:p w:rsidR="000C6A01" w:rsidRPr="000C6A01" w:rsidRDefault="000C6A01" w:rsidP="000C6A01">
            <w:pPr>
              <w:jc w:val="both"/>
              <w:rPr>
                <w:rFonts w:ascii="Times New Roman" w:eastAsia="Calibri" w:hAnsi="Times New Roman" w:cs="Times New Roman"/>
                <w:bCs/>
                <w:sz w:val="20"/>
                <w:szCs w:val="20"/>
                <w:lang w:eastAsia="ru-RU"/>
              </w:rPr>
            </w:pPr>
            <w:r w:rsidRPr="000C6A01">
              <w:rPr>
                <w:rFonts w:ascii="Times New Roman" w:eastAsia="Calibri" w:hAnsi="Times New Roman" w:cs="Times New Roman"/>
                <w:bCs/>
                <w:sz w:val="20"/>
                <w:szCs w:val="20"/>
                <w:lang w:eastAsia="ru-RU"/>
              </w:rPr>
              <w:t>Григориопольский</w:t>
            </w:r>
          </w:p>
        </w:tc>
        <w:tc>
          <w:tcPr>
            <w:tcW w:w="833" w:type="dxa"/>
            <w:tcBorders>
              <w:top w:val="single" w:sz="4" w:space="0" w:color="auto"/>
              <w:left w:val="single" w:sz="4" w:space="0" w:color="auto"/>
              <w:bottom w:val="single" w:sz="4" w:space="0" w:color="auto"/>
              <w:right w:val="single" w:sz="4" w:space="0" w:color="auto"/>
            </w:tcBorders>
          </w:tcPr>
          <w:p w:rsidR="000C6A01" w:rsidRPr="000C6A01" w:rsidRDefault="000C6A01" w:rsidP="000C6A01">
            <w:pPr>
              <w:jc w:val="center"/>
              <w:rPr>
                <w:rFonts w:ascii="Times New Roman" w:eastAsia="Calibri" w:hAnsi="Times New Roman" w:cs="Times New Roman"/>
                <w:b/>
                <w:bCs/>
                <w:sz w:val="20"/>
                <w:szCs w:val="20"/>
                <w:lang w:eastAsia="ru-RU"/>
              </w:rPr>
            </w:pPr>
            <w:r w:rsidRPr="000C6A01">
              <w:rPr>
                <w:rFonts w:ascii="Times New Roman" w:eastAsia="Calibri" w:hAnsi="Times New Roman" w:cs="Times New Roman"/>
                <w:b/>
                <w:bCs/>
                <w:sz w:val="20"/>
                <w:szCs w:val="20"/>
                <w:lang w:eastAsia="ru-RU"/>
              </w:rPr>
              <w:t>3</w:t>
            </w:r>
          </w:p>
        </w:tc>
        <w:tc>
          <w:tcPr>
            <w:tcW w:w="891" w:type="dxa"/>
            <w:tcBorders>
              <w:top w:val="single" w:sz="4" w:space="0" w:color="auto"/>
              <w:left w:val="single" w:sz="4" w:space="0" w:color="auto"/>
              <w:bottom w:val="single" w:sz="4" w:space="0" w:color="auto"/>
              <w:right w:val="single" w:sz="4" w:space="0" w:color="auto"/>
            </w:tcBorders>
          </w:tcPr>
          <w:p w:rsidR="000C6A01" w:rsidRPr="000C6A01" w:rsidRDefault="000C6A01" w:rsidP="000C6A01">
            <w:pPr>
              <w:jc w:val="center"/>
              <w:rPr>
                <w:rFonts w:ascii="Times New Roman" w:eastAsia="Calibri" w:hAnsi="Times New Roman" w:cs="Times New Roman"/>
                <w:b/>
                <w:bCs/>
                <w:sz w:val="20"/>
                <w:szCs w:val="20"/>
                <w:lang w:eastAsia="ru-RU"/>
              </w:rPr>
            </w:pPr>
            <w:r w:rsidRPr="000C6A01">
              <w:rPr>
                <w:rFonts w:ascii="Times New Roman" w:eastAsia="Calibri" w:hAnsi="Times New Roman" w:cs="Times New Roman"/>
                <w:b/>
                <w:bCs/>
                <w:sz w:val="20"/>
                <w:szCs w:val="20"/>
                <w:lang w:eastAsia="ru-RU"/>
              </w:rPr>
              <w:t>7</w:t>
            </w:r>
          </w:p>
        </w:tc>
        <w:tc>
          <w:tcPr>
            <w:tcW w:w="856" w:type="dxa"/>
            <w:tcBorders>
              <w:top w:val="single" w:sz="4" w:space="0" w:color="auto"/>
              <w:left w:val="single" w:sz="4" w:space="0" w:color="auto"/>
              <w:bottom w:val="single" w:sz="4" w:space="0" w:color="auto"/>
              <w:right w:val="single" w:sz="4" w:space="0" w:color="auto"/>
            </w:tcBorders>
          </w:tcPr>
          <w:p w:rsidR="000C6A01" w:rsidRPr="000C6A01" w:rsidRDefault="000C6A01" w:rsidP="000C6A01">
            <w:pPr>
              <w:jc w:val="center"/>
              <w:rPr>
                <w:rFonts w:ascii="Times New Roman" w:eastAsia="Calibri" w:hAnsi="Times New Roman" w:cs="Times New Roman"/>
                <w:bCs/>
                <w:sz w:val="20"/>
                <w:szCs w:val="20"/>
                <w:highlight w:val="yellow"/>
                <w:lang w:eastAsia="ru-RU"/>
              </w:rPr>
            </w:pPr>
          </w:p>
        </w:tc>
        <w:tc>
          <w:tcPr>
            <w:tcW w:w="877" w:type="dxa"/>
            <w:tcBorders>
              <w:top w:val="single" w:sz="4" w:space="0" w:color="auto"/>
              <w:left w:val="single" w:sz="4" w:space="0" w:color="auto"/>
              <w:bottom w:val="single" w:sz="4" w:space="0" w:color="auto"/>
              <w:right w:val="single" w:sz="4" w:space="0" w:color="auto"/>
            </w:tcBorders>
          </w:tcPr>
          <w:p w:rsidR="000C6A01" w:rsidRPr="000C6A01" w:rsidRDefault="000C6A01" w:rsidP="000C6A01">
            <w:pPr>
              <w:jc w:val="center"/>
              <w:rPr>
                <w:rFonts w:ascii="Times New Roman" w:eastAsia="Calibri" w:hAnsi="Times New Roman" w:cs="Times New Roman"/>
                <w:bCs/>
                <w:sz w:val="20"/>
                <w:szCs w:val="20"/>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0C6A01" w:rsidRPr="000C6A01" w:rsidRDefault="000C6A01" w:rsidP="000C6A01">
            <w:pPr>
              <w:jc w:val="center"/>
              <w:rPr>
                <w:rFonts w:ascii="Times New Roman" w:eastAsia="Calibri" w:hAnsi="Times New Roman" w:cs="Times New Roman"/>
                <w:bCs/>
                <w:sz w:val="20"/>
                <w:szCs w:val="20"/>
                <w:lang w:eastAsia="ru-RU"/>
              </w:rPr>
            </w:pPr>
          </w:p>
        </w:tc>
        <w:tc>
          <w:tcPr>
            <w:tcW w:w="888" w:type="dxa"/>
            <w:tcBorders>
              <w:top w:val="single" w:sz="4" w:space="0" w:color="auto"/>
              <w:left w:val="single" w:sz="4" w:space="0" w:color="auto"/>
              <w:bottom w:val="single" w:sz="4" w:space="0" w:color="auto"/>
              <w:right w:val="single" w:sz="4" w:space="0" w:color="auto"/>
            </w:tcBorders>
          </w:tcPr>
          <w:p w:rsidR="000C6A01" w:rsidRPr="000C6A01" w:rsidRDefault="000C6A01" w:rsidP="000C6A01">
            <w:pPr>
              <w:jc w:val="center"/>
              <w:rPr>
                <w:rFonts w:ascii="Times New Roman" w:eastAsia="Calibri" w:hAnsi="Times New Roman" w:cs="Times New Roman"/>
                <w:bCs/>
                <w:sz w:val="20"/>
                <w:szCs w:val="20"/>
                <w:lang w:eastAsia="ru-RU"/>
              </w:rPr>
            </w:pPr>
          </w:p>
        </w:tc>
        <w:tc>
          <w:tcPr>
            <w:tcW w:w="859" w:type="dxa"/>
            <w:tcBorders>
              <w:top w:val="single" w:sz="4" w:space="0" w:color="auto"/>
              <w:left w:val="single" w:sz="4" w:space="0" w:color="auto"/>
              <w:bottom w:val="single" w:sz="4" w:space="0" w:color="auto"/>
              <w:right w:val="single" w:sz="4" w:space="0" w:color="auto"/>
            </w:tcBorders>
          </w:tcPr>
          <w:p w:rsidR="000C6A01" w:rsidRPr="000C6A01" w:rsidRDefault="000C6A01" w:rsidP="000C6A01">
            <w:pPr>
              <w:jc w:val="center"/>
              <w:rPr>
                <w:rFonts w:ascii="Times New Roman" w:eastAsia="Calibri" w:hAnsi="Times New Roman" w:cs="Times New Roman"/>
                <w:b/>
                <w:bCs/>
                <w:sz w:val="20"/>
                <w:szCs w:val="20"/>
                <w:lang w:eastAsia="ru-RU"/>
              </w:rPr>
            </w:pPr>
            <w:r w:rsidRPr="000C6A01">
              <w:rPr>
                <w:rFonts w:ascii="Times New Roman" w:eastAsia="Calibri" w:hAnsi="Times New Roman" w:cs="Times New Roman"/>
                <w:b/>
                <w:bCs/>
                <w:sz w:val="20"/>
                <w:szCs w:val="20"/>
                <w:lang w:eastAsia="ru-RU"/>
              </w:rPr>
              <w:t>3</w:t>
            </w:r>
          </w:p>
        </w:tc>
        <w:tc>
          <w:tcPr>
            <w:tcW w:w="1088" w:type="dxa"/>
            <w:tcBorders>
              <w:top w:val="single" w:sz="4" w:space="0" w:color="auto"/>
              <w:left w:val="single" w:sz="4" w:space="0" w:color="auto"/>
              <w:bottom w:val="single" w:sz="4" w:space="0" w:color="auto"/>
              <w:right w:val="single" w:sz="4" w:space="0" w:color="auto"/>
            </w:tcBorders>
          </w:tcPr>
          <w:p w:rsidR="000C6A01" w:rsidRPr="000C6A01" w:rsidRDefault="000C6A01" w:rsidP="000C6A01">
            <w:pPr>
              <w:jc w:val="center"/>
              <w:rPr>
                <w:rFonts w:ascii="Times New Roman" w:eastAsia="Calibri" w:hAnsi="Times New Roman" w:cs="Times New Roman"/>
                <w:b/>
                <w:bCs/>
                <w:sz w:val="20"/>
                <w:szCs w:val="20"/>
                <w:lang w:eastAsia="ru-RU"/>
              </w:rPr>
            </w:pPr>
            <w:r w:rsidRPr="000C6A01">
              <w:rPr>
                <w:rFonts w:ascii="Times New Roman" w:eastAsia="Calibri" w:hAnsi="Times New Roman" w:cs="Times New Roman"/>
                <w:b/>
                <w:bCs/>
                <w:sz w:val="20"/>
                <w:szCs w:val="20"/>
                <w:lang w:eastAsia="ru-RU"/>
              </w:rPr>
              <w:t>7</w:t>
            </w:r>
          </w:p>
        </w:tc>
      </w:tr>
      <w:tr w:rsidR="000C6A01" w:rsidRPr="000C6A01" w:rsidTr="00B53D71">
        <w:trPr>
          <w:trHeight w:val="230"/>
        </w:trPr>
        <w:tc>
          <w:tcPr>
            <w:tcW w:w="530" w:type="dxa"/>
            <w:tcBorders>
              <w:top w:val="single" w:sz="4" w:space="0" w:color="auto"/>
              <w:left w:val="single" w:sz="4" w:space="0" w:color="auto"/>
              <w:bottom w:val="single" w:sz="4" w:space="0" w:color="auto"/>
              <w:right w:val="single" w:sz="4" w:space="0" w:color="auto"/>
            </w:tcBorders>
            <w:hideMark/>
          </w:tcPr>
          <w:p w:rsidR="000C6A01" w:rsidRPr="000C6A01" w:rsidRDefault="000C6A01" w:rsidP="000C6A01">
            <w:pPr>
              <w:jc w:val="center"/>
              <w:rPr>
                <w:rFonts w:ascii="Times New Roman" w:eastAsia="Calibri" w:hAnsi="Times New Roman" w:cs="Times New Roman"/>
                <w:bCs/>
                <w:sz w:val="20"/>
                <w:szCs w:val="20"/>
                <w:lang w:eastAsia="ru-RU"/>
              </w:rPr>
            </w:pPr>
            <w:r w:rsidRPr="000C6A01">
              <w:rPr>
                <w:rFonts w:ascii="Times New Roman" w:eastAsia="Calibri" w:hAnsi="Times New Roman" w:cs="Times New Roman"/>
                <w:bCs/>
                <w:sz w:val="20"/>
                <w:szCs w:val="20"/>
                <w:lang w:eastAsia="ru-RU"/>
              </w:rPr>
              <w:t>5</w:t>
            </w:r>
          </w:p>
        </w:tc>
        <w:tc>
          <w:tcPr>
            <w:tcW w:w="1967" w:type="dxa"/>
            <w:tcBorders>
              <w:top w:val="single" w:sz="4" w:space="0" w:color="auto"/>
              <w:left w:val="single" w:sz="4" w:space="0" w:color="auto"/>
              <w:bottom w:val="single" w:sz="4" w:space="0" w:color="auto"/>
              <w:right w:val="single" w:sz="4" w:space="0" w:color="auto"/>
            </w:tcBorders>
            <w:hideMark/>
          </w:tcPr>
          <w:p w:rsidR="000C6A01" w:rsidRPr="000C6A01" w:rsidRDefault="000C6A01" w:rsidP="000C6A01">
            <w:pPr>
              <w:jc w:val="both"/>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Дубоссарский</w:t>
            </w:r>
          </w:p>
        </w:tc>
        <w:tc>
          <w:tcPr>
            <w:tcW w:w="833" w:type="dxa"/>
            <w:tcBorders>
              <w:top w:val="single" w:sz="4" w:space="0" w:color="auto"/>
              <w:left w:val="single" w:sz="4" w:space="0" w:color="auto"/>
              <w:bottom w:val="single" w:sz="4" w:space="0" w:color="auto"/>
              <w:right w:val="single" w:sz="4" w:space="0" w:color="auto"/>
            </w:tcBorders>
          </w:tcPr>
          <w:p w:rsidR="000C6A01" w:rsidRPr="000C6A01" w:rsidRDefault="000C6A01" w:rsidP="000C6A01">
            <w:pPr>
              <w:jc w:val="center"/>
              <w:rPr>
                <w:rFonts w:ascii="Times New Roman" w:eastAsia="Calibri" w:hAnsi="Times New Roman" w:cs="Times New Roman"/>
                <w:b/>
                <w:bCs/>
                <w:sz w:val="20"/>
                <w:szCs w:val="20"/>
                <w:lang w:eastAsia="ru-RU"/>
              </w:rPr>
            </w:pPr>
            <w:r w:rsidRPr="000C6A01">
              <w:rPr>
                <w:rFonts w:ascii="Times New Roman" w:eastAsia="Calibri" w:hAnsi="Times New Roman" w:cs="Times New Roman"/>
                <w:b/>
                <w:bCs/>
                <w:sz w:val="20"/>
                <w:szCs w:val="20"/>
                <w:lang w:eastAsia="ru-RU"/>
              </w:rPr>
              <w:t>4</w:t>
            </w:r>
          </w:p>
        </w:tc>
        <w:tc>
          <w:tcPr>
            <w:tcW w:w="891" w:type="dxa"/>
            <w:tcBorders>
              <w:top w:val="single" w:sz="4" w:space="0" w:color="auto"/>
              <w:left w:val="single" w:sz="4" w:space="0" w:color="auto"/>
              <w:bottom w:val="single" w:sz="4" w:space="0" w:color="auto"/>
              <w:right w:val="single" w:sz="4" w:space="0" w:color="auto"/>
            </w:tcBorders>
          </w:tcPr>
          <w:p w:rsidR="000C6A01" w:rsidRPr="000C6A01" w:rsidRDefault="000C6A01" w:rsidP="000C6A01">
            <w:pPr>
              <w:jc w:val="center"/>
              <w:rPr>
                <w:rFonts w:ascii="Times New Roman" w:eastAsia="Calibri" w:hAnsi="Times New Roman" w:cs="Times New Roman"/>
                <w:b/>
                <w:bCs/>
                <w:sz w:val="20"/>
                <w:szCs w:val="20"/>
                <w:lang w:eastAsia="ru-RU"/>
              </w:rPr>
            </w:pPr>
            <w:r w:rsidRPr="000C6A01">
              <w:rPr>
                <w:rFonts w:ascii="Times New Roman" w:eastAsia="Calibri" w:hAnsi="Times New Roman" w:cs="Times New Roman"/>
                <w:b/>
                <w:bCs/>
                <w:sz w:val="20"/>
                <w:szCs w:val="20"/>
                <w:lang w:eastAsia="ru-RU"/>
              </w:rPr>
              <w:t>11</w:t>
            </w:r>
          </w:p>
        </w:tc>
        <w:tc>
          <w:tcPr>
            <w:tcW w:w="856" w:type="dxa"/>
            <w:tcBorders>
              <w:top w:val="single" w:sz="4" w:space="0" w:color="auto"/>
              <w:left w:val="single" w:sz="4" w:space="0" w:color="auto"/>
              <w:bottom w:val="single" w:sz="4" w:space="0" w:color="auto"/>
              <w:right w:val="single" w:sz="4" w:space="0" w:color="auto"/>
            </w:tcBorders>
          </w:tcPr>
          <w:p w:rsidR="000C6A01" w:rsidRPr="000C6A01" w:rsidRDefault="000C6A01" w:rsidP="000C6A01">
            <w:pPr>
              <w:jc w:val="center"/>
              <w:rPr>
                <w:rFonts w:ascii="Times New Roman" w:eastAsia="Calibri" w:hAnsi="Times New Roman" w:cs="Times New Roman"/>
                <w:bCs/>
                <w:sz w:val="20"/>
                <w:szCs w:val="20"/>
                <w:lang w:eastAsia="ru-RU"/>
              </w:rPr>
            </w:pPr>
          </w:p>
        </w:tc>
        <w:tc>
          <w:tcPr>
            <w:tcW w:w="877" w:type="dxa"/>
            <w:tcBorders>
              <w:top w:val="single" w:sz="4" w:space="0" w:color="auto"/>
              <w:left w:val="single" w:sz="4" w:space="0" w:color="auto"/>
              <w:bottom w:val="single" w:sz="4" w:space="0" w:color="auto"/>
              <w:right w:val="single" w:sz="4" w:space="0" w:color="auto"/>
            </w:tcBorders>
          </w:tcPr>
          <w:p w:rsidR="000C6A01" w:rsidRPr="000C6A01" w:rsidRDefault="000C6A01" w:rsidP="000C6A01">
            <w:pPr>
              <w:jc w:val="center"/>
              <w:rPr>
                <w:rFonts w:ascii="Times New Roman" w:eastAsia="Calibri" w:hAnsi="Times New Roman" w:cs="Times New Roman"/>
                <w:bCs/>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C6A01" w:rsidRPr="000C6A01" w:rsidRDefault="000C6A01" w:rsidP="000C6A01">
            <w:pPr>
              <w:jc w:val="center"/>
              <w:rPr>
                <w:rFonts w:ascii="Times New Roman" w:eastAsia="Calibri" w:hAnsi="Times New Roman" w:cs="Times New Roman"/>
                <w:bCs/>
                <w:sz w:val="20"/>
                <w:szCs w:val="20"/>
                <w:lang w:eastAsia="ru-RU"/>
              </w:rPr>
            </w:pPr>
          </w:p>
        </w:tc>
        <w:tc>
          <w:tcPr>
            <w:tcW w:w="888" w:type="dxa"/>
            <w:tcBorders>
              <w:top w:val="single" w:sz="4" w:space="0" w:color="auto"/>
              <w:left w:val="single" w:sz="4" w:space="0" w:color="auto"/>
              <w:bottom w:val="single" w:sz="4" w:space="0" w:color="auto"/>
              <w:right w:val="single" w:sz="4" w:space="0" w:color="auto"/>
            </w:tcBorders>
          </w:tcPr>
          <w:p w:rsidR="000C6A01" w:rsidRPr="000C6A01" w:rsidRDefault="000C6A01" w:rsidP="000C6A01">
            <w:pPr>
              <w:jc w:val="center"/>
              <w:rPr>
                <w:rFonts w:ascii="Times New Roman" w:eastAsia="Calibri" w:hAnsi="Times New Roman" w:cs="Times New Roman"/>
                <w:bCs/>
                <w:sz w:val="20"/>
                <w:szCs w:val="20"/>
                <w:lang w:eastAsia="ru-RU"/>
              </w:rPr>
            </w:pPr>
          </w:p>
        </w:tc>
        <w:tc>
          <w:tcPr>
            <w:tcW w:w="859" w:type="dxa"/>
            <w:tcBorders>
              <w:top w:val="single" w:sz="4" w:space="0" w:color="auto"/>
              <w:left w:val="single" w:sz="4" w:space="0" w:color="auto"/>
              <w:bottom w:val="single" w:sz="4" w:space="0" w:color="auto"/>
              <w:right w:val="single" w:sz="4" w:space="0" w:color="auto"/>
            </w:tcBorders>
          </w:tcPr>
          <w:p w:rsidR="000C6A01" w:rsidRPr="000C6A01" w:rsidRDefault="000C6A01" w:rsidP="000C6A01">
            <w:pPr>
              <w:jc w:val="center"/>
              <w:rPr>
                <w:rFonts w:ascii="Times New Roman" w:eastAsia="Calibri" w:hAnsi="Times New Roman" w:cs="Times New Roman"/>
                <w:b/>
                <w:bCs/>
                <w:sz w:val="20"/>
                <w:szCs w:val="20"/>
                <w:lang w:eastAsia="ru-RU"/>
              </w:rPr>
            </w:pPr>
            <w:r w:rsidRPr="000C6A01">
              <w:rPr>
                <w:rFonts w:ascii="Times New Roman" w:eastAsia="Calibri" w:hAnsi="Times New Roman" w:cs="Times New Roman"/>
                <w:b/>
                <w:bCs/>
                <w:sz w:val="20"/>
                <w:szCs w:val="20"/>
                <w:lang w:eastAsia="ru-RU"/>
              </w:rPr>
              <w:t>4</w:t>
            </w:r>
          </w:p>
        </w:tc>
        <w:tc>
          <w:tcPr>
            <w:tcW w:w="1088" w:type="dxa"/>
            <w:tcBorders>
              <w:top w:val="single" w:sz="4" w:space="0" w:color="auto"/>
              <w:left w:val="single" w:sz="4" w:space="0" w:color="auto"/>
              <w:bottom w:val="single" w:sz="4" w:space="0" w:color="auto"/>
              <w:right w:val="single" w:sz="4" w:space="0" w:color="auto"/>
            </w:tcBorders>
          </w:tcPr>
          <w:p w:rsidR="000C6A01" w:rsidRPr="000C6A01" w:rsidRDefault="000C6A01" w:rsidP="000C6A01">
            <w:pPr>
              <w:jc w:val="center"/>
              <w:rPr>
                <w:rFonts w:ascii="Times New Roman" w:eastAsia="Calibri" w:hAnsi="Times New Roman" w:cs="Times New Roman"/>
                <w:b/>
                <w:bCs/>
                <w:sz w:val="20"/>
                <w:szCs w:val="20"/>
                <w:lang w:eastAsia="ru-RU"/>
              </w:rPr>
            </w:pPr>
            <w:r w:rsidRPr="000C6A01">
              <w:rPr>
                <w:rFonts w:ascii="Times New Roman" w:eastAsia="Calibri" w:hAnsi="Times New Roman" w:cs="Times New Roman"/>
                <w:b/>
                <w:bCs/>
                <w:sz w:val="20"/>
                <w:szCs w:val="20"/>
                <w:lang w:eastAsia="ru-RU"/>
              </w:rPr>
              <w:t>11</w:t>
            </w:r>
          </w:p>
        </w:tc>
      </w:tr>
      <w:tr w:rsidR="000C6A01" w:rsidRPr="000C6A01" w:rsidTr="00B53D71">
        <w:trPr>
          <w:trHeight w:val="203"/>
        </w:trPr>
        <w:tc>
          <w:tcPr>
            <w:tcW w:w="530" w:type="dxa"/>
            <w:tcBorders>
              <w:top w:val="single" w:sz="4" w:space="0" w:color="auto"/>
              <w:left w:val="single" w:sz="4" w:space="0" w:color="auto"/>
              <w:bottom w:val="single" w:sz="4" w:space="0" w:color="auto"/>
              <w:right w:val="single" w:sz="4" w:space="0" w:color="auto"/>
            </w:tcBorders>
            <w:hideMark/>
          </w:tcPr>
          <w:p w:rsidR="000C6A01" w:rsidRPr="000C6A01" w:rsidRDefault="000C6A01" w:rsidP="000C6A01">
            <w:pPr>
              <w:jc w:val="center"/>
              <w:rPr>
                <w:rFonts w:ascii="Times New Roman" w:eastAsia="Calibri" w:hAnsi="Times New Roman" w:cs="Times New Roman"/>
                <w:bCs/>
                <w:sz w:val="20"/>
                <w:szCs w:val="20"/>
                <w:lang w:eastAsia="ru-RU"/>
              </w:rPr>
            </w:pPr>
            <w:r w:rsidRPr="000C6A01">
              <w:rPr>
                <w:rFonts w:ascii="Times New Roman" w:eastAsia="Calibri" w:hAnsi="Times New Roman" w:cs="Times New Roman"/>
                <w:bCs/>
                <w:sz w:val="20"/>
                <w:szCs w:val="20"/>
                <w:lang w:eastAsia="ru-RU"/>
              </w:rPr>
              <w:t>6</w:t>
            </w:r>
          </w:p>
        </w:tc>
        <w:tc>
          <w:tcPr>
            <w:tcW w:w="1967" w:type="dxa"/>
            <w:tcBorders>
              <w:top w:val="single" w:sz="4" w:space="0" w:color="auto"/>
              <w:left w:val="single" w:sz="4" w:space="0" w:color="auto"/>
              <w:bottom w:val="single" w:sz="4" w:space="0" w:color="auto"/>
              <w:right w:val="single" w:sz="4" w:space="0" w:color="auto"/>
            </w:tcBorders>
            <w:hideMark/>
          </w:tcPr>
          <w:p w:rsidR="000C6A01" w:rsidRPr="000C6A01" w:rsidRDefault="000C6A01" w:rsidP="000C6A01">
            <w:pP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Рыбницкий</w:t>
            </w:r>
          </w:p>
        </w:tc>
        <w:tc>
          <w:tcPr>
            <w:tcW w:w="833"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jc w:val="center"/>
              <w:rPr>
                <w:rFonts w:ascii="Times New Roman" w:eastAsia="Calibri" w:hAnsi="Times New Roman" w:cs="Times New Roman"/>
                <w:b/>
                <w:bCs/>
                <w:sz w:val="20"/>
                <w:szCs w:val="20"/>
                <w:lang w:eastAsia="ru-RU"/>
              </w:rPr>
            </w:pPr>
            <w:r w:rsidRPr="000C6A01">
              <w:rPr>
                <w:rFonts w:ascii="Times New Roman" w:eastAsia="Calibri" w:hAnsi="Times New Roman" w:cs="Times New Roman"/>
                <w:b/>
                <w:bCs/>
                <w:sz w:val="20"/>
                <w:szCs w:val="20"/>
                <w:lang w:eastAsia="ru-RU"/>
              </w:rPr>
              <w:t>29</w:t>
            </w:r>
          </w:p>
        </w:tc>
        <w:tc>
          <w:tcPr>
            <w:tcW w:w="891"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jc w:val="center"/>
              <w:rPr>
                <w:rFonts w:ascii="Times New Roman" w:eastAsia="Calibri" w:hAnsi="Times New Roman" w:cs="Times New Roman"/>
                <w:b/>
                <w:bCs/>
                <w:sz w:val="20"/>
                <w:szCs w:val="20"/>
                <w:lang w:eastAsia="ru-RU"/>
              </w:rPr>
            </w:pPr>
            <w:r w:rsidRPr="000C6A01">
              <w:rPr>
                <w:rFonts w:ascii="Times New Roman" w:eastAsia="Calibri" w:hAnsi="Times New Roman" w:cs="Times New Roman"/>
                <w:b/>
                <w:bCs/>
                <w:sz w:val="20"/>
                <w:szCs w:val="20"/>
                <w:lang w:eastAsia="ru-RU"/>
              </w:rPr>
              <w:t>77</w:t>
            </w:r>
          </w:p>
        </w:tc>
        <w:tc>
          <w:tcPr>
            <w:tcW w:w="856"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jc w:val="center"/>
              <w:rPr>
                <w:rFonts w:ascii="Times New Roman" w:eastAsia="Calibri" w:hAnsi="Times New Roman" w:cs="Times New Roman"/>
                <w:bCs/>
                <w:sz w:val="20"/>
                <w:szCs w:val="20"/>
                <w:lang w:eastAsia="ru-RU"/>
              </w:rPr>
            </w:pPr>
            <w:r w:rsidRPr="000C6A01">
              <w:rPr>
                <w:rFonts w:ascii="Times New Roman" w:eastAsia="Calibri" w:hAnsi="Times New Roman" w:cs="Times New Roman"/>
                <w:bCs/>
                <w:sz w:val="20"/>
                <w:szCs w:val="20"/>
                <w:lang w:eastAsia="ru-RU"/>
              </w:rPr>
              <w:t>5</w:t>
            </w:r>
          </w:p>
        </w:tc>
        <w:tc>
          <w:tcPr>
            <w:tcW w:w="877"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jc w:val="center"/>
              <w:rPr>
                <w:rFonts w:ascii="Times New Roman" w:eastAsia="Calibri" w:hAnsi="Times New Roman" w:cs="Times New Roman"/>
                <w:bCs/>
                <w:sz w:val="20"/>
                <w:szCs w:val="20"/>
                <w:lang w:eastAsia="ru-RU"/>
              </w:rPr>
            </w:pPr>
            <w:r w:rsidRPr="000C6A01">
              <w:rPr>
                <w:rFonts w:ascii="Times New Roman" w:eastAsia="Calibri" w:hAnsi="Times New Roman" w:cs="Times New Roman"/>
                <w:bCs/>
                <w:sz w:val="20"/>
                <w:szCs w:val="20"/>
                <w:lang w:eastAsia="ru-RU"/>
              </w:rPr>
              <w:t>13</w:t>
            </w:r>
          </w:p>
        </w:tc>
        <w:tc>
          <w:tcPr>
            <w:tcW w:w="850"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jc w:val="center"/>
              <w:rPr>
                <w:rFonts w:ascii="Times New Roman" w:eastAsia="Calibri" w:hAnsi="Times New Roman" w:cs="Times New Roman"/>
                <w:bCs/>
                <w:sz w:val="20"/>
                <w:szCs w:val="20"/>
                <w:lang w:eastAsia="ru-RU"/>
              </w:rPr>
            </w:pPr>
            <w:r w:rsidRPr="000C6A01">
              <w:rPr>
                <w:rFonts w:ascii="Times New Roman" w:eastAsia="Calibri" w:hAnsi="Times New Roman" w:cs="Times New Roman"/>
                <w:bCs/>
                <w:sz w:val="20"/>
                <w:szCs w:val="20"/>
                <w:lang w:eastAsia="ru-RU"/>
              </w:rPr>
              <w:t>4</w:t>
            </w:r>
          </w:p>
        </w:tc>
        <w:tc>
          <w:tcPr>
            <w:tcW w:w="888"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jc w:val="center"/>
              <w:rPr>
                <w:rFonts w:ascii="Times New Roman" w:eastAsia="Calibri" w:hAnsi="Times New Roman" w:cs="Times New Roman"/>
                <w:bCs/>
                <w:sz w:val="20"/>
                <w:szCs w:val="20"/>
                <w:lang w:eastAsia="ru-RU"/>
              </w:rPr>
            </w:pPr>
            <w:r w:rsidRPr="000C6A01">
              <w:rPr>
                <w:rFonts w:ascii="Times New Roman" w:eastAsia="Calibri" w:hAnsi="Times New Roman" w:cs="Times New Roman"/>
                <w:bCs/>
                <w:sz w:val="20"/>
                <w:szCs w:val="20"/>
                <w:lang w:eastAsia="ru-RU"/>
              </w:rPr>
              <w:t>9</w:t>
            </w:r>
          </w:p>
        </w:tc>
        <w:tc>
          <w:tcPr>
            <w:tcW w:w="859"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jc w:val="center"/>
              <w:rPr>
                <w:rFonts w:ascii="Times New Roman" w:eastAsia="Calibri" w:hAnsi="Times New Roman" w:cs="Times New Roman"/>
                <w:b/>
                <w:bCs/>
                <w:sz w:val="20"/>
                <w:szCs w:val="20"/>
                <w:lang w:eastAsia="ru-RU"/>
              </w:rPr>
            </w:pPr>
            <w:r w:rsidRPr="000C6A01">
              <w:rPr>
                <w:rFonts w:ascii="Times New Roman" w:eastAsia="Calibri" w:hAnsi="Times New Roman" w:cs="Times New Roman"/>
                <w:b/>
                <w:bCs/>
                <w:sz w:val="20"/>
                <w:szCs w:val="20"/>
                <w:lang w:eastAsia="ru-RU"/>
              </w:rPr>
              <w:t>30</w:t>
            </w:r>
          </w:p>
        </w:tc>
        <w:tc>
          <w:tcPr>
            <w:tcW w:w="1088"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jc w:val="center"/>
              <w:rPr>
                <w:rFonts w:ascii="Times New Roman" w:eastAsia="Calibri" w:hAnsi="Times New Roman" w:cs="Times New Roman"/>
                <w:b/>
                <w:bCs/>
                <w:sz w:val="20"/>
                <w:szCs w:val="20"/>
                <w:lang w:eastAsia="ru-RU"/>
              </w:rPr>
            </w:pPr>
            <w:r w:rsidRPr="000C6A01">
              <w:rPr>
                <w:rFonts w:ascii="Times New Roman" w:eastAsia="Calibri" w:hAnsi="Times New Roman" w:cs="Times New Roman"/>
                <w:b/>
                <w:bCs/>
                <w:sz w:val="20"/>
                <w:szCs w:val="20"/>
                <w:lang w:eastAsia="ru-RU"/>
              </w:rPr>
              <w:t>81</w:t>
            </w:r>
          </w:p>
        </w:tc>
      </w:tr>
      <w:tr w:rsidR="000C6A01" w:rsidRPr="000C6A01" w:rsidTr="00B53D71">
        <w:trPr>
          <w:trHeight w:val="108"/>
        </w:trPr>
        <w:tc>
          <w:tcPr>
            <w:tcW w:w="530" w:type="dxa"/>
            <w:tcBorders>
              <w:top w:val="single" w:sz="4" w:space="0" w:color="auto"/>
              <w:left w:val="single" w:sz="4" w:space="0" w:color="auto"/>
              <w:bottom w:val="single" w:sz="4" w:space="0" w:color="auto"/>
              <w:right w:val="single" w:sz="4" w:space="0" w:color="auto"/>
            </w:tcBorders>
          </w:tcPr>
          <w:p w:rsidR="000C6A01" w:rsidRPr="000C6A01" w:rsidRDefault="000C6A01" w:rsidP="000C6A01">
            <w:pPr>
              <w:jc w:val="center"/>
              <w:rPr>
                <w:rFonts w:ascii="Times New Roman" w:eastAsia="Calibri" w:hAnsi="Times New Roman" w:cs="Times New Roman"/>
                <w:bCs/>
                <w:sz w:val="20"/>
                <w:szCs w:val="20"/>
                <w:lang w:eastAsia="ru-RU"/>
              </w:rPr>
            </w:pPr>
            <w:r w:rsidRPr="000C6A01">
              <w:rPr>
                <w:rFonts w:ascii="Times New Roman" w:eastAsia="Calibri" w:hAnsi="Times New Roman" w:cs="Times New Roman"/>
                <w:bCs/>
                <w:sz w:val="20"/>
                <w:szCs w:val="20"/>
                <w:lang w:eastAsia="ru-RU"/>
              </w:rPr>
              <w:t>7</w:t>
            </w:r>
          </w:p>
        </w:tc>
        <w:tc>
          <w:tcPr>
            <w:tcW w:w="1967" w:type="dxa"/>
            <w:tcBorders>
              <w:top w:val="single" w:sz="4" w:space="0" w:color="auto"/>
              <w:left w:val="single" w:sz="4" w:space="0" w:color="auto"/>
              <w:bottom w:val="single" w:sz="4" w:space="0" w:color="auto"/>
              <w:right w:val="single" w:sz="4" w:space="0" w:color="auto"/>
            </w:tcBorders>
          </w:tcPr>
          <w:p w:rsidR="000C6A01" w:rsidRPr="000C6A01" w:rsidRDefault="000C6A01" w:rsidP="000C6A01">
            <w:pP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Каменский</w:t>
            </w:r>
          </w:p>
        </w:tc>
        <w:tc>
          <w:tcPr>
            <w:tcW w:w="833"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jc w:val="center"/>
              <w:rPr>
                <w:rFonts w:ascii="Times New Roman" w:eastAsia="Calibri" w:hAnsi="Times New Roman" w:cs="Times New Roman"/>
                <w:b/>
                <w:bCs/>
                <w:sz w:val="20"/>
                <w:szCs w:val="20"/>
                <w:lang w:eastAsia="ru-RU"/>
              </w:rPr>
            </w:pPr>
            <w:r w:rsidRPr="000C6A01">
              <w:rPr>
                <w:rFonts w:ascii="Times New Roman" w:eastAsia="Calibri" w:hAnsi="Times New Roman" w:cs="Times New Roman"/>
                <w:b/>
                <w:bCs/>
                <w:sz w:val="20"/>
                <w:szCs w:val="20"/>
                <w:lang w:eastAsia="ru-RU"/>
              </w:rPr>
              <w:t>0</w:t>
            </w:r>
          </w:p>
        </w:tc>
        <w:tc>
          <w:tcPr>
            <w:tcW w:w="891"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jc w:val="center"/>
              <w:rPr>
                <w:rFonts w:ascii="Times New Roman" w:eastAsia="Calibri" w:hAnsi="Times New Roman" w:cs="Times New Roman"/>
                <w:b/>
                <w:bCs/>
                <w:sz w:val="20"/>
                <w:szCs w:val="20"/>
                <w:lang w:eastAsia="ru-RU"/>
              </w:rPr>
            </w:pPr>
            <w:r w:rsidRPr="000C6A01">
              <w:rPr>
                <w:rFonts w:ascii="Times New Roman" w:eastAsia="Calibri" w:hAnsi="Times New Roman" w:cs="Times New Roman"/>
                <w:b/>
                <w:bCs/>
                <w:sz w:val="20"/>
                <w:szCs w:val="20"/>
                <w:lang w:eastAsia="ru-RU"/>
              </w:rPr>
              <w:t>0</w:t>
            </w:r>
          </w:p>
        </w:tc>
        <w:tc>
          <w:tcPr>
            <w:tcW w:w="856"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jc w:val="center"/>
              <w:rPr>
                <w:rFonts w:ascii="Times New Roman" w:eastAsia="Calibri" w:hAnsi="Times New Roman" w:cs="Times New Roman"/>
                <w:bCs/>
                <w:sz w:val="20"/>
                <w:szCs w:val="20"/>
                <w:lang w:eastAsia="ru-RU"/>
              </w:rPr>
            </w:pPr>
            <w:r w:rsidRPr="000C6A01">
              <w:rPr>
                <w:rFonts w:ascii="Times New Roman" w:eastAsia="Calibri" w:hAnsi="Times New Roman" w:cs="Times New Roman"/>
                <w:bCs/>
                <w:sz w:val="20"/>
                <w:szCs w:val="20"/>
                <w:lang w:eastAsia="ru-RU"/>
              </w:rPr>
              <w:t>4</w:t>
            </w:r>
          </w:p>
        </w:tc>
        <w:tc>
          <w:tcPr>
            <w:tcW w:w="877"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jc w:val="center"/>
              <w:rPr>
                <w:rFonts w:ascii="Times New Roman" w:eastAsia="Calibri" w:hAnsi="Times New Roman" w:cs="Times New Roman"/>
                <w:bCs/>
                <w:sz w:val="20"/>
                <w:szCs w:val="20"/>
                <w:lang w:eastAsia="ru-RU"/>
              </w:rPr>
            </w:pPr>
            <w:r w:rsidRPr="000C6A01">
              <w:rPr>
                <w:rFonts w:ascii="Times New Roman" w:eastAsia="Calibri" w:hAnsi="Times New Roman" w:cs="Times New Roman"/>
                <w:bCs/>
                <w:sz w:val="20"/>
                <w:szCs w:val="20"/>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jc w:val="center"/>
              <w:rPr>
                <w:rFonts w:ascii="Times New Roman" w:eastAsia="Calibri" w:hAnsi="Times New Roman" w:cs="Times New Roman"/>
                <w:bCs/>
                <w:sz w:val="20"/>
                <w:szCs w:val="20"/>
                <w:lang w:eastAsia="ru-RU"/>
              </w:rPr>
            </w:pPr>
          </w:p>
        </w:tc>
        <w:tc>
          <w:tcPr>
            <w:tcW w:w="888"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jc w:val="center"/>
              <w:rPr>
                <w:rFonts w:ascii="Times New Roman" w:eastAsia="Calibri" w:hAnsi="Times New Roman" w:cs="Times New Roman"/>
                <w:bCs/>
                <w:sz w:val="20"/>
                <w:szCs w:val="20"/>
                <w:lang w:eastAsia="ru-RU"/>
              </w:rPr>
            </w:pPr>
          </w:p>
        </w:tc>
        <w:tc>
          <w:tcPr>
            <w:tcW w:w="859"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jc w:val="center"/>
              <w:rPr>
                <w:rFonts w:ascii="Times New Roman" w:eastAsia="Calibri" w:hAnsi="Times New Roman" w:cs="Times New Roman"/>
                <w:b/>
                <w:bCs/>
                <w:sz w:val="20"/>
                <w:szCs w:val="20"/>
                <w:lang w:eastAsia="ru-RU"/>
              </w:rPr>
            </w:pPr>
            <w:r w:rsidRPr="000C6A01">
              <w:rPr>
                <w:rFonts w:ascii="Times New Roman" w:eastAsia="Calibri" w:hAnsi="Times New Roman" w:cs="Times New Roman"/>
                <w:b/>
                <w:bCs/>
                <w:sz w:val="20"/>
                <w:szCs w:val="20"/>
                <w:lang w:eastAsia="ru-RU"/>
              </w:rPr>
              <w:t>4</w:t>
            </w:r>
          </w:p>
        </w:tc>
        <w:tc>
          <w:tcPr>
            <w:tcW w:w="1088"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jc w:val="center"/>
              <w:rPr>
                <w:rFonts w:ascii="Times New Roman" w:eastAsia="Calibri" w:hAnsi="Times New Roman" w:cs="Times New Roman"/>
                <w:b/>
                <w:bCs/>
                <w:sz w:val="20"/>
                <w:szCs w:val="20"/>
                <w:lang w:eastAsia="ru-RU"/>
              </w:rPr>
            </w:pPr>
            <w:r w:rsidRPr="000C6A01">
              <w:rPr>
                <w:rFonts w:ascii="Times New Roman" w:eastAsia="Calibri" w:hAnsi="Times New Roman" w:cs="Times New Roman"/>
                <w:b/>
                <w:bCs/>
                <w:sz w:val="20"/>
                <w:szCs w:val="20"/>
                <w:lang w:eastAsia="ru-RU"/>
              </w:rPr>
              <w:t>7</w:t>
            </w:r>
          </w:p>
        </w:tc>
      </w:tr>
      <w:tr w:rsidR="000C6A01" w:rsidRPr="000C6A01" w:rsidTr="00B53D71">
        <w:trPr>
          <w:trHeight w:val="292"/>
        </w:trPr>
        <w:tc>
          <w:tcPr>
            <w:tcW w:w="530" w:type="dxa"/>
            <w:tcBorders>
              <w:top w:val="single" w:sz="4" w:space="0" w:color="auto"/>
              <w:left w:val="single" w:sz="4" w:space="0" w:color="auto"/>
              <w:bottom w:val="single" w:sz="4" w:space="0" w:color="auto"/>
              <w:right w:val="single" w:sz="4" w:space="0" w:color="auto"/>
            </w:tcBorders>
          </w:tcPr>
          <w:p w:rsidR="000C6A01" w:rsidRPr="000C6A01" w:rsidRDefault="000C6A01" w:rsidP="000C6A01">
            <w:pPr>
              <w:jc w:val="both"/>
              <w:rPr>
                <w:rFonts w:ascii="Times New Roman" w:eastAsia="Calibri" w:hAnsi="Times New Roman" w:cs="Times New Roman"/>
                <w:b/>
                <w:bCs/>
                <w:sz w:val="20"/>
                <w:szCs w:val="20"/>
                <w:highlight w:val="yellow"/>
                <w:lang w:eastAsia="ru-RU"/>
              </w:rPr>
            </w:pPr>
          </w:p>
        </w:tc>
        <w:tc>
          <w:tcPr>
            <w:tcW w:w="1967" w:type="dxa"/>
            <w:tcBorders>
              <w:top w:val="single" w:sz="4" w:space="0" w:color="auto"/>
              <w:left w:val="single" w:sz="4" w:space="0" w:color="auto"/>
              <w:bottom w:val="single" w:sz="4" w:space="0" w:color="auto"/>
              <w:right w:val="single" w:sz="4" w:space="0" w:color="auto"/>
            </w:tcBorders>
            <w:hideMark/>
          </w:tcPr>
          <w:p w:rsidR="000C6A01" w:rsidRPr="000C6A01" w:rsidRDefault="000C6A01" w:rsidP="000C6A01">
            <w:pPr>
              <w:jc w:val="both"/>
              <w:rPr>
                <w:rFonts w:ascii="Times New Roman" w:eastAsia="Calibri" w:hAnsi="Times New Roman" w:cs="Times New Roman"/>
                <w:b/>
                <w:sz w:val="24"/>
                <w:szCs w:val="24"/>
                <w:lang w:eastAsia="ru-RU"/>
              </w:rPr>
            </w:pPr>
            <w:r w:rsidRPr="000C6A01">
              <w:rPr>
                <w:rFonts w:ascii="Times New Roman" w:eastAsia="Calibri" w:hAnsi="Times New Roman" w:cs="Times New Roman"/>
                <w:b/>
                <w:sz w:val="24"/>
                <w:szCs w:val="24"/>
                <w:lang w:eastAsia="ru-RU"/>
              </w:rPr>
              <w:t>Итого:</w:t>
            </w:r>
          </w:p>
        </w:tc>
        <w:tc>
          <w:tcPr>
            <w:tcW w:w="833"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jc w:val="center"/>
              <w:rPr>
                <w:rFonts w:ascii="Times New Roman" w:eastAsia="Calibri" w:hAnsi="Times New Roman" w:cs="Times New Roman"/>
                <w:b/>
                <w:bCs/>
                <w:sz w:val="24"/>
                <w:szCs w:val="24"/>
                <w:lang w:eastAsia="ru-RU"/>
              </w:rPr>
            </w:pPr>
            <w:r w:rsidRPr="000C6A01">
              <w:rPr>
                <w:rFonts w:ascii="Times New Roman" w:eastAsia="Calibri" w:hAnsi="Times New Roman" w:cs="Times New Roman"/>
                <w:b/>
                <w:bCs/>
                <w:sz w:val="24"/>
                <w:szCs w:val="24"/>
                <w:lang w:eastAsia="ru-RU"/>
              </w:rPr>
              <w:t>93</w:t>
            </w:r>
          </w:p>
        </w:tc>
        <w:tc>
          <w:tcPr>
            <w:tcW w:w="891"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tabs>
                <w:tab w:val="center" w:pos="406"/>
              </w:tabs>
              <w:jc w:val="center"/>
              <w:rPr>
                <w:rFonts w:ascii="Times New Roman" w:eastAsia="Calibri" w:hAnsi="Times New Roman" w:cs="Times New Roman"/>
                <w:b/>
                <w:bCs/>
                <w:sz w:val="24"/>
                <w:szCs w:val="24"/>
                <w:lang w:eastAsia="ru-RU"/>
              </w:rPr>
            </w:pPr>
            <w:r w:rsidRPr="000C6A01">
              <w:rPr>
                <w:rFonts w:ascii="Times New Roman" w:eastAsia="Calibri" w:hAnsi="Times New Roman" w:cs="Times New Roman"/>
                <w:b/>
                <w:bCs/>
                <w:sz w:val="24"/>
                <w:szCs w:val="24"/>
                <w:lang w:eastAsia="ru-RU"/>
              </w:rPr>
              <w:t>218</w:t>
            </w:r>
          </w:p>
        </w:tc>
        <w:tc>
          <w:tcPr>
            <w:tcW w:w="856"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jc w:val="center"/>
              <w:rPr>
                <w:rFonts w:ascii="Times New Roman" w:eastAsia="Calibri" w:hAnsi="Times New Roman" w:cs="Times New Roman"/>
                <w:b/>
                <w:bCs/>
                <w:sz w:val="24"/>
                <w:szCs w:val="24"/>
                <w:lang w:eastAsia="ru-RU"/>
              </w:rPr>
            </w:pPr>
            <w:r w:rsidRPr="000C6A01">
              <w:rPr>
                <w:rFonts w:ascii="Times New Roman" w:eastAsia="Calibri" w:hAnsi="Times New Roman" w:cs="Times New Roman"/>
                <w:b/>
                <w:bCs/>
                <w:sz w:val="24"/>
                <w:szCs w:val="24"/>
                <w:lang w:eastAsia="ru-RU"/>
              </w:rPr>
              <w:t>13</w:t>
            </w:r>
          </w:p>
        </w:tc>
        <w:tc>
          <w:tcPr>
            <w:tcW w:w="877"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jc w:val="center"/>
              <w:rPr>
                <w:rFonts w:ascii="Times New Roman" w:eastAsia="Calibri" w:hAnsi="Times New Roman" w:cs="Times New Roman"/>
                <w:b/>
                <w:bCs/>
                <w:sz w:val="24"/>
                <w:szCs w:val="24"/>
                <w:lang w:eastAsia="ru-RU"/>
              </w:rPr>
            </w:pPr>
            <w:r w:rsidRPr="000C6A01">
              <w:rPr>
                <w:rFonts w:ascii="Times New Roman" w:eastAsia="Calibri" w:hAnsi="Times New Roman" w:cs="Times New Roman"/>
                <w:b/>
                <w:bCs/>
                <w:sz w:val="24"/>
                <w:szCs w:val="24"/>
                <w:lang w:eastAsia="ru-RU"/>
              </w:rPr>
              <w:t>27</w:t>
            </w:r>
          </w:p>
        </w:tc>
        <w:tc>
          <w:tcPr>
            <w:tcW w:w="850"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jc w:val="center"/>
              <w:rPr>
                <w:rFonts w:ascii="Times New Roman" w:eastAsia="Calibri" w:hAnsi="Times New Roman" w:cs="Times New Roman"/>
                <w:b/>
                <w:bCs/>
                <w:sz w:val="24"/>
                <w:szCs w:val="24"/>
                <w:lang w:eastAsia="ru-RU"/>
              </w:rPr>
            </w:pPr>
            <w:r w:rsidRPr="000C6A01">
              <w:rPr>
                <w:rFonts w:ascii="Times New Roman" w:eastAsia="Calibri" w:hAnsi="Times New Roman" w:cs="Times New Roman"/>
                <w:b/>
                <w:bCs/>
                <w:sz w:val="24"/>
                <w:szCs w:val="24"/>
                <w:lang w:eastAsia="ru-RU"/>
              </w:rPr>
              <w:t>11</w:t>
            </w:r>
          </w:p>
        </w:tc>
        <w:tc>
          <w:tcPr>
            <w:tcW w:w="888"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jc w:val="center"/>
              <w:rPr>
                <w:rFonts w:ascii="Times New Roman" w:eastAsia="Calibri" w:hAnsi="Times New Roman" w:cs="Times New Roman"/>
                <w:b/>
                <w:bCs/>
                <w:sz w:val="24"/>
                <w:szCs w:val="24"/>
                <w:lang w:eastAsia="ru-RU"/>
              </w:rPr>
            </w:pPr>
            <w:r w:rsidRPr="000C6A01">
              <w:rPr>
                <w:rFonts w:ascii="Times New Roman" w:eastAsia="Calibri" w:hAnsi="Times New Roman" w:cs="Times New Roman"/>
                <w:b/>
                <w:bCs/>
                <w:sz w:val="24"/>
                <w:szCs w:val="24"/>
                <w:lang w:eastAsia="ru-RU"/>
              </w:rPr>
              <w:t>23</w:t>
            </w:r>
          </w:p>
        </w:tc>
        <w:tc>
          <w:tcPr>
            <w:tcW w:w="859"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jc w:val="center"/>
              <w:rPr>
                <w:rFonts w:ascii="Times New Roman" w:eastAsia="Calibri" w:hAnsi="Times New Roman" w:cs="Times New Roman"/>
                <w:b/>
                <w:bCs/>
                <w:sz w:val="24"/>
                <w:szCs w:val="24"/>
                <w:lang w:eastAsia="ru-RU"/>
              </w:rPr>
            </w:pPr>
            <w:r w:rsidRPr="000C6A01">
              <w:rPr>
                <w:rFonts w:ascii="Times New Roman" w:eastAsia="Calibri" w:hAnsi="Times New Roman" w:cs="Times New Roman"/>
                <w:b/>
                <w:bCs/>
                <w:sz w:val="24"/>
                <w:szCs w:val="24"/>
                <w:lang w:eastAsia="ru-RU"/>
              </w:rPr>
              <w:t>95</w:t>
            </w:r>
          </w:p>
        </w:tc>
        <w:tc>
          <w:tcPr>
            <w:tcW w:w="1088"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tabs>
                <w:tab w:val="center" w:pos="406"/>
              </w:tabs>
              <w:jc w:val="center"/>
              <w:rPr>
                <w:rFonts w:ascii="Times New Roman" w:eastAsia="Calibri" w:hAnsi="Times New Roman" w:cs="Times New Roman"/>
                <w:b/>
                <w:bCs/>
                <w:sz w:val="24"/>
                <w:szCs w:val="24"/>
                <w:lang w:eastAsia="ru-RU"/>
              </w:rPr>
            </w:pPr>
            <w:r w:rsidRPr="000C6A01">
              <w:rPr>
                <w:rFonts w:ascii="Times New Roman" w:eastAsia="Calibri" w:hAnsi="Times New Roman" w:cs="Times New Roman"/>
                <w:b/>
                <w:bCs/>
                <w:sz w:val="24"/>
                <w:szCs w:val="24"/>
                <w:lang w:eastAsia="ru-RU"/>
              </w:rPr>
              <w:t>222</w:t>
            </w:r>
          </w:p>
        </w:tc>
      </w:tr>
    </w:tbl>
    <w:p w:rsidR="000C6A01" w:rsidRPr="000C6A01" w:rsidRDefault="000C6A01" w:rsidP="000C6A01">
      <w:pPr>
        <w:spacing w:after="0" w:line="240" w:lineRule="auto"/>
        <w:jc w:val="center"/>
        <w:rPr>
          <w:rFonts w:ascii="Times New Roman" w:hAnsi="Times New Roman" w:cs="Times New Roman"/>
          <w:b/>
          <w:i/>
          <w:sz w:val="28"/>
          <w:szCs w:val="28"/>
        </w:rPr>
      </w:pPr>
    </w:p>
    <w:p w:rsidR="000C6A01" w:rsidRPr="000C6A01" w:rsidRDefault="000C6A01" w:rsidP="000C6A01">
      <w:pPr>
        <w:spacing w:after="0" w:line="240" w:lineRule="auto"/>
        <w:jc w:val="center"/>
        <w:rPr>
          <w:rFonts w:ascii="Times New Roman" w:hAnsi="Times New Roman" w:cs="Times New Roman"/>
          <w:b/>
          <w:i/>
          <w:sz w:val="28"/>
          <w:szCs w:val="28"/>
        </w:rPr>
      </w:pPr>
    </w:p>
    <w:p w:rsidR="000C6A01" w:rsidRPr="000C6A01" w:rsidRDefault="000C6A01" w:rsidP="000C6A01">
      <w:pPr>
        <w:spacing w:after="0" w:line="240" w:lineRule="auto"/>
        <w:jc w:val="center"/>
        <w:rPr>
          <w:rFonts w:ascii="Times New Roman" w:hAnsi="Times New Roman" w:cs="Times New Roman"/>
          <w:b/>
          <w:i/>
          <w:sz w:val="28"/>
          <w:szCs w:val="28"/>
        </w:rPr>
      </w:pPr>
      <w:r w:rsidRPr="000C6A01">
        <w:rPr>
          <w:rFonts w:ascii="Times New Roman" w:hAnsi="Times New Roman" w:cs="Times New Roman"/>
          <w:b/>
          <w:i/>
          <w:sz w:val="28"/>
          <w:szCs w:val="28"/>
        </w:rPr>
        <w:t>Работа по усыновлению детей</w:t>
      </w:r>
    </w:p>
    <w:p w:rsidR="000C6A01" w:rsidRPr="000C6A01" w:rsidRDefault="000C6A01" w:rsidP="000C6A01">
      <w:pPr>
        <w:spacing w:after="0" w:line="240" w:lineRule="auto"/>
        <w:ind w:firstLine="709"/>
        <w:jc w:val="right"/>
        <w:rPr>
          <w:rFonts w:ascii="Times New Roman" w:hAnsi="Times New Roman" w:cs="Times New Roman"/>
          <w:b/>
          <w:sz w:val="20"/>
          <w:szCs w:val="20"/>
        </w:rPr>
      </w:pPr>
    </w:p>
    <w:p w:rsidR="000C6A01" w:rsidRPr="000C6A01" w:rsidRDefault="000C6A01" w:rsidP="000C6A01">
      <w:pPr>
        <w:spacing w:after="0" w:line="240" w:lineRule="auto"/>
        <w:ind w:firstLine="708"/>
        <w:jc w:val="both"/>
        <w:rPr>
          <w:rFonts w:ascii="Times New Roman" w:hAnsi="Times New Roman" w:cs="Times New Roman"/>
          <w:sz w:val="24"/>
          <w:szCs w:val="24"/>
        </w:rPr>
      </w:pPr>
      <w:r w:rsidRPr="000C6A01">
        <w:rPr>
          <w:rFonts w:ascii="Times New Roman" w:hAnsi="Times New Roman" w:cs="Times New Roman"/>
          <w:sz w:val="24"/>
          <w:szCs w:val="24"/>
        </w:rPr>
        <w:t xml:space="preserve">За 1 полугодие </w:t>
      </w:r>
      <w:r w:rsidRPr="000C6A01">
        <w:rPr>
          <w:rFonts w:ascii="Times New Roman" w:hAnsi="Times New Roman"/>
          <w:sz w:val="24"/>
          <w:szCs w:val="24"/>
        </w:rPr>
        <w:t>2022 года</w:t>
      </w:r>
      <w:r w:rsidRPr="000C6A01">
        <w:rPr>
          <w:rFonts w:ascii="Times New Roman" w:hAnsi="Times New Roman" w:cs="Times New Roman"/>
          <w:sz w:val="24"/>
          <w:szCs w:val="24"/>
        </w:rPr>
        <w:t xml:space="preserve"> усыновлено 4 детей из категории детей-сирот и детей, оставшихся без попечения родителей (за 1 полугодие 2021 года – 2 детей).</w:t>
      </w:r>
    </w:p>
    <w:p w:rsidR="000C6A01" w:rsidRPr="000C6A01" w:rsidRDefault="000C6A01" w:rsidP="000C6A01">
      <w:pPr>
        <w:spacing w:after="0" w:line="240" w:lineRule="auto"/>
        <w:ind w:firstLine="708"/>
        <w:jc w:val="both"/>
        <w:rPr>
          <w:rFonts w:ascii="Times New Roman" w:hAnsi="Times New Roman" w:cs="Times New Roman"/>
          <w:sz w:val="24"/>
          <w:szCs w:val="24"/>
        </w:rPr>
      </w:pPr>
      <w:r w:rsidRPr="000C6A01">
        <w:rPr>
          <w:rFonts w:ascii="Times New Roman" w:hAnsi="Times New Roman" w:cs="Times New Roman"/>
          <w:sz w:val="24"/>
          <w:szCs w:val="24"/>
        </w:rPr>
        <w:t>За отчетный период Министерством по социальной защите и труду выдано 4 заключения в суд об обоснованности усыновления (удочерения) вторым родителем (за                 1 полугодие 2021 года – 8).</w:t>
      </w:r>
    </w:p>
    <w:p w:rsidR="000C6A01" w:rsidRPr="000C6A01" w:rsidRDefault="000C6A01" w:rsidP="000C6A01">
      <w:pPr>
        <w:spacing w:after="0" w:line="240" w:lineRule="auto"/>
        <w:ind w:firstLine="708"/>
        <w:jc w:val="both"/>
        <w:rPr>
          <w:rFonts w:ascii="Times New Roman" w:hAnsi="Times New Roman" w:cs="Times New Roman"/>
          <w:sz w:val="24"/>
          <w:szCs w:val="24"/>
        </w:rPr>
      </w:pPr>
      <w:r w:rsidRPr="000C6A01">
        <w:rPr>
          <w:rFonts w:ascii="Times New Roman" w:hAnsi="Times New Roman" w:cs="Times New Roman"/>
          <w:sz w:val="24"/>
          <w:szCs w:val="24"/>
        </w:rPr>
        <w:t>В рамках работы с кандидатами в опекуны и усыновители за 1 полугодие 2022 года поставлено на учет 5 кандидата (за 1 полугодие 2021 года – 11), снято с учета по заявлению – 18 кандидатов (за 1 полугодие 2021 года – 18). По подбору детей проводилась работа со 111 кандидатами, в результате:</w:t>
      </w:r>
    </w:p>
    <w:p w:rsidR="000C6A01" w:rsidRPr="000C6A01" w:rsidRDefault="000C6A01" w:rsidP="000C6A01">
      <w:pPr>
        <w:spacing w:after="0" w:line="240" w:lineRule="auto"/>
        <w:ind w:firstLine="708"/>
        <w:jc w:val="both"/>
        <w:rPr>
          <w:rFonts w:ascii="Times New Roman" w:hAnsi="Times New Roman" w:cs="Times New Roman"/>
          <w:sz w:val="24"/>
          <w:szCs w:val="24"/>
        </w:rPr>
      </w:pPr>
      <w:r w:rsidRPr="000C6A01">
        <w:rPr>
          <w:rFonts w:ascii="Times New Roman" w:hAnsi="Times New Roman" w:cs="Times New Roman"/>
          <w:sz w:val="24"/>
          <w:szCs w:val="24"/>
        </w:rPr>
        <w:t>- усыновили (удочерили) ребенка, но не снялись с учета – 15 кандидатов;</w:t>
      </w:r>
    </w:p>
    <w:p w:rsidR="000C6A01" w:rsidRPr="000C6A01" w:rsidRDefault="000C6A01" w:rsidP="000C6A01">
      <w:pPr>
        <w:spacing w:after="0" w:line="240" w:lineRule="auto"/>
        <w:jc w:val="both"/>
        <w:rPr>
          <w:rFonts w:ascii="Times New Roman" w:hAnsi="Times New Roman" w:cs="Times New Roman"/>
          <w:sz w:val="24"/>
          <w:szCs w:val="24"/>
        </w:rPr>
      </w:pPr>
      <w:r w:rsidRPr="000C6A01">
        <w:rPr>
          <w:rFonts w:ascii="Times New Roman" w:hAnsi="Times New Roman" w:cs="Times New Roman"/>
          <w:sz w:val="24"/>
          <w:szCs w:val="24"/>
        </w:rPr>
        <w:tab/>
        <w:t>- оформили опеку, но не снялись с учета – 46 кандидатов (из них оформили опеку в 1 полугодии 2022 года – 10 кандидатов);</w:t>
      </w:r>
    </w:p>
    <w:p w:rsidR="000C6A01" w:rsidRPr="000C6A01" w:rsidRDefault="000C6A01" w:rsidP="000C6A01">
      <w:pPr>
        <w:spacing w:after="0" w:line="240" w:lineRule="auto"/>
        <w:ind w:firstLine="709"/>
        <w:jc w:val="both"/>
        <w:rPr>
          <w:rFonts w:ascii="Times New Roman" w:hAnsi="Times New Roman" w:cs="Times New Roman"/>
          <w:sz w:val="24"/>
          <w:szCs w:val="24"/>
        </w:rPr>
      </w:pPr>
      <w:r w:rsidRPr="000C6A01">
        <w:rPr>
          <w:rFonts w:ascii="Times New Roman" w:hAnsi="Times New Roman" w:cs="Times New Roman"/>
          <w:sz w:val="24"/>
          <w:szCs w:val="24"/>
        </w:rPr>
        <w:t>- посещают подобранных детей – 6 кандидатов;</w:t>
      </w:r>
    </w:p>
    <w:p w:rsidR="000C6A01" w:rsidRPr="000C6A01" w:rsidRDefault="000C6A01" w:rsidP="000C6A01">
      <w:pPr>
        <w:spacing w:after="0" w:line="240" w:lineRule="auto"/>
        <w:jc w:val="both"/>
        <w:rPr>
          <w:rFonts w:ascii="Times New Roman" w:hAnsi="Times New Roman" w:cs="Times New Roman"/>
          <w:sz w:val="24"/>
          <w:szCs w:val="24"/>
        </w:rPr>
      </w:pPr>
      <w:r w:rsidRPr="000C6A01">
        <w:rPr>
          <w:rFonts w:ascii="Times New Roman" w:hAnsi="Times New Roman" w:cs="Times New Roman"/>
          <w:sz w:val="24"/>
          <w:szCs w:val="24"/>
        </w:rPr>
        <w:tab/>
        <w:t>- находятся в стадии подбора детей – 44 кандидата.</w:t>
      </w:r>
    </w:p>
    <w:p w:rsidR="000C6A01" w:rsidRPr="000C6A01" w:rsidRDefault="000C6A01" w:rsidP="000C6A01">
      <w:pPr>
        <w:spacing w:after="0" w:line="240" w:lineRule="auto"/>
        <w:jc w:val="right"/>
        <w:rPr>
          <w:rFonts w:ascii="Times New Roman" w:hAnsi="Times New Roman" w:cs="Times New Roman"/>
          <w:sz w:val="24"/>
          <w:szCs w:val="24"/>
        </w:rPr>
      </w:pPr>
      <w:r w:rsidRPr="000C6A01">
        <w:rPr>
          <w:rFonts w:ascii="Times New Roman" w:hAnsi="Times New Roman" w:cs="Times New Roman"/>
          <w:sz w:val="24"/>
          <w:szCs w:val="24"/>
        </w:rPr>
        <w:t>Таблица 6</w:t>
      </w:r>
    </w:p>
    <w:p w:rsidR="000C6A01" w:rsidRPr="000C6A01" w:rsidRDefault="000C6A01" w:rsidP="000C6A01">
      <w:pPr>
        <w:spacing w:after="0" w:line="240" w:lineRule="auto"/>
        <w:jc w:val="right"/>
        <w:rPr>
          <w:rFonts w:ascii="Times New Roman" w:hAnsi="Times New Roman" w:cs="Times New Roman"/>
          <w:sz w:val="24"/>
          <w:szCs w:val="24"/>
        </w:rPr>
      </w:pPr>
    </w:p>
    <w:tbl>
      <w:tblPr>
        <w:tblW w:w="9639" w:type="dxa"/>
        <w:tblInd w:w="108" w:type="dxa"/>
        <w:tblLayout w:type="fixed"/>
        <w:tblLook w:val="04A0" w:firstRow="1" w:lastRow="0" w:firstColumn="1" w:lastColumn="0" w:noHBand="0" w:noVBand="1"/>
      </w:tblPr>
      <w:tblGrid>
        <w:gridCol w:w="1418"/>
        <w:gridCol w:w="709"/>
        <w:gridCol w:w="850"/>
        <w:gridCol w:w="851"/>
        <w:gridCol w:w="1276"/>
        <w:gridCol w:w="850"/>
        <w:gridCol w:w="851"/>
        <w:gridCol w:w="850"/>
        <w:gridCol w:w="850"/>
        <w:gridCol w:w="1134"/>
      </w:tblGrid>
      <w:tr w:rsidR="000C6A01" w:rsidRPr="000C6A01" w:rsidTr="00B53D71">
        <w:trPr>
          <w:trHeight w:val="53"/>
        </w:trPr>
        <w:tc>
          <w:tcPr>
            <w:tcW w:w="9639"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6A01" w:rsidRPr="000C6A01" w:rsidRDefault="000C6A01" w:rsidP="000C6A01">
            <w:pPr>
              <w:spacing w:after="0" w:line="240" w:lineRule="auto"/>
              <w:jc w:val="center"/>
              <w:rPr>
                <w:rFonts w:ascii="Times New Roman" w:eastAsia="Times New Roman" w:hAnsi="Times New Roman" w:cs="Times New Roman"/>
                <w:b/>
                <w:bCs/>
                <w:color w:val="000000"/>
                <w:sz w:val="20"/>
                <w:szCs w:val="20"/>
                <w:lang w:eastAsia="ru-RU"/>
              </w:rPr>
            </w:pPr>
            <w:r w:rsidRPr="000C6A01">
              <w:rPr>
                <w:rFonts w:ascii="Times New Roman" w:eastAsia="Times New Roman" w:hAnsi="Times New Roman" w:cs="Times New Roman"/>
                <w:b/>
                <w:bCs/>
                <w:color w:val="000000"/>
                <w:sz w:val="20"/>
                <w:szCs w:val="20"/>
                <w:lang w:eastAsia="ru-RU"/>
              </w:rPr>
              <w:t>Сводная таблица по кандидатам в усыновители по городам и районам</w:t>
            </w:r>
          </w:p>
        </w:tc>
      </w:tr>
      <w:tr w:rsidR="000C6A01" w:rsidRPr="000C6A01" w:rsidTr="00B53D71">
        <w:trPr>
          <w:trHeight w:val="114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C6A01" w:rsidRPr="000C6A01" w:rsidRDefault="000C6A01" w:rsidP="000C6A01">
            <w:pPr>
              <w:spacing w:after="0" w:line="240" w:lineRule="auto"/>
              <w:jc w:val="center"/>
              <w:rPr>
                <w:rFonts w:ascii="Times New Roman" w:eastAsia="Times New Roman" w:hAnsi="Times New Roman" w:cs="Times New Roman"/>
                <w:b/>
                <w:bCs/>
                <w:color w:val="000000"/>
                <w:sz w:val="18"/>
                <w:szCs w:val="18"/>
                <w:lang w:eastAsia="ru-RU"/>
              </w:rPr>
            </w:pPr>
            <w:r w:rsidRPr="000C6A01">
              <w:rPr>
                <w:rFonts w:ascii="Times New Roman" w:eastAsia="Times New Roman" w:hAnsi="Times New Roman" w:cs="Times New Roman"/>
                <w:b/>
                <w:bCs/>
                <w:color w:val="000000"/>
                <w:sz w:val="18"/>
                <w:szCs w:val="18"/>
                <w:lang w:eastAsia="ru-RU"/>
              </w:rPr>
              <w:t>Город</w:t>
            </w:r>
          </w:p>
        </w:tc>
        <w:tc>
          <w:tcPr>
            <w:tcW w:w="709" w:type="dxa"/>
            <w:tcBorders>
              <w:top w:val="nil"/>
              <w:left w:val="nil"/>
              <w:bottom w:val="single" w:sz="4" w:space="0" w:color="auto"/>
              <w:right w:val="single" w:sz="4" w:space="0" w:color="auto"/>
            </w:tcBorders>
            <w:shd w:val="clear" w:color="000000" w:fill="FFFFFF"/>
            <w:vAlign w:val="center"/>
            <w:hideMark/>
          </w:tcPr>
          <w:p w:rsidR="000C6A01" w:rsidRPr="000C6A01" w:rsidRDefault="000C6A01" w:rsidP="000C6A01">
            <w:pPr>
              <w:spacing w:after="0" w:line="240" w:lineRule="auto"/>
              <w:jc w:val="center"/>
              <w:rPr>
                <w:rFonts w:ascii="Times New Roman" w:eastAsia="Times New Roman" w:hAnsi="Times New Roman" w:cs="Times New Roman"/>
                <w:b/>
                <w:bCs/>
                <w:color w:val="000000"/>
                <w:sz w:val="18"/>
                <w:szCs w:val="18"/>
                <w:lang w:eastAsia="ru-RU"/>
              </w:rPr>
            </w:pPr>
            <w:r w:rsidRPr="000C6A01">
              <w:rPr>
                <w:rFonts w:ascii="Times New Roman" w:eastAsia="Times New Roman" w:hAnsi="Times New Roman" w:cs="Times New Roman"/>
                <w:b/>
                <w:bCs/>
                <w:color w:val="000000"/>
                <w:sz w:val="18"/>
                <w:szCs w:val="18"/>
                <w:lang w:eastAsia="ru-RU"/>
              </w:rPr>
              <w:t>Всего на 01.01.2022г.</w:t>
            </w:r>
          </w:p>
        </w:tc>
        <w:tc>
          <w:tcPr>
            <w:tcW w:w="850" w:type="dxa"/>
            <w:tcBorders>
              <w:top w:val="nil"/>
              <w:left w:val="nil"/>
              <w:bottom w:val="single" w:sz="4" w:space="0" w:color="auto"/>
              <w:right w:val="single" w:sz="4" w:space="0" w:color="auto"/>
            </w:tcBorders>
            <w:shd w:val="clear" w:color="000000" w:fill="FFFFFF"/>
            <w:vAlign w:val="center"/>
            <w:hideMark/>
          </w:tcPr>
          <w:p w:rsidR="000C6A01" w:rsidRPr="000C6A01" w:rsidRDefault="000C6A01" w:rsidP="000C6A01">
            <w:pPr>
              <w:spacing w:after="0" w:line="240" w:lineRule="auto"/>
              <w:jc w:val="center"/>
              <w:rPr>
                <w:rFonts w:ascii="Times New Roman" w:eastAsia="Times New Roman" w:hAnsi="Times New Roman" w:cs="Times New Roman"/>
                <w:b/>
                <w:bCs/>
                <w:color w:val="000000"/>
                <w:sz w:val="18"/>
                <w:szCs w:val="18"/>
                <w:lang w:eastAsia="ru-RU"/>
              </w:rPr>
            </w:pPr>
            <w:r w:rsidRPr="000C6A01">
              <w:rPr>
                <w:rFonts w:ascii="Times New Roman" w:eastAsia="Times New Roman" w:hAnsi="Times New Roman" w:cs="Times New Roman"/>
                <w:b/>
                <w:bCs/>
                <w:color w:val="000000"/>
                <w:sz w:val="18"/>
                <w:szCs w:val="18"/>
                <w:lang w:eastAsia="ru-RU"/>
              </w:rPr>
              <w:t>Поступило на учет за 1 полуг. 2022г.</w:t>
            </w:r>
          </w:p>
        </w:tc>
        <w:tc>
          <w:tcPr>
            <w:tcW w:w="851" w:type="dxa"/>
            <w:tcBorders>
              <w:top w:val="nil"/>
              <w:left w:val="nil"/>
              <w:bottom w:val="single" w:sz="4" w:space="0" w:color="auto"/>
              <w:right w:val="single" w:sz="4" w:space="0" w:color="auto"/>
            </w:tcBorders>
            <w:shd w:val="clear" w:color="000000" w:fill="FFFFFF"/>
            <w:vAlign w:val="center"/>
            <w:hideMark/>
          </w:tcPr>
          <w:p w:rsidR="000C6A01" w:rsidRPr="000C6A01" w:rsidRDefault="000C6A01" w:rsidP="000C6A01">
            <w:pPr>
              <w:spacing w:after="0" w:line="240" w:lineRule="auto"/>
              <w:jc w:val="center"/>
              <w:rPr>
                <w:rFonts w:ascii="Times New Roman" w:eastAsia="Times New Roman" w:hAnsi="Times New Roman" w:cs="Times New Roman"/>
                <w:b/>
                <w:bCs/>
                <w:color w:val="000000"/>
                <w:sz w:val="18"/>
                <w:szCs w:val="18"/>
                <w:lang w:eastAsia="ru-RU"/>
              </w:rPr>
            </w:pPr>
            <w:r w:rsidRPr="000C6A01">
              <w:rPr>
                <w:rFonts w:ascii="Times New Roman" w:eastAsia="Times New Roman" w:hAnsi="Times New Roman" w:cs="Times New Roman"/>
                <w:b/>
                <w:bCs/>
                <w:color w:val="000000"/>
                <w:sz w:val="18"/>
                <w:szCs w:val="18"/>
                <w:lang w:eastAsia="ru-RU"/>
              </w:rPr>
              <w:t xml:space="preserve">Сняты с учета по заявлению за 1 полуг. 2022г. </w:t>
            </w:r>
          </w:p>
        </w:tc>
        <w:tc>
          <w:tcPr>
            <w:tcW w:w="1276" w:type="dxa"/>
            <w:tcBorders>
              <w:top w:val="single" w:sz="8" w:space="0" w:color="auto"/>
              <w:left w:val="single" w:sz="8" w:space="0" w:color="auto"/>
              <w:bottom w:val="single" w:sz="4" w:space="0" w:color="auto"/>
              <w:right w:val="single" w:sz="4" w:space="0" w:color="auto"/>
            </w:tcBorders>
            <w:shd w:val="clear" w:color="000000" w:fill="FDE9D9" w:themeFill="accent6" w:themeFillTint="33"/>
            <w:vAlign w:val="center"/>
            <w:hideMark/>
          </w:tcPr>
          <w:p w:rsidR="000C6A01" w:rsidRPr="000C6A01" w:rsidRDefault="000C6A01" w:rsidP="000C6A01">
            <w:pPr>
              <w:spacing w:after="0" w:line="240" w:lineRule="auto"/>
              <w:jc w:val="center"/>
              <w:rPr>
                <w:rFonts w:ascii="Times New Roman" w:eastAsia="Times New Roman" w:hAnsi="Times New Roman" w:cs="Times New Roman"/>
                <w:b/>
                <w:bCs/>
                <w:color w:val="000000"/>
                <w:sz w:val="18"/>
                <w:szCs w:val="18"/>
                <w:lang w:eastAsia="ru-RU"/>
              </w:rPr>
            </w:pPr>
            <w:r w:rsidRPr="000C6A01">
              <w:rPr>
                <w:rFonts w:ascii="Times New Roman" w:eastAsia="Times New Roman" w:hAnsi="Times New Roman" w:cs="Times New Roman"/>
                <w:b/>
                <w:bCs/>
                <w:color w:val="000000"/>
                <w:sz w:val="18"/>
                <w:szCs w:val="18"/>
                <w:lang w:eastAsia="ru-RU"/>
              </w:rPr>
              <w:t>ВСЕГО на 01.07.2022г. на учете кандидатов в усынови-тели и опекуны</w:t>
            </w:r>
          </w:p>
        </w:tc>
        <w:tc>
          <w:tcPr>
            <w:tcW w:w="850" w:type="dxa"/>
            <w:tcBorders>
              <w:top w:val="single" w:sz="8" w:space="0" w:color="auto"/>
              <w:left w:val="nil"/>
              <w:bottom w:val="single" w:sz="4" w:space="0" w:color="auto"/>
              <w:right w:val="single" w:sz="4" w:space="0" w:color="auto"/>
            </w:tcBorders>
            <w:shd w:val="clear" w:color="000000" w:fill="F2F2F2"/>
            <w:vAlign w:val="center"/>
          </w:tcPr>
          <w:p w:rsidR="000C6A01" w:rsidRPr="000C6A01" w:rsidRDefault="000C6A01" w:rsidP="000C6A01">
            <w:pPr>
              <w:spacing w:after="0" w:line="240" w:lineRule="auto"/>
              <w:jc w:val="center"/>
              <w:rPr>
                <w:rFonts w:ascii="Times New Roman" w:eastAsia="Times New Roman" w:hAnsi="Times New Roman" w:cs="Times New Roman"/>
                <w:b/>
                <w:bCs/>
                <w:color w:val="000000"/>
                <w:sz w:val="18"/>
                <w:szCs w:val="18"/>
                <w:lang w:eastAsia="ru-RU"/>
              </w:rPr>
            </w:pPr>
            <w:r w:rsidRPr="000C6A01">
              <w:rPr>
                <w:rFonts w:ascii="Times New Roman" w:eastAsia="Times New Roman" w:hAnsi="Times New Roman" w:cs="Times New Roman"/>
                <w:b/>
                <w:bCs/>
                <w:color w:val="000000"/>
                <w:sz w:val="18"/>
                <w:szCs w:val="18"/>
                <w:lang w:eastAsia="ru-RU"/>
              </w:rPr>
              <w:t>Усыновили ребенка, но не сняты с учета</w:t>
            </w:r>
          </w:p>
        </w:tc>
        <w:tc>
          <w:tcPr>
            <w:tcW w:w="851" w:type="dxa"/>
            <w:tcBorders>
              <w:top w:val="single" w:sz="8" w:space="0" w:color="auto"/>
              <w:left w:val="nil"/>
              <w:bottom w:val="single" w:sz="4" w:space="0" w:color="auto"/>
              <w:right w:val="single" w:sz="4" w:space="0" w:color="auto"/>
            </w:tcBorders>
            <w:shd w:val="clear" w:color="000000" w:fill="F2F2F2"/>
            <w:vAlign w:val="center"/>
          </w:tcPr>
          <w:p w:rsidR="000C6A01" w:rsidRPr="000C6A01" w:rsidRDefault="000C6A01" w:rsidP="000C6A01">
            <w:pPr>
              <w:spacing w:after="0" w:line="240" w:lineRule="auto"/>
              <w:jc w:val="center"/>
              <w:rPr>
                <w:rFonts w:ascii="Times New Roman" w:eastAsia="Times New Roman" w:hAnsi="Times New Roman" w:cs="Times New Roman"/>
                <w:b/>
                <w:bCs/>
                <w:color w:val="000000"/>
                <w:sz w:val="18"/>
                <w:szCs w:val="18"/>
                <w:lang w:eastAsia="ru-RU"/>
              </w:rPr>
            </w:pPr>
            <w:r w:rsidRPr="000C6A01">
              <w:rPr>
                <w:rFonts w:ascii="Times New Roman" w:eastAsia="Times New Roman" w:hAnsi="Times New Roman" w:cs="Times New Roman"/>
                <w:b/>
                <w:bCs/>
                <w:color w:val="000000"/>
                <w:sz w:val="18"/>
                <w:szCs w:val="18"/>
                <w:lang w:eastAsia="ru-RU"/>
              </w:rPr>
              <w:t>Оформили опеку, но не сняты с учета</w:t>
            </w:r>
          </w:p>
        </w:tc>
        <w:tc>
          <w:tcPr>
            <w:tcW w:w="850" w:type="dxa"/>
            <w:tcBorders>
              <w:top w:val="single" w:sz="8" w:space="0" w:color="auto"/>
              <w:left w:val="nil"/>
              <w:bottom w:val="single" w:sz="4" w:space="0" w:color="auto"/>
              <w:right w:val="single" w:sz="4" w:space="0" w:color="auto"/>
            </w:tcBorders>
            <w:shd w:val="clear" w:color="000000" w:fill="F2F2F2"/>
            <w:vAlign w:val="center"/>
          </w:tcPr>
          <w:p w:rsidR="000C6A01" w:rsidRPr="000C6A01" w:rsidRDefault="000C6A01" w:rsidP="000C6A01">
            <w:pPr>
              <w:spacing w:after="0" w:line="240" w:lineRule="auto"/>
              <w:jc w:val="center"/>
              <w:rPr>
                <w:rFonts w:ascii="Times New Roman" w:eastAsia="Times New Roman" w:hAnsi="Times New Roman" w:cs="Times New Roman"/>
                <w:b/>
                <w:bCs/>
                <w:i/>
                <w:color w:val="000000"/>
                <w:sz w:val="18"/>
                <w:szCs w:val="18"/>
                <w:lang w:eastAsia="ru-RU"/>
              </w:rPr>
            </w:pPr>
            <w:r w:rsidRPr="000C6A01">
              <w:rPr>
                <w:rFonts w:ascii="Times New Roman" w:eastAsia="Times New Roman" w:hAnsi="Times New Roman" w:cs="Times New Roman"/>
                <w:b/>
                <w:bCs/>
                <w:i/>
                <w:color w:val="000000"/>
                <w:sz w:val="18"/>
                <w:szCs w:val="18"/>
                <w:lang w:eastAsia="ru-RU"/>
              </w:rPr>
              <w:t>Из них оформили опеку в 1 полуг. 2022г.</w:t>
            </w:r>
          </w:p>
        </w:tc>
        <w:tc>
          <w:tcPr>
            <w:tcW w:w="850" w:type="dxa"/>
            <w:tcBorders>
              <w:top w:val="single" w:sz="8" w:space="0" w:color="auto"/>
              <w:left w:val="nil"/>
              <w:bottom w:val="single" w:sz="4" w:space="0" w:color="auto"/>
              <w:right w:val="single" w:sz="4" w:space="0" w:color="auto"/>
            </w:tcBorders>
            <w:shd w:val="clear" w:color="000000" w:fill="F2F2F2"/>
            <w:vAlign w:val="center"/>
          </w:tcPr>
          <w:p w:rsidR="000C6A01" w:rsidRPr="000C6A01" w:rsidRDefault="000C6A01" w:rsidP="000C6A01">
            <w:pPr>
              <w:spacing w:after="0" w:line="240" w:lineRule="auto"/>
              <w:jc w:val="center"/>
              <w:rPr>
                <w:rFonts w:ascii="Times New Roman" w:eastAsia="Times New Roman" w:hAnsi="Times New Roman" w:cs="Times New Roman"/>
                <w:b/>
                <w:bCs/>
                <w:color w:val="000000"/>
                <w:sz w:val="18"/>
                <w:szCs w:val="18"/>
                <w:lang w:eastAsia="ru-RU"/>
              </w:rPr>
            </w:pPr>
            <w:r w:rsidRPr="000C6A01">
              <w:rPr>
                <w:rFonts w:ascii="Times New Roman" w:eastAsia="Times New Roman" w:hAnsi="Times New Roman" w:cs="Times New Roman"/>
                <w:b/>
                <w:bCs/>
                <w:color w:val="000000"/>
                <w:sz w:val="18"/>
                <w:szCs w:val="18"/>
                <w:lang w:eastAsia="ru-RU"/>
              </w:rPr>
              <w:t>Посещают подобранных детей</w:t>
            </w:r>
          </w:p>
        </w:tc>
        <w:tc>
          <w:tcPr>
            <w:tcW w:w="1134" w:type="dxa"/>
            <w:tcBorders>
              <w:top w:val="single" w:sz="8" w:space="0" w:color="auto"/>
              <w:left w:val="single" w:sz="4" w:space="0" w:color="auto"/>
              <w:bottom w:val="single" w:sz="4" w:space="0" w:color="auto"/>
              <w:right w:val="single" w:sz="8" w:space="0" w:color="auto"/>
            </w:tcBorders>
            <w:shd w:val="clear" w:color="000000" w:fill="F2F2F2"/>
            <w:vAlign w:val="center"/>
          </w:tcPr>
          <w:p w:rsidR="000C6A01" w:rsidRPr="000C6A01" w:rsidRDefault="000C6A01" w:rsidP="000C6A01">
            <w:pPr>
              <w:spacing w:after="0" w:line="240" w:lineRule="auto"/>
              <w:jc w:val="center"/>
              <w:rPr>
                <w:rFonts w:ascii="Times New Roman" w:eastAsia="Times New Roman" w:hAnsi="Times New Roman" w:cs="Times New Roman"/>
                <w:b/>
                <w:bCs/>
                <w:color w:val="000000"/>
                <w:sz w:val="18"/>
                <w:szCs w:val="18"/>
                <w:lang w:eastAsia="ru-RU"/>
              </w:rPr>
            </w:pPr>
            <w:r w:rsidRPr="000C6A01">
              <w:rPr>
                <w:rFonts w:ascii="Times New Roman" w:eastAsia="Times New Roman" w:hAnsi="Times New Roman" w:cs="Times New Roman"/>
                <w:b/>
                <w:bCs/>
                <w:color w:val="000000"/>
                <w:sz w:val="18"/>
                <w:szCs w:val="18"/>
                <w:lang w:eastAsia="ru-RU"/>
              </w:rPr>
              <w:t>Не подобрали ребенка, находятся в стадии подбора</w:t>
            </w:r>
          </w:p>
        </w:tc>
      </w:tr>
      <w:tr w:rsidR="000C6A01" w:rsidRPr="000C6A01" w:rsidTr="00B53D71">
        <w:trPr>
          <w:trHeight w:val="217"/>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0C6A01" w:rsidRPr="000C6A01" w:rsidRDefault="000C6A01" w:rsidP="000C6A01">
            <w:pPr>
              <w:spacing w:after="0" w:line="240" w:lineRule="auto"/>
              <w:rPr>
                <w:rFonts w:ascii="Times New Roman" w:eastAsia="Times New Roman" w:hAnsi="Times New Roman" w:cs="Times New Roman"/>
                <w:b/>
                <w:bCs/>
                <w:color w:val="000000"/>
                <w:sz w:val="18"/>
                <w:szCs w:val="18"/>
                <w:lang w:eastAsia="ru-RU"/>
              </w:rPr>
            </w:pPr>
            <w:r w:rsidRPr="000C6A01">
              <w:rPr>
                <w:rFonts w:ascii="Times New Roman" w:eastAsia="Times New Roman" w:hAnsi="Times New Roman" w:cs="Times New Roman"/>
                <w:b/>
                <w:bCs/>
                <w:color w:val="000000"/>
                <w:sz w:val="18"/>
                <w:szCs w:val="18"/>
                <w:lang w:eastAsia="ru-RU"/>
              </w:rPr>
              <w:t>МСЗиТ</w:t>
            </w:r>
          </w:p>
        </w:tc>
        <w:tc>
          <w:tcPr>
            <w:tcW w:w="709" w:type="dxa"/>
            <w:tcBorders>
              <w:top w:val="nil"/>
              <w:left w:val="nil"/>
              <w:bottom w:val="single" w:sz="4" w:space="0" w:color="auto"/>
              <w:right w:val="single" w:sz="4" w:space="0" w:color="auto"/>
            </w:tcBorders>
            <w:shd w:val="clear" w:color="000000" w:fill="FFFFFF"/>
            <w:noWrap/>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18"/>
                <w:szCs w:val="18"/>
                <w:lang w:eastAsia="ru-RU"/>
              </w:rPr>
            </w:pPr>
            <w:r w:rsidRPr="000C6A01">
              <w:rPr>
                <w:rFonts w:ascii="Times New Roman" w:eastAsia="Times New Roman" w:hAnsi="Times New Roman" w:cs="Times New Roman"/>
                <w:color w:val="000000"/>
                <w:sz w:val="18"/>
                <w:szCs w:val="18"/>
                <w:lang w:eastAsia="ru-RU"/>
              </w:rPr>
              <w:t>8</w:t>
            </w:r>
          </w:p>
        </w:tc>
        <w:tc>
          <w:tcPr>
            <w:tcW w:w="850" w:type="dxa"/>
            <w:tcBorders>
              <w:top w:val="nil"/>
              <w:left w:val="nil"/>
              <w:bottom w:val="single" w:sz="4" w:space="0" w:color="auto"/>
              <w:right w:val="single" w:sz="4" w:space="0" w:color="auto"/>
            </w:tcBorders>
            <w:shd w:val="clear" w:color="000000" w:fill="FFFFFF"/>
            <w:noWrap/>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000000" w:fill="FFFFFF"/>
            <w:noWrap/>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18"/>
                <w:szCs w:val="18"/>
                <w:lang w:eastAsia="ru-RU"/>
              </w:rPr>
            </w:pPr>
          </w:p>
        </w:tc>
        <w:tc>
          <w:tcPr>
            <w:tcW w:w="1276" w:type="dxa"/>
            <w:tcBorders>
              <w:top w:val="single" w:sz="4" w:space="0" w:color="auto"/>
              <w:left w:val="single" w:sz="8" w:space="0" w:color="auto"/>
              <w:bottom w:val="single" w:sz="4" w:space="0" w:color="auto"/>
              <w:right w:val="single" w:sz="4" w:space="0" w:color="auto"/>
            </w:tcBorders>
            <w:shd w:val="clear" w:color="000000" w:fill="FDE9D9" w:themeFill="accent6" w:themeFillTint="33"/>
            <w:noWrap/>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18"/>
                <w:szCs w:val="18"/>
                <w:lang w:eastAsia="ru-RU"/>
              </w:rPr>
            </w:pPr>
            <w:r w:rsidRPr="000C6A01">
              <w:rPr>
                <w:rFonts w:ascii="Times New Roman" w:eastAsia="Times New Roman" w:hAnsi="Times New Roman" w:cs="Times New Roman"/>
                <w:color w:val="000000"/>
                <w:sz w:val="18"/>
                <w:szCs w:val="18"/>
                <w:lang w:eastAsia="ru-RU"/>
              </w:rPr>
              <w:t>8</w:t>
            </w:r>
          </w:p>
        </w:tc>
        <w:tc>
          <w:tcPr>
            <w:tcW w:w="850" w:type="dxa"/>
            <w:tcBorders>
              <w:top w:val="nil"/>
              <w:left w:val="nil"/>
              <w:bottom w:val="single" w:sz="4" w:space="0" w:color="auto"/>
              <w:right w:val="single" w:sz="4" w:space="0" w:color="auto"/>
            </w:tcBorders>
            <w:shd w:val="clear" w:color="000000" w:fill="F2F2F2"/>
            <w:noWrap/>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18"/>
                <w:szCs w:val="18"/>
                <w:lang w:eastAsia="ru-RU"/>
              </w:rPr>
            </w:pPr>
            <w:r w:rsidRPr="000C6A01">
              <w:rPr>
                <w:rFonts w:ascii="Times New Roman" w:eastAsia="Times New Roman" w:hAnsi="Times New Roman" w:cs="Times New Roman"/>
                <w:color w:val="000000"/>
                <w:sz w:val="18"/>
                <w:szCs w:val="18"/>
                <w:lang w:eastAsia="ru-RU"/>
              </w:rPr>
              <w:t>1</w:t>
            </w:r>
          </w:p>
        </w:tc>
        <w:tc>
          <w:tcPr>
            <w:tcW w:w="851" w:type="dxa"/>
            <w:tcBorders>
              <w:top w:val="nil"/>
              <w:left w:val="nil"/>
              <w:bottom w:val="single" w:sz="4" w:space="0" w:color="auto"/>
              <w:right w:val="single" w:sz="4" w:space="0" w:color="auto"/>
            </w:tcBorders>
            <w:shd w:val="clear" w:color="000000" w:fill="F2F2F2"/>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18"/>
                <w:szCs w:val="18"/>
                <w:lang w:eastAsia="ru-RU"/>
              </w:rPr>
            </w:pPr>
            <w:r w:rsidRPr="000C6A01">
              <w:rPr>
                <w:rFonts w:ascii="Times New Roman" w:eastAsia="Times New Roman" w:hAnsi="Times New Roman" w:cs="Times New Roman"/>
                <w:color w:val="000000"/>
                <w:sz w:val="18"/>
                <w:szCs w:val="18"/>
                <w:lang w:eastAsia="ru-RU"/>
              </w:rPr>
              <w:t>2</w:t>
            </w:r>
          </w:p>
        </w:tc>
        <w:tc>
          <w:tcPr>
            <w:tcW w:w="850" w:type="dxa"/>
            <w:tcBorders>
              <w:top w:val="nil"/>
              <w:left w:val="nil"/>
              <w:bottom w:val="single" w:sz="4" w:space="0" w:color="auto"/>
              <w:right w:val="single" w:sz="4" w:space="0" w:color="auto"/>
            </w:tcBorders>
            <w:shd w:val="clear" w:color="000000" w:fill="F2F2F2"/>
            <w:vAlign w:val="center"/>
          </w:tcPr>
          <w:p w:rsidR="000C6A01" w:rsidRPr="000C6A01" w:rsidRDefault="000C6A01" w:rsidP="000C6A01">
            <w:pPr>
              <w:spacing w:after="0" w:line="240" w:lineRule="auto"/>
              <w:jc w:val="center"/>
              <w:rPr>
                <w:rFonts w:ascii="Times New Roman" w:eastAsia="Times New Roman" w:hAnsi="Times New Roman" w:cs="Times New Roman"/>
                <w:i/>
                <w:color w:val="000000"/>
                <w:sz w:val="18"/>
                <w:szCs w:val="18"/>
                <w:lang w:eastAsia="ru-RU"/>
              </w:rPr>
            </w:pPr>
          </w:p>
        </w:tc>
        <w:tc>
          <w:tcPr>
            <w:tcW w:w="850" w:type="dxa"/>
            <w:tcBorders>
              <w:top w:val="nil"/>
              <w:left w:val="nil"/>
              <w:bottom w:val="single" w:sz="4" w:space="0" w:color="auto"/>
              <w:right w:val="single" w:sz="4" w:space="0" w:color="auto"/>
            </w:tcBorders>
            <w:shd w:val="clear" w:color="000000" w:fill="F2F2F2"/>
            <w:noWrap/>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18"/>
                <w:szCs w:val="18"/>
                <w:lang w:eastAsia="ru-RU"/>
              </w:rPr>
            </w:pPr>
          </w:p>
        </w:tc>
        <w:tc>
          <w:tcPr>
            <w:tcW w:w="1134" w:type="dxa"/>
            <w:tcBorders>
              <w:top w:val="nil"/>
              <w:left w:val="single" w:sz="4" w:space="0" w:color="auto"/>
              <w:bottom w:val="single" w:sz="4" w:space="0" w:color="auto"/>
              <w:right w:val="single" w:sz="8" w:space="0" w:color="auto"/>
            </w:tcBorders>
            <w:shd w:val="clear" w:color="000000" w:fill="F2F2F2"/>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18"/>
                <w:szCs w:val="18"/>
                <w:lang w:eastAsia="ru-RU"/>
              </w:rPr>
            </w:pPr>
            <w:r w:rsidRPr="000C6A01">
              <w:rPr>
                <w:rFonts w:ascii="Times New Roman" w:eastAsia="Times New Roman" w:hAnsi="Times New Roman" w:cs="Times New Roman"/>
                <w:color w:val="000000"/>
                <w:sz w:val="18"/>
                <w:szCs w:val="18"/>
                <w:lang w:eastAsia="ru-RU"/>
              </w:rPr>
              <w:t>5</w:t>
            </w:r>
          </w:p>
        </w:tc>
      </w:tr>
      <w:tr w:rsidR="000C6A01" w:rsidRPr="000C6A01" w:rsidTr="00B53D71">
        <w:trPr>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C6A01" w:rsidRPr="000C6A01" w:rsidRDefault="000C6A01" w:rsidP="000C6A01">
            <w:pPr>
              <w:spacing w:after="0" w:line="240" w:lineRule="auto"/>
              <w:rPr>
                <w:rFonts w:ascii="Times New Roman" w:eastAsia="Times New Roman" w:hAnsi="Times New Roman" w:cs="Times New Roman"/>
                <w:b/>
                <w:bCs/>
                <w:color w:val="000000"/>
                <w:sz w:val="18"/>
                <w:szCs w:val="18"/>
                <w:lang w:eastAsia="ru-RU"/>
              </w:rPr>
            </w:pPr>
            <w:r w:rsidRPr="000C6A01">
              <w:rPr>
                <w:rFonts w:ascii="Times New Roman" w:eastAsia="Times New Roman" w:hAnsi="Times New Roman" w:cs="Times New Roman"/>
                <w:b/>
                <w:bCs/>
                <w:color w:val="000000"/>
                <w:sz w:val="18"/>
                <w:szCs w:val="18"/>
                <w:lang w:eastAsia="ru-RU"/>
              </w:rPr>
              <w:t>Тирасполь</w:t>
            </w:r>
          </w:p>
        </w:tc>
        <w:tc>
          <w:tcPr>
            <w:tcW w:w="709" w:type="dxa"/>
            <w:tcBorders>
              <w:top w:val="nil"/>
              <w:left w:val="nil"/>
              <w:bottom w:val="single" w:sz="4" w:space="0" w:color="auto"/>
              <w:right w:val="single" w:sz="4" w:space="0" w:color="auto"/>
            </w:tcBorders>
            <w:shd w:val="clear" w:color="000000" w:fill="FFFFFF"/>
            <w:noWrap/>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18"/>
                <w:szCs w:val="18"/>
                <w:lang w:eastAsia="ru-RU"/>
              </w:rPr>
            </w:pPr>
            <w:r w:rsidRPr="000C6A01">
              <w:rPr>
                <w:rFonts w:ascii="Times New Roman" w:eastAsia="Times New Roman" w:hAnsi="Times New Roman" w:cs="Times New Roman"/>
                <w:color w:val="000000"/>
                <w:sz w:val="18"/>
                <w:szCs w:val="18"/>
                <w:lang w:eastAsia="ru-RU"/>
              </w:rPr>
              <w:t>56</w:t>
            </w:r>
          </w:p>
        </w:tc>
        <w:tc>
          <w:tcPr>
            <w:tcW w:w="850" w:type="dxa"/>
            <w:tcBorders>
              <w:top w:val="nil"/>
              <w:left w:val="nil"/>
              <w:bottom w:val="single" w:sz="4" w:space="0" w:color="auto"/>
              <w:right w:val="single" w:sz="4" w:space="0" w:color="auto"/>
            </w:tcBorders>
            <w:shd w:val="clear" w:color="000000" w:fill="FFFFFF"/>
            <w:noWrap/>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18"/>
                <w:szCs w:val="18"/>
                <w:lang w:eastAsia="ru-RU"/>
              </w:rPr>
            </w:pPr>
            <w:r w:rsidRPr="000C6A01">
              <w:rPr>
                <w:rFonts w:ascii="Times New Roman" w:eastAsia="Times New Roman" w:hAnsi="Times New Roman" w:cs="Times New Roman"/>
                <w:color w:val="000000"/>
                <w:sz w:val="18"/>
                <w:szCs w:val="18"/>
                <w:lang w:eastAsia="ru-RU"/>
              </w:rPr>
              <w:t>1</w:t>
            </w:r>
          </w:p>
        </w:tc>
        <w:tc>
          <w:tcPr>
            <w:tcW w:w="851" w:type="dxa"/>
            <w:tcBorders>
              <w:top w:val="nil"/>
              <w:left w:val="nil"/>
              <w:bottom w:val="single" w:sz="4" w:space="0" w:color="auto"/>
              <w:right w:val="single" w:sz="4" w:space="0" w:color="auto"/>
            </w:tcBorders>
            <w:shd w:val="clear" w:color="000000" w:fill="FFFFFF"/>
            <w:noWrap/>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18"/>
                <w:szCs w:val="18"/>
                <w:lang w:eastAsia="ru-RU"/>
              </w:rPr>
            </w:pPr>
            <w:r w:rsidRPr="000C6A01">
              <w:rPr>
                <w:rFonts w:ascii="Times New Roman" w:eastAsia="Times New Roman" w:hAnsi="Times New Roman" w:cs="Times New Roman"/>
                <w:color w:val="000000"/>
                <w:sz w:val="18"/>
                <w:szCs w:val="18"/>
                <w:lang w:eastAsia="ru-RU"/>
              </w:rPr>
              <w:t>7</w:t>
            </w:r>
          </w:p>
        </w:tc>
        <w:tc>
          <w:tcPr>
            <w:tcW w:w="1276" w:type="dxa"/>
            <w:tcBorders>
              <w:top w:val="single" w:sz="4" w:space="0" w:color="auto"/>
              <w:left w:val="single" w:sz="8" w:space="0" w:color="auto"/>
              <w:bottom w:val="single" w:sz="4" w:space="0" w:color="auto"/>
              <w:right w:val="single" w:sz="4" w:space="0" w:color="auto"/>
            </w:tcBorders>
            <w:shd w:val="clear" w:color="000000" w:fill="FDE9D9" w:themeFill="accent6" w:themeFillTint="33"/>
            <w:noWrap/>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18"/>
                <w:szCs w:val="18"/>
                <w:lang w:eastAsia="ru-RU"/>
              </w:rPr>
            </w:pPr>
            <w:r w:rsidRPr="000C6A01">
              <w:rPr>
                <w:rFonts w:ascii="Times New Roman" w:eastAsia="Times New Roman" w:hAnsi="Times New Roman" w:cs="Times New Roman"/>
                <w:color w:val="000000"/>
                <w:sz w:val="18"/>
                <w:szCs w:val="18"/>
                <w:lang w:eastAsia="ru-RU"/>
              </w:rPr>
              <w:t>50</w:t>
            </w:r>
          </w:p>
        </w:tc>
        <w:tc>
          <w:tcPr>
            <w:tcW w:w="850" w:type="dxa"/>
            <w:tcBorders>
              <w:top w:val="nil"/>
              <w:left w:val="nil"/>
              <w:bottom w:val="single" w:sz="4" w:space="0" w:color="auto"/>
              <w:right w:val="single" w:sz="4" w:space="0" w:color="auto"/>
            </w:tcBorders>
            <w:shd w:val="clear" w:color="000000" w:fill="F2F2F2"/>
            <w:noWrap/>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18"/>
                <w:szCs w:val="18"/>
                <w:lang w:eastAsia="ru-RU"/>
              </w:rPr>
            </w:pPr>
            <w:r w:rsidRPr="000C6A01">
              <w:rPr>
                <w:rFonts w:ascii="Times New Roman" w:eastAsia="Times New Roman" w:hAnsi="Times New Roman" w:cs="Times New Roman"/>
                <w:color w:val="000000"/>
                <w:sz w:val="18"/>
                <w:szCs w:val="18"/>
                <w:lang w:eastAsia="ru-RU"/>
              </w:rPr>
              <w:t>12</w:t>
            </w:r>
          </w:p>
        </w:tc>
        <w:tc>
          <w:tcPr>
            <w:tcW w:w="851" w:type="dxa"/>
            <w:tcBorders>
              <w:top w:val="nil"/>
              <w:left w:val="nil"/>
              <w:bottom w:val="single" w:sz="4" w:space="0" w:color="auto"/>
              <w:right w:val="single" w:sz="4" w:space="0" w:color="auto"/>
            </w:tcBorders>
            <w:shd w:val="clear" w:color="000000" w:fill="F2F2F2"/>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18"/>
                <w:szCs w:val="18"/>
                <w:lang w:eastAsia="ru-RU"/>
              </w:rPr>
            </w:pPr>
            <w:r w:rsidRPr="000C6A01">
              <w:rPr>
                <w:rFonts w:ascii="Times New Roman" w:eastAsia="Times New Roman" w:hAnsi="Times New Roman" w:cs="Times New Roman"/>
                <w:color w:val="000000"/>
                <w:sz w:val="18"/>
                <w:szCs w:val="18"/>
                <w:lang w:eastAsia="ru-RU"/>
              </w:rPr>
              <w:t>20</w:t>
            </w:r>
          </w:p>
        </w:tc>
        <w:tc>
          <w:tcPr>
            <w:tcW w:w="850" w:type="dxa"/>
            <w:tcBorders>
              <w:top w:val="nil"/>
              <w:left w:val="nil"/>
              <w:bottom w:val="single" w:sz="4" w:space="0" w:color="auto"/>
              <w:right w:val="single" w:sz="4" w:space="0" w:color="auto"/>
            </w:tcBorders>
            <w:shd w:val="clear" w:color="000000" w:fill="F2F2F2"/>
            <w:vAlign w:val="center"/>
          </w:tcPr>
          <w:p w:rsidR="000C6A01" w:rsidRPr="000C6A01" w:rsidRDefault="000C6A01" w:rsidP="000C6A01">
            <w:pPr>
              <w:spacing w:after="0" w:line="240" w:lineRule="auto"/>
              <w:jc w:val="center"/>
              <w:rPr>
                <w:rFonts w:ascii="Times New Roman" w:eastAsia="Times New Roman" w:hAnsi="Times New Roman" w:cs="Times New Roman"/>
                <w:i/>
                <w:color w:val="000000"/>
                <w:sz w:val="18"/>
                <w:szCs w:val="18"/>
                <w:lang w:eastAsia="ru-RU"/>
              </w:rPr>
            </w:pPr>
            <w:r w:rsidRPr="000C6A01">
              <w:rPr>
                <w:rFonts w:ascii="Times New Roman" w:eastAsia="Times New Roman" w:hAnsi="Times New Roman" w:cs="Times New Roman"/>
                <w:i/>
                <w:color w:val="000000"/>
                <w:sz w:val="18"/>
                <w:szCs w:val="18"/>
                <w:lang w:eastAsia="ru-RU"/>
              </w:rPr>
              <w:t>3</w:t>
            </w:r>
          </w:p>
        </w:tc>
        <w:tc>
          <w:tcPr>
            <w:tcW w:w="850" w:type="dxa"/>
            <w:tcBorders>
              <w:top w:val="nil"/>
              <w:left w:val="nil"/>
              <w:bottom w:val="single" w:sz="4" w:space="0" w:color="auto"/>
              <w:right w:val="single" w:sz="4" w:space="0" w:color="auto"/>
            </w:tcBorders>
            <w:shd w:val="clear" w:color="000000" w:fill="F2F2F2"/>
            <w:noWrap/>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18"/>
                <w:szCs w:val="18"/>
                <w:lang w:eastAsia="ru-RU"/>
              </w:rPr>
            </w:pPr>
            <w:r w:rsidRPr="000C6A01">
              <w:rPr>
                <w:rFonts w:ascii="Times New Roman" w:eastAsia="Times New Roman" w:hAnsi="Times New Roman" w:cs="Times New Roman"/>
                <w:color w:val="000000"/>
                <w:sz w:val="18"/>
                <w:szCs w:val="18"/>
                <w:lang w:eastAsia="ru-RU"/>
              </w:rPr>
              <w:t>2</w:t>
            </w:r>
          </w:p>
        </w:tc>
        <w:tc>
          <w:tcPr>
            <w:tcW w:w="1134" w:type="dxa"/>
            <w:tcBorders>
              <w:top w:val="nil"/>
              <w:left w:val="single" w:sz="4" w:space="0" w:color="auto"/>
              <w:bottom w:val="single" w:sz="4" w:space="0" w:color="auto"/>
              <w:right w:val="single" w:sz="8" w:space="0" w:color="auto"/>
            </w:tcBorders>
            <w:shd w:val="clear" w:color="000000" w:fill="F2F2F2"/>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18"/>
                <w:szCs w:val="18"/>
                <w:lang w:eastAsia="ru-RU"/>
              </w:rPr>
            </w:pPr>
            <w:r w:rsidRPr="000C6A01">
              <w:rPr>
                <w:rFonts w:ascii="Times New Roman" w:eastAsia="Times New Roman" w:hAnsi="Times New Roman" w:cs="Times New Roman"/>
                <w:color w:val="000000"/>
                <w:sz w:val="18"/>
                <w:szCs w:val="18"/>
                <w:lang w:eastAsia="ru-RU"/>
              </w:rPr>
              <w:t>16</w:t>
            </w:r>
          </w:p>
        </w:tc>
      </w:tr>
      <w:tr w:rsidR="000C6A01" w:rsidRPr="000C6A01" w:rsidTr="00B53D71">
        <w:trPr>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C6A01" w:rsidRPr="000C6A01" w:rsidRDefault="000C6A01" w:rsidP="000C6A01">
            <w:pPr>
              <w:spacing w:after="0" w:line="240" w:lineRule="auto"/>
              <w:rPr>
                <w:rFonts w:ascii="Times New Roman" w:eastAsia="Times New Roman" w:hAnsi="Times New Roman" w:cs="Times New Roman"/>
                <w:b/>
                <w:bCs/>
                <w:color w:val="000000"/>
                <w:sz w:val="18"/>
                <w:szCs w:val="18"/>
                <w:lang w:eastAsia="ru-RU"/>
              </w:rPr>
            </w:pPr>
            <w:r w:rsidRPr="000C6A01">
              <w:rPr>
                <w:rFonts w:ascii="Times New Roman" w:eastAsia="Times New Roman" w:hAnsi="Times New Roman" w:cs="Times New Roman"/>
                <w:b/>
                <w:bCs/>
                <w:color w:val="000000"/>
                <w:sz w:val="18"/>
                <w:szCs w:val="18"/>
                <w:lang w:eastAsia="ru-RU"/>
              </w:rPr>
              <w:t>Бендеры</w:t>
            </w:r>
          </w:p>
        </w:tc>
        <w:tc>
          <w:tcPr>
            <w:tcW w:w="709" w:type="dxa"/>
            <w:tcBorders>
              <w:top w:val="nil"/>
              <w:left w:val="nil"/>
              <w:bottom w:val="single" w:sz="4" w:space="0" w:color="auto"/>
              <w:right w:val="single" w:sz="4" w:space="0" w:color="auto"/>
            </w:tcBorders>
            <w:shd w:val="clear" w:color="000000" w:fill="FFFFFF"/>
            <w:noWrap/>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18"/>
                <w:szCs w:val="18"/>
                <w:lang w:eastAsia="ru-RU"/>
              </w:rPr>
            </w:pPr>
            <w:r w:rsidRPr="000C6A01">
              <w:rPr>
                <w:rFonts w:ascii="Times New Roman" w:eastAsia="Times New Roman" w:hAnsi="Times New Roman" w:cs="Times New Roman"/>
                <w:color w:val="000000"/>
                <w:sz w:val="18"/>
                <w:szCs w:val="18"/>
                <w:lang w:eastAsia="ru-RU"/>
              </w:rPr>
              <w:t>15</w:t>
            </w:r>
          </w:p>
        </w:tc>
        <w:tc>
          <w:tcPr>
            <w:tcW w:w="850" w:type="dxa"/>
            <w:tcBorders>
              <w:top w:val="nil"/>
              <w:left w:val="nil"/>
              <w:bottom w:val="single" w:sz="4" w:space="0" w:color="auto"/>
              <w:right w:val="single" w:sz="4" w:space="0" w:color="auto"/>
            </w:tcBorders>
            <w:shd w:val="clear" w:color="000000" w:fill="FFFFFF"/>
            <w:noWrap/>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18"/>
                <w:szCs w:val="18"/>
                <w:lang w:eastAsia="ru-RU"/>
              </w:rPr>
            </w:pPr>
            <w:r w:rsidRPr="000C6A01">
              <w:rPr>
                <w:rFonts w:ascii="Times New Roman" w:eastAsia="Times New Roman" w:hAnsi="Times New Roman" w:cs="Times New Roman"/>
                <w:color w:val="000000"/>
                <w:sz w:val="18"/>
                <w:szCs w:val="18"/>
                <w:lang w:eastAsia="ru-RU"/>
              </w:rPr>
              <w:t>3</w:t>
            </w:r>
          </w:p>
        </w:tc>
        <w:tc>
          <w:tcPr>
            <w:tcW w:w="851" w:type="dxa"/>
            <w:tcBorders>
              <w:top w:val="nil"/>
              <w:left w:val="nil"/>
              <w:bottom w:val="single" w:sz="4" w:space="0" w:color="auto"/>
              <w:right w:val="single" w:sz="4" w:space="0" w:color="auto"/>
            </w:tcBorders>
            <w:shd w:val="clear" w:color="000000" w:fill="FFFFFF"/>
            <w:noWrap/>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18"/>
                <w:szCs w:val="18"/>
                <w:lang w:eastAsia="ru-RU"/>
              </w:rPr>
            </w:pPr>
            <w:r w:rsidRPr="000C6A01">
              <w:rPr>
                <w:rFonts w:ascii="Times New Roman" w:eastAsia="Times New Roman" w:hAnsi="Times New Roman" w:cs="Times New Roman"/>
                <w:color w:val="000000"/>
                <w:sz w:val="18"/>
                <w:szCs w:val="18"/>
                <w:lang w:eastAsia="ru-RU"/>
              </w:rPr>
              <w:t>3</w:t>
            </w:r>
          </w:p>
        </w:tc>
        <w:tc>
          <w:tcPr>
            <w:tcW w:w="1276" w:type="dxa"/>
            <w:tcBorders>
              <w:top w:val="single" w:sz="4" w:space="0" w:color="auto"/>
              <w:left w:val="single" w:sz="8" w:space="0" w:color="auto"/>
              <w:bottom w:val="single" w:sz="4" w:space="0" w:color="auto"/>
              <w:right w:val="single" w:sz="4" w:space="0" w:color="auto"/>
            </w:tcBorders>
            <w:shd w:val="clear" w:color="000000" w:fill="FDE9D9" w:themeFill="accent6" w:themeFillTint="33"/>
            <w:noWrap/>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18"/>
                <w:szCs w:val="18"/>
                <w:lang w:eastAsia="ru-RU"/>
              </w:rPr>
            </w:pPr>
            <w:r w:rsidRPr="000C6A01">
              <w:rPr>
                <w:rFonts w:ascii="Times New Roman" w:eastAsia="Times New Roman" w:hAnsi="Times New Roman" w:cs="Times New Roman"/>
                <w:color w:val="000000"/>
                <w:sz w:val="18"/>
                <w:szCs w:val="18"/>
                <w:lang w:eastAsia="ru-RU"/>
              </w:rPr>
              <w:t>15</w:t>
            </w:r>
          </w:p>
        </w:tc>
        <w:tc>
          <w:tcPr>
            <w:tcW w:w="850" w:type="dxa"/>
            <w:tcBorders>
              <w:top w:val="nil"/>
              <w:left w:val="nil"/>
              <w:bottom w:val="single" w:sz="4" w:space="0" w:color="auto"/>
              <w:right w:val="single" w:sz="4" w:space="0" w:color="auto"/>
            </w:tcBorders>
            <w:shd w:val="clear" w:color="000000" w:fill="F2F2F2"/>
            <w:noWrap/>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18"/>
                <w:szCs w:val="18"/>
                <w:lang w:eastAsia="ru-RU"/>
              </w:rPr>
            </w:pPr>
            <w:r w:rsidRPr="000C6A01">
              <w:rPr>
                <w:rFonts w:ascii="Times New Roman" w:eastAsia="Times New Roman" w:hAnsi="Times New Roman" w:cs="Times New Roman"/>
                <w:color w:val="000000"/>
                <w:sz w:val="18"/>
                <w:szCs w:val="18"/>
                <w:lang w:eastAsia="ru-RU"/>
              </w:rPr>
              <w:t>1</w:t>
            </w:r>
          </w:p>
        </w:tc>
        <w:tc>
          <w:tcPr>
            <w:tcW w:w="851" w:type="dxa"/>
            <w:tcBorders>
              <w:top w:val="nil"/>
              <w:left w:val="nil"/>
              <w:bottom w:val="single" w:sz="4" w:space="0" w:color="auto"/>
              <w:right w:val="single" w:sz="4" w:space="0" w:color="auto"/>
            </w:tcBorders>
            <w:shd w:val="clear" w:color="000000" w:fill="F2F2F2"/>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18"/>
                <w:szCs w:val="18"/>
                <w:lang w:eastAsia="ru-RU"/>
              </w:rPr>
            </w:pPr>
            <w:r w:rsidRPr="000C6A01">
              <w:rPr>
                <w:rFonts w:ascii="Times New Roman" w:eastAsia="Times New Roman" w:hAnsi="Times New Roman" w:cs="Times New Roman"/>
                <w:color w:val="000000"/>
                <w:sz w:val="18"/>
                <w:szCs w:val="18"/>
                <w:lang w:eastAsia="ru-RU"/>
              </w:rPr>
              <w:t>8</w:t>
            </w:r>
          </w:p>
        </w:tc>
        <w:tc>
          <w:tcPr>
            <w:tcW w:w="850" w:type="dxa"/>
            <w:tcBorders>
              <w:top w:val="nil"/>
              <w:left w:val="nil"/>
              <w:bottom w:val="single" w:sz="4" w:space="0" w:color="auto"/>
              <w:right w:val="single" w:sz="4" w:space="0" w:color="auto"/>
            </w:tcBorders>
            <w:shd w:val="clear" w:color="000000" w:fill="F2F2F2"/>
            <w:vAlign w:val="center"/>
          </w:tcPr>
          <w:p w:rsidR="000C6A01" w:rsidRPr="000C6A01" w:rsidRDefault="000C6A01" w:rsidP="000C6A01">
            <w:pPr>
              <w:spacing w:after="0" w:line="240" w:lineRule="auto"/>
              <w:jc w:val="center"/>
              <w:rPr>
                <w:rFonts w:ascii="Times New Roman" w:eastAsia="Times New Roman" w:hAnsi="Times New Roman" w:cs="Times New Roman"/>
                <w:i/>
                <w:color w:val="000000"/>
                <w:sz w:val="18"/>
                <w:szCs w:val="18"/>
                <w:lang w:eastAsia="ru-RU"/>
              </w:rPr>
            </w:pPr>
            <w:r w:rsidRPr="000C6A01">
              <w:rPr>
                <w:rFonts w:ascii="Times New Roman" w:eastAsia="Times New Roman" w:hAnsi="Times New Roman" w:cs="Times New Roman"/>
                <w:i/>
                <w:color w:val="000000"/>
                <w:sz w:val="18"/>
                <w:szCs w:val="18"/>
                <w:lang w:eastAsia="ru-RU"/>
              </w:rPr>
              <w:t>2</w:t>
            </w:r>
          </w:p>
        </w:tc>
        <w:tc>
          <w:tcPr>
            <w:tcW w:w="850" w:type="dxa"/>
            <w:tcBorders>
              <w:top w:val="nil"/>
              <w:left w:val="nil"/>
              <w:bottom w:val="single" w:sz="4" w:space="0" w:color="auto"/>
              <w:right w:val="single" w:sz="4" w:space="0" w:color="auto"/>
            </w:tcBorders>
            <w:shd w:val="clear" w:color="000000" w:fill="F2F2F2"/>
            <w:noWrap/>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18"/>
                <w:szCs w:val="18"/>
                <w:lang w:eastAsia="ru-RU"/>
              </w:rPr>
            </w:pPr>
          </w:p>
        </w:tc>
        <w:tc>
          <w:tcPr>
            <w:tcW w:w="1134" w:type="dxa"/>
            <w:tcBorders>
              <w:top w:val="nil"/>
              <w:left w:val="single" w:sz="4" w:space="0" w:color="auto"/>
              <w:bottom w:val="single" w:sz="4" w:space="0" w:color="auto"/>
              <w:right w:val="single" w:sz="8" w:space="0" w:color="auto"/>
            </w:tcBorders>
            <w:shd w:val="clear" w:color="000000" w:fill="F2F2F2"/>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18"/>
                <w:szCs w:val="18"/>
                <w:lang w:eastAsia="ru-RU"/>
              </w:rPr>
            </w:pPr>
            <w:r w:rsidRPr="000C6A01">
              <w:rPr>
                <w:rFonts w:ascii="Times New Roman" w:eastAsia="Times New Roman" w:hAnsi="Times New Roman" w:cs="Times New Roman"/>
                <w:color w:val="000000"/>
                <w:sz w:val="18"/>
                <w:szCs w:val="18"/>
                <w:lang w:eastAsia="ru-RU"/>
              </w:rPr>
              <w:t>6</w:t>
            </w:r>
          </w:p>
        </w:tc>
      </w:tr>
      <w:tr w:rsidR="000C6A01" w:rsidRPr="000C6A01" w:rsidTr="00B53D71">
        <w:trPr>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C6A01" w:rsidRPr="000C6A01" w:rsidRDefault="000C6A01" w:rsidP="000C6A01">
            <w:pPr>
              <w:spacing w:after="0" w:line="240" w:lineRule="auto"/>
              <w:rPr>
                <w:rFonts w:ascii="Times New Roman" w:eastAsia="Times New Roman" w:hAnsi="Times New Roman" w:cs="Times New Roman"/>
                <w:b/>
                <w:bCs/>
                <w:color w:val="000000"/>
                <w:sz w:val="18"/>
                <w:szCs w:val="18"/>
                <w:lang w:eastAsia="ru-RU"/>
              </w:rPr>
            </w:pPr>
            <w:r w:rsidRPr="000C6A01">
              <w:rPr>
                <w:rFonts w:ascii="Times New Roman" w:eastAsia="Times New Roman" w:hAnsi="Times New Roman" w:cs="Times New Roman"/>
                <w:b/>
                <w:bCs/>
                <w:color w:val="000000"/>
                <w:sz w:val="18"/>
                <w:szCs w:val="18"/>
                <w:lang w:eastAsia="ru-RU"/>
              </w:rPr>
              <w:t>Слободзея</w:t>
            </w:r>
          </w:p>
        </w:tc>
        <w:tc>
          <w:tcPr>
            <w:tcW w:w="709" w:type="dxa"/>
            <w:tcBorders>
              <w:top w:val="nil"/>
              <w:left w:val="nil"/>
              <w:bottom w:val="single" w:sz="4" w:space="0" w:color="auto"/>
              <w:right w:val="single" w:sz="4" w:space="0" w:color="auto"/>
            </w:tcBorders>
            <w:shd w:val="clear" w:color="000000" w:fill="FFFFFF"/>
            <w:noWrap/>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18"/>
                <w:szCs w:val="18"/>
                <w:lang w:eastAsia="ru-RU"/>
              </w:rPr>
            </w:pPr>
            <w:r w:rsidRPr="000C6A01">
              <w:rPr>
                <w:rFonts w:ascii="Times New Roman" w:eastAsia="Times New Roman" w:hAnsi="Times New Roman" w:cs="Times New Roman"/>
                <w:color w:val="000000"/>
                <w:sz w:val="18"/>
                <w:szCs w:val="18"/>
                <w:lang w:eastAsia="ru-RU"/>
              </w:rPr>
              <w:t>18</w:t>
            </w:r>
          </w:p>
        </w:tc>
        <w:tc>
          <w:tcPr>
            <w:tcW w:w="850" w:type="dxa"/>
            <w:tcBorders>
              <w:top w:val="nil"/>
              <w:left w:val="nil"/>
              <w:bottom w:val="single" w:sz="4" w:space="0" w:color="auto"/>
              <w:right w:val="single" w:sz="4" w:space="0" w:color="auto"/>
            </w:tcBorders>
            <w:shd w:val="clear" w:color="000000" w:fill="FFFFFF"/>
            <w:noWrap/>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000000" w:fill="FFFFFF"/>
            <w:noWrap/>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18"/>
                <w:szCs w:val="18"/>
                <w:lang w:eastAsia="ru-RU"/>
              </w:rPr>
            </w:pPr>
            <w:r w:rsidRPr="000C6A01">
              <w:rPr>
                <w:rFonts w:ascii="Times New Roman" w:eastAsia="Times New Roman" w:hAnsi="Times New Roman" w:cs="Times New Roman"/>
                <w:color w:val="000000"/>
                <w:sz w:val="18"/>
                <w:szCs w:val="18"/>
                <w:lang w:eastAsia="ru-RU"/>
              </w:rPr>
              <w:t>5</w:t>
            </w:r>
          </w:p>
        </w:tc>
        <w:tc>
          <w:tcPr>
            <w:tcW w:w="1276" w:type="dxa"/>
            <w:tcBorders>
              <w:top w:val="single" w:sz="4" w:space="0" w:color="auto"/>
              <w:left w:val="single" w:sz="8" w:space="0" w:color="auto"/>
              <w:bottom w:val="single" w:sz="4" w:space="0" w:color="auto"/>
              <w:right w:val="single" w:sz="4" w:space="0" w:color="auto"/>
            </w:tcBorders>
            <w:shd w:val="clear" w:color="000000" w:fill="FDE9D9" w:themeFill="accent6" w:themeFillTint="33"/>
            <w:noWrap/>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18"/>
                <w:szCs w:val="18"/>
                <w:lang w:eastAsia="ru-RU"/>
              </w:rPr>
            </w:pPr>
            <w:r w:rsidRPr="000C6A01">
              <w:rPr>
                <w:rFonts w:ascii="Times New Roman" w:eastAsia="Times New Roman" w:hAnsi="Times New Roman" w:cs="Times New Roman"/>
                <w:color w:val="000000"/>
                <w:sz w:val="18"/>
                <w:szCs w:val="18"/>
                <w:lang w:eastAsia="ru-RU"/>
              </w:rPr>
              <w:t>13</w:t>
            </w:r>
          </w:p>
        </w:tc>
        <w:tc>
          <w:tcPr>
            <w:tcW w:w="850" w:type="dxa"/>
            <w:tcBorders>
              <w:top w:val="nil"/>
              <w:left w:val="nil"/>
              <w:bottom w:val="single" w:sz="4" w:space="0" w:color="auto"/>
              <w:right w:val="single" w:sz="4" w:space="0" w:color="auto"/>
            </w:tcBorders>
            <w:shd w:val="clear" w:color="000000" w:fill="F2F2F2"/>
            <w:noWrap/>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000000" w:fill="F2F2F2"/>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18"/>
                <w:szCs w:val="18"/>
                <w:lang w:eastAsia="ru-RU"/>
              </w:rPr>
            </w:pPr>
            <w:r w:rsidRPr="000C6A01">
              <w:rPr>
                <w:rFonts w:ascii="Times New Roman" w:eastAsia="Times New Roman" w:hAnsi="Times New Roman" w:cs="Times New Roman"/>
                <w:color w:val="000000"/>
                <w:sz w:val="18"/>
                <w:szCs w:val="18"/>
                <w:lang w:eastAsia="ru-RU"/>
              </w:rPr>
              <w:t>9</w:t>
            </w:r>
          </w:p>
        </w:tc>
        <w:tc>
          <w:tcPr>
            <w:tcW w:w="850" w:type="dxa"/>
            <w:tcBorders>
              <w:top w:val="nil"/>
              <w:left w:val="nil"/>
              <w:bottom w:val="single" w:sz="4" w:space="0" w:color="auto"/>
              <w:right w:val="single" w:sz="4" w:space="0" w:color="auto"/>
            </w:tcBorders>
            <w:shd w:val="clear" w:color="000000" w:fill="F2F2F2"/>
            <w:vAlign w:val="center"/>
          </w:tcPr>
          <w:p w:rsidR="000C6A01" w:rsidRPr="000C6A01" w:rsidRDefault="000C6A01" w:rsidP="000C6A01">
            <w:pPr>
              <w:spacing w:after="0" w:line="240" w:lineRule="auto"/>
              <w:jc w:val="center"/>
              <w:rPr>
                <w:rFonts w:ascii="Times New Roman" w:eastAsia="Times New Roman" w:hAnsi="Times New Roman" w:cs="Times New Roman"/>
                <w:i/>
                <w:color w:val="000000"/>
                <w:sz w:val="18"/>
                <w:szCs w:val="18"/>
                <w:lang w:eastAsia="ru-RU"/>
              </w:rPr>
            </w:pPr>
            <w:r w:rsidRPr="000C6A01">
              <w:rPr>
                <w:rFonts w:ascii="Times New Roman" w:eastAsia="Times New Roman" w:hAnsi="Times New Roman" w:cs="Times New Roman"/>
                <w:i/>
                <w:color w:val="000000"/>
                <w:sz w:val="18"/>
                <w:szCs w:val="18"/>
                <w:lang w:eastAsia="ru-RU"/>
              </w:rPr>
              <w:t>3</w:t>
            </w:r>
          </w:p>
        </w:tc>
        <w:tc>
          <w:tcPr>
            <w:tcW w:w="850" w:type="dxa"/>
            <w:tcBorders>
              <w:top w:val="nil"/>
              <w:left w:val="nil"/>
              <w:bottom w:val="single" w:sz="4" w:space="0" w:color="auto"/>
              <w:right w:val="single" w:sz="4" w:space="0" w:color="auto"/>
            </w:tcBorders>
            <w:shd w:val="clear" w:color="000000" w:fill="F2F2F2"/>
            <w:noWrap/>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18"/>
                <w:szCs w:val="18"/>
                <w:lang w:eastAsia="ru-RU"/>
              </w:rPr>
            </w:pPr>
            <w:r w:rsidRPr="000C6A01">
              <w:rPr>
                <w:rFonts w:ascii="Times New Roman" w:eastAsia="Times New Roman" w:hAnsi="Times New Roman" w:cs="Times New Roman"/>
                <w:color w:val="000000"/>
                <w:sz w:val="18"/>
                <w:szCs w:val="18"/>
                <w:lang w:eastAsia="ru-RU"/>
              </w:rPr>
              <w:t>3</w:t>
            </w:r>
          </w:p>
        </w:tc>
        <w:tc>
          <w:tcPr>
            <w:tcW w:w="1134" w:type="dxa"/>
            <w:tcBorders>
              <w:top w:val="nil"/>
              <w:left w:val="single" w:sz="4" w:space="0" w:color="auto"/>
              <w:bottom w:val="single" w:sz="4" w:space="0" w:color="auto"/>
              <w:right w:val="single" w:sz="8" w:space="0" w:color="auto"/>
            </w:tcBorders>
            <w:shd w:val="clear" w:color="000000" w:fill="F2F2F2"/>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18"/>
                <w:szCs w:val="18"/>
                <w:lang w:eastAsia="ru-RU"/>
              </w:rPr>
            </w:pPr>
            <w:r w:rsidRPr="000C6A01">
              <w:rPr>
                <w:rFonts w:ascii="Times New Roman" w:eastAsia="Times New Roman" w:hAnsi="Times New Roman" w:cs="Times New Roman"/>
                <w:color w:val="000000"/>
                <w:sz w:val="18"/>
                <w:szCs w:val="18"/>
                <w:lang w:eastAsia="ru-RU"/>
              </w:rPr>
              <w:t>1</w:t>
            </w:r>
          </w:p>
        </w:tc>
      </w:tr>
      <w:tr w:rsidR="000C6A01" w:rsidRPr="000C6A01" w:rsidTr="00B53D71">
        <w:trPr>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C6A01" w:rsidRPr="000C6A01" w:rsidRDefault="000C6A01" w:rsidP="000C6A01">
            <w:pPr>
              <w:spacing w:after="0" w:line="240" w:lineRule="auto"/>
              <w:rPr>
                <w:rFonts w:ascii="Times New Roman" w:eastAsia="Times New Roman" w:hAnsi="Times New Roman" w:cs="Times New Roman"/>
                <w:b/>
                <w:bCs/>
                <w:color w:val="000000"/>
                <w:sz w:val="18"/>
                <w:szCs w:val="18"/>
                <w:lang w:eastAsia="ru-RU"/>
              </w:rPr>
            </w:pPr>
            <w:r w:rsidRPr="000C6A01">
              <w:rPr>
                <w:rFonts w:ascii="Times New Roman" w:eastAsia="Times New Roman" w:hAnsi="Times New Roman" w:cs="Times New Roman"/>
                <w:b/>
                <w:bCs/>
                <w:color w:val="000000"/>
                <w:sz w:val="18"/>
                <w:szCs w:val="18"/>
                <w:lang w:eastAsia="ru-RU"/>
              </w:rPr>
              <w:t>Григориополь</w:t>
            </w:r>
          </w:p>
        </w:tc>
        <w:tc>
          <w:tcPr>
            <w:tcW w:w="709" w:type="dxa"/>
            <w:tcBorders>
              <w:top w:val="nil"/>
              <w:left w:val="nil"/>
              <w:bottom w:val="single" w:sz="4" w:space="0" w:color="auto"/>
              <w:right w:val="single" w:sz="4" w:space="0" w:color="auto"/>
            </w:tcBorders>
            <w:shd w:val="clear" w:color="000000" w:fill="FFFFFF"/>
            <w:noWrap/>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18"/>
                <w:szCs w:val="18"/>
                <w:lang w:eastAsia="ru-RU"/>
              </w:rPr>
            </w:pPr>
            <w:r w:rsidRPr="000C6A01">
              <w:rPr>
                <w:rFonts w:ascii="Times New Roman" w:eastAsia="Times New Roman" w:hAnsi="Times New Roman" w:cs="Times New Roman"/>
                <w:color w:val="000000"/>
                <w:sz w:val="18"/>
                <w:szCs w:val="18"/>
                <w:lang w:eastAsia="ru-RU"/>
              </w:rPr>
              <w:t>10</w:t>
            </w:r>
          </w:p>
        </w:tc>
        <w:tc>
          <w:tcPr>
            <w:tcW w:w="850" w:type="dxa"/>
            <w:tcBorders>
              <w:top w:val="nil"/>
              <w:left w:val="nil"/>
              <w:bottom w:val="single" w:sz="4" w:space="0" w:color="auto"/>
              <w:right w:val="single" w:sz="4" w:space="0" w:color="auto"/>
            </w:tcBorders>
            <w:shd w:val="clear" w:color="000000" w:fill="FFFFFF"/>
            <w:noWrap/>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000000" w:fill="FFFFFF"/>
            <w:noWrap/>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18"/>
                <w:szCs w:val="18"/>
                <w:lang w:eastAsia="ru-RU"/>
              </w:rPr>
            </w:pPr>
            <w:r w:rsidRPr="000C6A01">
              <w:rPr>
                <w:rFonts w:ascii="Times New Roman" w:eastAsia="Times New Roman" w:hAnsi="Times New Roman" w:cs="Times New Roman"/>
                <w:color w:val="000000"/>
                <w:sz w:val="18"/>
                <w:szCs w:val="18"/>
                <w:lang w:eastAsia="ru-RU"/>
              </w:rPr>
              <w:t>1</w:t>
            </w:r>
          </w:p>
        </w:tc>
        <w:tc>
          <w:tcPr>
            <w:tcW w:w="1276" w:type="dxa"/>
            <w:tcBorders>
              <w:top w:val="single" w:sz="4" w:space="0" w:color="auto"/>
              <w:left w:val="single" w:sz="8" w:space="0" w:color="auto"/>
              <w:bottom w:val="single" w:sz="4" w:space="0" w:color="auto"/>
              <w:right w:val="single" w:sz="4" w:space="0" w:color="auto"/>
            </w:tcBorders>
            <w:shd w:val="clear" w:color="000000" w:fill="FDE9D9" w:themeFill="accent6" w:themeFillTint="33"/>
            <w:noWrap/>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18"/>
                <w:szCs w:val="18"/>
                <w:lang w:eastAsia="ru-RU"/>
              </w:rPr>
            </w:pPr>
            <w:r w:rsidRPr="000C6A01">
              <w:rPr>
                <w:rFonts w:ascii="Times New Roman" w:eastAsia="Times New Roman" w:hAnsi="Times New Roman" w:cs="Times New Roman"/>
                <w:color w:val="000000"/>
                <w:sz w:val="18"/>
                <w:szCs w:val="18"/>
                <w:lang w:eastAsia="ru-RU"/>
              </w:rPr>
              <w:t>9</w:t>
            </w:r>
          </w:p>
        </w:tc>
        <w:tc>
          <w:tcPr>
            <w:tcW w:w="850" w:type="dxa"/>
            <w:tcBorders>
              <w:top w:val="nil"/>
              <w:left w:val="nil"/>
              <w:bottom w:val="single" w:sz="4" w:space="0" w:color="auto"/>
              <w:right w:val="single" w:sz="4" w:space="0" w:color="auto"/>
            </w:tcBorders>
            <w:shd w:val="clear" w:color="000000" w:fill="F2F2F2"/>
            <w:noWrap/>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18"/>
                <w:szCs w:val="18"/>
                <w:lang w:eastAsia="ru-RU"/>
              </w:rPr>
            </w:pPr>
            <w:r w:rsidRPr="000C6A01">
              <w:rPr>
                <w:rFonts w:ascii="Times New Roman" w:eastAsia="Times New Roman" w:hAnsi="Times New Roman" w:cs="Times New Roman"/>
                <w:color w:val="000000"/>
                <w:sz w:val="18"/>
                <w:szCs w:val="18"/>
                <w:lang w:eastAsia="ru-RU"/>
              </w:rPr>
              <w:t>1</w:t>
            </w:r>
          </w:p>
        </w:tc>
        <w:tc>
          <w:tcPr>
            <w:tcW w:w="851" w:type="dxa"/>
            <w:tcBorders>
              <w:top w:val="nil"/>
              <w:left w:val="nil"/>
              <w:bottom w:val="single" w:sz="4" w:space="0" w:color="auto"/>
              <w:right w:val="single" w:sz="4" w:space="0" w:color="auto"/>
            </w:tcBorders>
            <w:shd w:val="clear" w:color="000000" w:fill="F2F2F2"/>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000000" w:fill="F2F2F2"/>
            <w:vAlign w:val="center"/>
          </w:tcPr>
          <w:p w:rsidR="000C6A01" w:rsidRPr="000C6A01" w:rsidRDefault="000C6A01" w:rsidP="000C6A01">
            <w:pPr>
              <w:spacing w:after="0" w:line="240" w:lineRule="auto"/>
              <w:jc w:val="center"/>
              <w:rPr>
                <w:rFonts w:ascii="Times New Roman" w:eastAsia="Times New Roman" w:hAnsi="Times New Roman" w:cs="Times New Roman"/>
                <w:i/>
                <w:color w:val="000000"/>
                <w:sz w:val="18"/>
                <w:szCs w:val="18"/>
                <w:lang w:eastAsia="ru-RU"/>
              </w:rPr>
            </w:pPr>
          </w:p>
        </w:tc>
        <w:tc>
          <w:tcPr>
            <w:tcW w:w="850" w:type="dxa"/>
            <w:tcBorders>
              <w:top w:val="nil"/>
              <w:left w:val="nil"/>
              <w:bottom w:val="single" w:sz="4" w:space="0" w:color="auto"/>
              <w:right w:val="single" w:sz="4" w:space="0" w:color="auto"/>
            </w:tcBorders>
            <w:shd w:val="clear" w:color="000000" w:fill="F2F2F2"/>
            <w:noWrap/>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18"/>
                <w:szCs w:val="18"/>
                <w:lang w:eastAsia="ru-RU"/>
              </w:rPr>
            </w:pPr>
            <w:r w:rsidRPr="000C6A01">
              <w:rPr>
                <w:rFonts w:ascii="Times New Roman" w:eastAsia="Times New Roman" w:hAnsi="Times New Roman" w:cs="Times New Roman"/>
                <w:color w:val="000000"/>
                <w:sz w:val="18"/>
                <w:szCs w:val="18"/>
                <w:lang w:eastAsia="ru-RU"/>
              </w:rPr>
              <w:t>1</w:t>
            </w:r>
          </w:p>
        </w:tc>
        <w:tc>
          <w:tcPr>
            <w:tcW w:w="1134" w:type="dxa"/>
            <w:tcBorders>
              <w:top w:val="nil"/>
              <w:left w:val="single" w:sz="4" w:space="0" w:color="auto"/>
              <w:bottom w:val="single" w:sz="4" w:space="0" w:color="auto"/>
              <w:right w:val="single" w:sz="8" w:space="0" w:color="auto"/>
            </w:tcBorders>
            <w:shd w:val="clear" w:color="000000" w:fill="F2F2F2"/>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18"/>
                <w:szCs w:val="18"/>
                <w:lang w:eastAsia="ru-RU"/>
              </w:rPr>
            </w:pPr>
            <w:r w:rsidRPr="000C6A01">
              <w:rPr>
                <w:rFonts w:ascii="Times New Roman" w:eastAsia="Times New Roman" w:hAnsi="Times New Roman" w:cs="Times New Roman"/>
                <w:color w:val="000000"/>
                <w:sz w:val="18"/>
                <w:szCs w:val="18"/>
                <w:lang w:eastAsia="ru-RU"/>
              </w:rPr>
              <w:t>7</w:t>
            </w:r>
          </w:p>
        </w:tc>
      </w:tr>
      <w:tr w:rsidR="000C6A01" w:rsidRPr="000C6A01" w:rsidTr="00B53D71">
        <w:trPr>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C6A01" w:rsidRPr="000C6A01" w:rsidRDefault="000C6A01" w:rsidP="000C6A01">
            <w:pPr>
              <w:spacing w:after="0" w:line="240" w:lineRule="auto"/>
              <w:rPr>
                <w:rFonts w:ascii="Times New Roman" w:eastAsia="Times New Roman" w:hAnsi="Times New Roman" w:cs="Times New Roman"/>
                <w:b/>
                <w:bCs/>
                <w:color w:val="000000"/>
                <w:sz w:val="18"/>
                <w:szCs w:val="18"/>
                <w:lang w:eastAsia="ru-RU"/>
              </w:rPr>
            </w:pPr>
            <w:r w:rsidRPr="000C6A01">
              <w:rPr>
                <w:rFonts w:ascii="Times New Roman" w:eastAsia="Times New Roman" w:hAnsi="Times New Roman" w:cs="Times New Roman"/>
                <w:b/>
                <w:bCs/>
                <w:color w:val="000000"/>
                <w:sz w:val="18"/>
                <w:szCs w:val="18"/>
                <w:lang w:eastAsia="ru-RU"/>
              </w:rPr>
              <w:t>Дубоссары</w:t>
            </w:r>
          </w:p>
        </w:tc>
        <w:tc>
          <w:tcPr>
            <w:tcW w:w="709" w:type="dxa"/>
            <w:tcBorders>
              <w:top w:val="nil"/>
              <w:left w:val="nil"/>
              <w:bottom w:val="single" w:sz="4" w:space="0" w:color="auto"/>
              <w:right w:val="single" w:sz="4" w:space="0" w:color="auto"/>
            </w:tcBorders>
            <w:shd w:val="clear" w:color="000000" w:fill="FFFFFF"/>
            <w:noWrap/>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18"/>
                <w:szCs w:val="18"/>
                <w:lang w:eastAsia="ru-RU"/>
              </w:rPr>
            </w:pPr>
            <w:r w:rsidRPr="000C6A01">
              <w:rPr>
                <w:rFonts w:ascii="Times New Roman" w:eastAsia="Times New Roman" w:hAnsi="Times New Roman" w:cs="Times New Roman"/>
                <w:color w:val="000000"/>
                <w:sz w:val="18"/>
                <w:szCs w:val="18"/>
                <w:lang w:eastAsia="ru-RU"/>
              </w:rPr>
              <w:t>5</w:t>
            </w:r>
          </w:p>
        </w:tc>
        <w:tc>
          <w:tcPr>
            <w:tcW w:w="850" w:type="dxa"/>
            <w:tcBorders>
              <w:top w:val="nil"/>
              <w:left w:val="nil"/>
              <w:bottom w:val="single" w:sz="4" w:space="0" w:color="auto"/>
              <w:right w:val="single" w:sz="4" w:space="0" w:color="auto"/>
            </w:tcBorders>
            <w:shd w:val="clear" w:color="000000" w:fill="FFFFFF"/>
            <w:noWrap/>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000000" w:fill="FFFFFF"/>
            <w:noWrap/>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18"/>
                <w:szCs w:val="18"/>
                <w:lang w:eastAsia="ru-RU"/>
              </w:rPr>
            </w:pPr>
            <w:r w:rsidRPr="000C6A01">
              <w:rPr>
                <w:rFonts w:ascii="Times New Roman" w:eastAsia="Times New Roman" w:hAnsi="Times New Roman" w:cs="Times New Roman"/>
                <w:color w:val="000000"/>
                <w:sz w:val="18"/>
                <w:szCs w:val="18"/>
                <w:lang w:eastAsia="ru-RU"/>
              </w:rPr>
              <w:t>1</w:t>
            </w:r>
          </w:p>
        </w:tc>
        <w:tc>
          <w:tcPr>
            <w:tcW w:w="1276" w:type="dxa"/>
            <w:tcBorders>
              <w:top w:val="single" w:sz="4" w:space="0" w:color="auto"/>
              <w:left w:val="single" w:sz="8" w:space="0" w:color="auto"/>
              <w:bottom w:val="single" w:sz="4" w:space="0" w:color="auto"/>
              <w:right w:val="single" w:sz="4" w:space="0" w:color="auto"/>
            </w:tcBorders>
            <w:shd w:val="clear" w:color="000000" w:fill="FDE9D9" w:themeFill="accent6" w:themeFillTint="33"/>
            <w:noWrap/>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18"/>
                <w:szCs w:val="18"/>
                <w:lang w:eastAsia="ru-RU"/>
              </w:rPr>
            </w:pPr>
            <w:r w:rsidRPr="000C6A01">
              <w:rPr>
                <w:rFonts w:ascii="Times New Roman" w:eastAsia="Times New Roman" w:hAnsi="Times New Roman" w:cs="Times New Roman"/>
                <w:color w:val="000000"/>
                <w:sz w:val="18"/>
                <w:szCs w:val="18"/>
                <w:lang w:eastAsia="ru-RU"/>
              </w:rPr>
              <w:t>4</w:t>
            </w:r>
          </w:p>
        </w:tc>
        <w:tc>
          <w:tcPr>
            <w:tcW w:w="850" w:type="dxa"/>
            <w:tcBorders>
              <w:top w:val="nil"/>
              <w:left w:val="nil"/>
              <w:bottom w:val="single" w:sz="4" w:space="0" w:color="auto"/>
              <w:right w:val="single" w:sz="4" w:space="0" w:color="auto"/>
            </w:tcBorders>
            <w:shd w:val="clear" w:color="000000" w:fill="F2F2F2"/>
            <w:noWrap/>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000000" w:fill="F2F2F2"/>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18"/>
                <w:szCs w:val="18"/>
                <w:lang w:eastAsia="ru-RU"/>
              </w:rPr>
            </w:pPr>
            <w:r w:rsidRPr="000C6A01">
              <w:rPr>
                <w:rFonts w:ascii="Times New Roman" w:eastAsia="Times New Roman" w:hAnsi="Times New Roman" w:cs="Times New Roman"/>
                <w:color w:val="000000"/>
                <w:sz w:val="18"/>
                <w:szCs w:val="18"/>
                <w:lang w:eastAsia="ru-RU"/>
              </w:rPr>
              <w:t>2</w:t>
            </w:r>
          </w:p>
        </w:tc>
        <w:tc>
          <w:tcPr>
            <w:tcW w:w="850" w:type="dxa"/>
            <w:tcBorders>
              <w:top w:val="nil"/>
              <w:left w:val="nil"/>
              <w:bottom w:val="single" w:sz="4" w:space="0" w:color="auto"/>
              <w:right w:val="single" w:sz="4" w:space="0" w:color="auto"/>
            </w:tcBorders>
            <w:shd w:val="clear" w:color="000000" w:fill="F2F2F2"/>
            <w:vAlign w:val="center"/>
          </w:tcPr>
          <w:p w:rsidR="000C6A01" w:rsidRPr="000C6A01" w:rsidRDefault="000C6A01" w:rsidP="000C6A01">
            <w:pPr>
              <w:spacing w:after="0" w:line="240" w:lineRule="auto"/>
              <w:jc w:val="center"/>
              <w:rPr>
                <w:rFonts w:ascii="Times New Roman" w:eastAsia="Times New Roman" w:hAnsi="Times New Roman" w:cs="Times New Roman"/>
                <w:i/>
                <w:color w:val="000000"/>
                <w:sz w:val="18"/>
                <w:szCs w:val="18"/>
                <w:lang w:eastAsia="ru-RU"/>
              </w:rPr>
            </w:pPr>
          </w:p>
        </w:tc>
        <w:tc>
          <w:tcPr>
            <w:tcW w:w="850" w:type="dxa"/>
            <w:tcBorders>
              <w:top w:val="nil"/>
              <w:left w:val="nil"/>
              <w:bottom w:val="single" w:sz="4" w:space="0" w:color="auto"/>
              <w:right w:val="single" w:sz="4" w:space="0" w:color="auto"/>
            </w:tcBorders>
            <w:shd w:val="clear" w:color="000000" w:fill="F2F2F2"/>
            <w:noWrap/>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18"/>
                <w:szCs w:val="18"/>
                <w:lang w:eastAsia="ru-RU"/>
              </w:rPr>
            </w:pPr>
          </w:p>
        </w:tc>
        <w:tc>
          <w:tcPr>
            <w:tcW w:w="1134" w:type="dxa"/>
            <w:tcBorders>
              <w:top w:val="nil"/>
              <w:left w:val="single" w:sz="4" w:space="0" w:color="auto"/>
              <w:bottom w:val="single" w:sz="4" w:space="0" w:color="auto"/>
              <w:right w:val="single" w:sz="8" w:space="0" w:color="auto"/>
            </w:tcBorders>
            <w:shd w:val="clear" w:color="000000" w:fill="F2F2F2"/>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18"/>
                <w:szCs w:val="18"/>
                <w:lang w:eastAsia="ru-RU"/>
              </w:rPr>
            </w:pPr>
            <w:r w:rsidRPr="000C6A01">
              <w:rPr>
                <w:rFonts w:ascii="Times New Roman" w:eastAsia="Times New Roman" w:hAnsi="Times New Roman" w:cs="Times New Roman"/>
                <w:color w:val="000000"/>
                <w:sz w:val="18"/>
                <w:szCs w:val="18"/>
                <w:lang w:eastAsia="ru-RU"/>
              </w:rPr>
              <w:t>2</w:t>
            </w:r>
          </w:p>
        </w:tc>
      </w:tr>
      <w:tr w:rsidR="000C6A01" w:rsidRPr="000C6A01" w:rsidTr="00B53D71">
        <w:trPr>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C6A01" w:rsidRPr="000C6A01" w:rsidRDefault="000C6A01" w:rsidP="000C6A01">
            <w:pPr>
              <w:spacing w:after="0" w:line="240" w:lineRule="auto"/>
              <w:rPr>
                <w:rFonts w:ascii="Times New Roman" w:eastAsia="Times New Roman" w:hAnsi="Times New Roman" w:cs="Times New Roman"/>
                <w:b/>
                <w:bCs/>
                <w:color w:val="000000"/>
                <w:sz w:val="18"/>
                <w:szCs w:val="18"/>
                <w:lang w:eastAsia="ru-RU"/>
              </w:rPr>
            </w:pPr>
            <w:r w:rsidRPr="000C6A01">
              <w:rPr>
                <w:rFonts w:ascii="Times New Roman" w:eastAsia="Times New Roman" w:hAnsi="Times New Roman" w:cs="Times New Roman"/>
                <w:b/>
                <w:bCs/>
                <w:color w:val="000000"/>
                <w:sz w:val="18"/>
                <w:szCs w:val="18"/>
                <w:lang w:eastAsia="ru-RU"/>
              </w:rPr>
              <w:t>Рыбница</w:t>
            </w:r>
          </w:p>
        </w:tc>
        <w:tc>
          <w:tcPr>
            <w:tcW w:w="709" w:type="dxa"/>
            <w:tcBorders>
              <w:top w:val="nil"/>
              <w:left w:val="nil"/>
              <w:bottom w:val="single" w:sz="4" w:space="0" w:color="auto"/>
              <w:right w:val="single" w:sz="4" w:space="0" w:color="auto"/>
            </w:tcBorders>
            <w:shd w:val="clear" w:color="000000" w:fill="FFFFFF"/>
            <w:noWrap/>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18"/>
                <w:szCs w:val="18"/>
                <w:lang w:eastAsia="ru-RU"/>
              </w:rPr>
            </w:pPr>
            <w:r w:rsidRPr="000C6A01">
              <w:rPr>
                <w:rFonts w:ascii="Times New Roman" w:eastAsia="Times New Roman" w:hAnsi="Times New Roman" w:cs="Times New Roman"/>
                <w:color w:val="000000"/>
                <w:sz w:val="18"/>
                <w:szCs w:val="18"/>
                <w:lang w:eastAsia="ru-RU"/>
              </w:rPr>
              <w:t>10</w:t>
            </w:r>
          </w:p>
        </w:tc>
        <w:tc>
          <w:tcPr>
            <w:tcW w:w="850" w:type="dxa"/>
            <w:tcBorders>
              <w:top w:val="nil"/>
              <w:left w:val="nil"/>
              <w:bottom w:val="single" w:sz="4" w:space="0" w:color="auto"/>
              <w:right w:val="single" w:sz="4" w:space="0" w:color="auto"/>
            </w:tcBorders>
            <w:shd w:val="clear" w:color="000000" w:fill="FFFFFF"/>
            <w:noWrap/>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000000" w:fill="FFFFFF"/>
            <w:noWrap/>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18"/>
                <w:szCs w:val="18"/>
                <w:lang w:eastAsia="ru-RU"/>
              </w:rPr>
            </w:pPr>
          </w:p>
        </w:tc>
        <w:tc>
          <w:tcPr>
            <w:tcW w:w="1276" w:type="dxa"/>
            <w:tcBorders>
              <w:top w:val="single" w:sz="4" w:space="0" w:color="auto"/>
              <w:left w:val="single" w:sz="8" w:space="0" w:color="auto"/>
              <w:bottom w:val="single" w:sz="4" w:space="0" w:color="auto"/>
              <w:right w:val="single" w:sz="4" w:space="0" w:color="auto"/>
            </w:tcBorders>
            <w:shd w:val="clear" w:color="000000" w:fill="FDE9D9" w:themeFill="accent6" w:themeFillTint="33"/>
            <w:noWrap/>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18"/>
                <w:szCs w:val="18"/>
                <w:lang w:eastAsia="ru-RU"/>
              </w:rPr>
            </w:pPr>
            <w:r w:rsidRPr="000C6A01">
              <w:rPr>
                <w:rFonts w:ascii="Times New Roman" w:eastAsia="Times New Roman" w:hAnsi="Times New Roman" w:cs="Times New Roman"/>
                <w:color w:val="000000"/>
                <w:sz w:val="18"/>
                <w:szCs w:val="18"/>
                <w:lang w:eastAsia="ru-RU"/>
              </w:rPr>
              <w:t>10</w:t>
            </w:r>
          </w:p>
        </w:tc>
        <w:tc>
          <w:tcPr>
            <w:tcW w:w="850" w:type="dxa"/>
            <w:tcBorders>
              <w:top w:val="nil"/>
              <w:left w:val="nil"/>
              <w:bottom w:val="single" w:sz="4" w:space="0" w:color="auto"/>
              <w:right w:val="single" w:sz="4" w:space="0" w:color="auto"/>
            </w:tcBorders>
            <w:shd w:val="clear" w:color="000000" w:fill="F2F2F2"/>
            <w:noWrap/>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000000" w:fill="F2F2F2"/>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18"/>
                <w:szCs w:val="18"/>
                <w:lang w:eastAsia="ru-RU"/>
              </w:rPr>
            </w:pPr>
            <w:r w:rsidRPr="000C6A01">
              <w:rPr>
                <w:rFonts w:ascii="Times New Roman" w:eastAsia="Times New Roman" w:hAnsi="Times New Roman" w:cs="Times New Roman"/>
                <w:color w:val="000000"/>
                <w:sz w:val="18"/>
                <w:szCs w:val="18"/>
                <w:lang w:eastAsia="ru-RU"/>
              </w:rPr>
              <w:t>4</w:t>
            </w:r>
          </w:p>
        </w:tc>
        <w:tc>
          <w:tcPr>
            <w:tcW w:w="850" w:type="dxa"/>
            <w:tcBorders>
              <w:top w:val="nil"/>
              <w:left w:val="nil"/>
              <w:bottom w:val="single" w:sz="4" w:space="0" w:color="auto"/>
              <w:right w:val="single" w:sz="4" w:space="0" w:color="auto"/>
            </w:tcBorders>
            <w:shd w:val="clear" w:color="000000" w:fill="F2F2F2"/>
            <w:vAlign w:val="center"/>
          </w:tcPr>
          <w:p w:rsidR="000C6A01" w:rsidRPr="000C6A01" w:rsidRDefault="000C6A01" w:rsidP="000C6A01">
            <w:pPr>
              <w:spacing w:after="0" w:line="240" w:lineRule="auto"/>
              <w:jc w:val="center"/>
              <w:rPr>
                <w:rFonts w:ascii="Times New Roman" w:eastAsia="Times New Roman" w:hAnsi="Times New Roman" w:cs="Times New Roman"/>
                <w:i/>
                <w:color w:val="000000"/>
                <w:sz w:val="18"/>
                <w:szCs w:val="18"/>
                <w:lang w:eastAsia="ru-RU"/>
              </w:rPr>
            </w:pPr>
            <w:r w:rsidRPr="000C6A01">
              <w:rPr>
                <w:rFonts w:ascii="Times New Roman" w:eastAsia="Times New Roman" w:hAnsi="Times New Roman" w:cs="Times New Roman"/>
                <w:i/>
                <w:color w:val="000000"/>
                <w:sz w:val="18"/>
                <w:szCs w:val="18"/>
                <w:lang w:eastAsia="ru-RU"/>
              </w:rPr>
              <w:t>1</w:t>
            </w:r>
          </w:p>
        </w:tc>
        <w:tc>
          <w:tcPr>
            <w:tcW w:w="850" w:type="dxa"/>
            <w:tcBorders>
              <w:top w:val="nil"/>
              <w:left w:val="nil"/>
              <w:bottom w:val="single" w:sz="4" w:space="0" w:color="auto"/>
              <w:right w:val="single" w:sz="4" w:space="0" w:color="auto"/>
            </w:tcBorders>
            <w:shd w:val="clear" w:color="000000" w:fill="F2F2F2"/>
            <w:noWrap/>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18"/>
                <w:szCs w:val="18"/>
                <w:lang w:eastAsia="ru-RU"/>
              </w:rPr>
            </w:pPr>
          </w:p>
        </w:tc>
        <w:tc>
          <w:tcPr>
            <w:tcW w:w="1134" w:type="dxa"/>
            <w:tcBorders>
              <w:top w:val="nil"/>
              <w:left w:val="single" w:sz="4" w:space="0" w:color="auto"/>
              <w:bottom w:val="single" w:sz="4" w:space="0" w:color="auto"/>
              <w:right w:val="single" w:sz="8" w:space="0" w:color="auto"/>
            </w:tcBorders>
            <w:shd w:val="clear" w:color="000000" w:fill="F2F2F2"/>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18"/>
                <w:szCs w:val="18"/>
                <w:lang w:eastAsia="ru-RU"/>
              </w:rPr>
            </w:pPr>
            <w:r w:rsidRPr="000C6A01">
              <w:rPr>
                <w:rFonts w:ascii="Times New Roman" w:eastAsia="Times New Roman" w:hAnsi="Times New Roman" w:cs="Times New Roman"/>
                <w:color w:val="000000"/>
                <w:sz w:val="18"/>
                <w:szCs w:val="18"/>
                <w:lang w:eastAsia="ru-RU"/>
              </w:rPr>
              <w:t>6</w:t>
            </w:r>
          </w:p>
        </w:tc>
      </w:tr>
      <w:tr w:rsidR="000C6A01" w:rsidRPr="000C6A01" w:rsidTr="00B53D71">
        <w:trPr>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C6A01" w:rsidRPr="000C6A01" w:rsidRDefault="000C6A01" w:rsidP="000C6A01">
            <w:pPr>
              <w:spacing w:after="0" w:line="240" w:lineRule="auto"/>
              <w:rPr>
                <w:rFonts w:ascii="Times New Roman" w:eastAsia="Times New Roman" w:hAnsi="Times New Roman" w:cs="Times New Roman"/>
                <w:b/>
                <w:bCs/>
                <w:color w:val="000000"/>
                <w:sz w:val="18"/>
                <w:szCs w:val="18"/>
                <w:lang w:eastAsia="ru-RU"/>
              </w:rPr>
            </w:pPr>
            <w:r w:rsidRPr="000C6A01">
              <w:rPr>
                <w:rFonts w:ascii="Times New Roman" w:eastAsia="Times New Roman" w:hAnsi="Times New Roman" w:cs="Times New Roman"/>
                <w:b/>
                <w:bCs/>
                <w:color w:val="000000"/>
                <w:sz w:val="18"/>
                <w:szCs w:val="18"/>
                <w:lang w:eastAsia="ru-RU"/>
              </w:rPr>
              <w:t>Каменка</w:t>
            </w:r>
          </w:p>
        </w:tc>
        <w:tc>
          <w:tcPr>
            <w:tcW w:w="709" w:type="dxa"/>
            <w:tcBorders>
              <w:top w:val="nil"/>
              <w:left w:val="nil"/>
              <w:bottom w:val="single" w:sz="4" w:space="0" w:color="auto"/>
              <w:right w:val="single" w:sz="4" w:space="0" w:color="auto"/>
            </w:tcBorders>
            <w:shd w:val="clear" w:color="000000" w:fill="FFFFFF"/>
            <w:noWrap/>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18"/>
                <w:szCs w:val="18"/>
                <w:lang w:eastAsia="ru-RU"/>
              </w:rPr>
            </w:pPr>
            <w:r w:rsidRPr="000C6A01">
              <w:rPr>
                <w:rFonts w:ascii="Times New Roman" w:eastAsia="Times New Roman" w:hAnsi="Times New Roman" w:cs="Times New Roman"/>
                <w:color w:val="000000"/>
                <w:sz w:val="18"/>
                <w:szCs w:val="18"/>
                <w:lang w:eastAsia="ru-RU"/>
              </w:rPr>
              <w:t>2</w:t>
            </w:r>
          </w:p>
        </w:tc>
        <w:tc>
          <w:tcPr>
            <w:tcW w:w="850" w:type="dxa"/>
            <w:tcBorders>
              <w:top w:val="nil"/>
              <w:left w:val="nil"/>
              <w:bottom w:val="single" w:sz="4" w:space="0" w:color="auto"/>
              <w:right w:val="single" w:sz="4" w:space="0" w:color="auto"/>
            </w:tcBorders>
            <w:shd w:val="clear" w:color="000000" w:fill="FFFFFF"/>
            <w:noWrap/>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18"/>
                <w:szCs w:val="18"/>
                <w:lang w:eastAsia="ru-RU"/>
              </w:rPr>
            </w:pPr>
            <w:r w:rsidRPr="000C6A01">
              <w:rPr>
                <w:rFonts w:ascii="Times New Roman" w:eastAsia="Times New Roman" w:hAnsi="Times New Roman" w:cs="Times New Roman"/>
                <w:color w:val="000000"/>
                <w:sz w:val="18"/>
                <w:szCs w:val="18"/>
                <w:lang w:eastAsia="ru-RU"/>
              </w:rPr>
              <w:t>1</w:t>
            </w:r>
          </w:p>
        </w:tc>
        <w:tc>
          <w:tcPr>
            <w:tcW w:w="851" w:type="dxa"/>
            <w:tcBorders>
              <w:top w:val="nil"/>
              <w:left w:val="nil"/>
              <w:bottom w:val="single" w:sz="4" w:space="0" w:color="auto"/>
              <w:right w:val="single" w:sz="4" w:space="0" w:color="auto"/>
            </w:tcBorders>
            <w:shd w:val="clear" w:color="000000" w:fill="FFFFFF"/>
            <w:noWrap/>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18"/>
                <w:szCs w:val="18"/>
                <w:lang w:eastAsia="ru-RU"/>
              </w:rPr>
            </w:pPr>
            <w:r w:rsidRPr="000C6A01">
              <w:rPr>
                <w:rFonts w:ascii="Times New Roman" w:eastAsia="Times New Roman" w:hAnsi="Times New Roman" w:cs="Times New Roman"/>
                <w:color w:val="000000"/>
                <w:sz w:val="18"/>
                <w:szCs w:val="18"/>
                <w:lang w:eastAsia="ru-RU"/>
              </w:rPr>
              <w:t>1</w:t>
            </w:r>
          </w:p>
        </w:tc>
        <w:tc>
          <w:tcPr>
            <w:tcW w:w="1276" w:type="dxa"/>
            <w:tcBorders>
              <w:top w:val="single" w:sz="4" w:space="0" w:color="auto"/>
              <w:left w:val="single" w:sz="8" w:space="0" w:color="auto"/>
              <w:bottom w:val="single" w:sz="4" w:space="0" w:color="auto"/>
              <w:right w:val="single" w:sz="4" w:space="0" w:color="auto"/>
            </w:tcBorders>
            <w:shd w:val="clear" w:color="000000" w:fill="FDE9D9" w:themeFill="accent6" w:themeFillTint="33"/>
            <w:noWrap/>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18"/>
                <w:szCs w:val="18"/>
                <w:lang w:eastAsia="ru-RU"/>
              </w:rPr>
            </w:pPr>
            <w:r w:rsidRPr="000C6A01">
              <w:rPr>
                <w:rFonts w:ascii="Times New Roman" w:eastAsia="Times New Roman" w:hAnsi="Times New Roman" w:cs="Times New Roman"/>
                <w:color w:val="000000"/>
                <w:sz w:val="18"/>
                <w:szCs w:val="18"/>
                <w:lang w:eastAsia="ru-RU"/>
              </w:rPr>
              <w:t>2</w:t>
            </w:r>
          </w:p>
        </w:tc>
        <w:tc>
          <w:tcPr>
            <w:tcW w:w="850" w:type="dxa"/>
            <w:tcBorders>
              <w:top w:val="nil"/>
              <w:left w:val="nil"/>
              <w:bottom w:val="single" w:sz="4" w:space="0" w:color="auto"/>
              <w:right w:val="single" w:sz="4" w:space="0" w:color="auto"/>
            </w:tcBorders>
            <w:shd w:val="clear" w:color="000000" w:fill="F2F2F2"/>
            <w:noWrap/>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000000" w:fill="F2F2F2"/>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18"/>
                <w:szCs w:val="18"/>
                <w:lang w:eastAsia="ru-RU"/>
              </w:rPr>
            </w:pPr>
            <w:r w:rsidRPr="000C6A01">
              <w:rPr>
                <w:rFonts w:ascii="Times New Roman" w:eastAsia="Times New Roman" w:hAnsi="Times New Roman" w:cs="Times New Roman"/>
                <w:color w:val="000000"/>
                <w:sz w:val="18"/>
                <w:szCs w:val="18"/>
                <w:lang w:eastAsia="ru-RU"/>
              </w:rPr>
              <w:t>1</w:t>
            </w:r>
          </w:p>
        </w:tc>
        <w:tc>
          <w:tcPr>
            <w:tcW w:w="850" w:type="dxa"/>
            <w:tcBorders>
              <w:top w:val="nil"/>
              <w:left w:val="nil"/>
              <w:bottom w:val="single" w:sz="4" w:space="0" w:color="auto"/>
              <w:right w:val="single" w:sz="4" w:space="0" w:color="auto"/>
            </w:tcBorders>
            <w:shd w:val="clear" w:color="000000" w:fill="F2F2F2"/>
            <w:vAlign w:val="center"/>
          </w:tcPr>
          <w:p w:rsidR="000C6A01" w:rsidRPr="000C6A01" w:rsidRDefault="000C6A01" w:rsidP="000C6A01">
            <w:pPr>
              <w:spacing w:after="0" w:line="240" w:lineRule="auto"/>
              <w:jc w:val="center"/>
              <w:rPr>
                <w:rFonts w:ascii="Times New Roman" w:eastAsia="Times New Roman" w:hAnsi="Times New Roman" w:cs="Times New Roman"/>
                <w:i/>
                <w:color w:val="000000"/>
                <w:sz w:val="18"/>
                <w:szCs w:val="18"/>
                <w:lang w:eastAsia="ru-RU"/>
              </w:rPr>
            </w:pPr>
            <w:r w:rsidRPr="000C6A01">
              <w:rPr>
                <w:rFonts w:ascii="Times New Roman" w:eastAsia="Times New Roman" w:hAnsi="Times New Roman" w:cs="Times New Roman"/>
                <w:i/>
                <w:color w:val="000000"/>
                <w:sz w:val="18"/>
                <w:szCs w:val="18"/>
                <w:lang w:eastAsia="ru-RU"/>
              </w:rPr>
              <w:t>1</w:t>
            </w:r>
          </w:p>
        </w:tc>
        <w:tc>
          <w:tcPr>
            <w:tcW w:w="850" w:type="dxa"/>
            <w:tcBorders>
              <w:top w:val="nil"/>
              <w:left w:val="nil"/>
              <w:bottom w:val="single" w:sz="4" w:space="0" w:color="auto"/>
              <w:right w:val="single" w:sz="4" w:space="0" w:color="auto"/>
            </w:tcBorders>
            <w:shd w:val="clear" w:color="000000" w:fill="F2F2F2"/>
            <w:noWrap/>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18"/>
                <w:szCs w:val="18"/>
                <w:lang w:eastAsia="ru-RU"/>
              </w:rPr>
            </w:pPr>
          </w:p>
        </w:tc>
        <w:tc>
          <w:tcPr>
            <w:tcW w:w="1134" w:type="dxa"/>
            <w:tcBorders>
              <w:top w:val="nil"/>
              <w:left w:val="single" w:sz="4" w:space="0" w:color="auto"/>
              <w:bottom w:val="single" w:sz="4" w:space="0" w:color="auto"/>
              <w:right w:val="single" w:sz="8" w:space="0" w:color="auto"/>
            </w:tcBorders>
            <w:shd w:val="clear" w:color="000000" w:fill="F2F2F2"/>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18"/>
                <w:szCs w:val="18"/>
                <w:lang w:eastAsia="ru-RU"/>
              </w:rPr>
            </w:pPr>
            <w:r w:rsidRPr="000C6A01">
              <w:rPr>
                <w:rFonts w:ascii="Times New Roman" w:eastAsia="Times New Roman" w:hAnsi="Times New Roman" w:cs="Times New Roman"/>
                <w:color w:val="000000"/>
                <w:sz w:val="18"/>
                <w:szCs w:val="18"/>
                <w:lang w:eastAsia="ru-RU"/>
              </w:rPr>
              <w:t>1</w:t>
            </w:r>
          </w:p>
        </w:tc>
      </w:tr>
      <w:tr w:rsidR="000C6A01" w:rsidRPr="000C6A01" w:rsidTr="00B53D71">
        <w:trPr>
          <w:trHeight w:val="270"/>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6A01" w:rsidRPr="000C6A01" w:rsidRDefault="000C6A01" w:rsidP="000C6A01">
            <w:pPr>
              <w:spacing w:after="0" w:line="240" w:lineRule="auto"/>
              <w:rPr>
                <w:rFonts w:ascii="Times New Roman" w:eastAsia="Times New Roman" w:hAnsi="Times New Roman" w:cs="Times New Roman"/>
                <w:b/>
                <w:bCs/>
                <w:color w:val="000000"/>
                <w:sz w:val="18"/>
                <w:szCs w:val="18"/>
                <w:lang w:eastAsia="ru-RU"/>
              </w:rPr>
            </w:pPr>
            <w:r w:rsidRPr="000C6A01">
              <w:rPr>
                <w:rFonts w:ascii="Times New Roman" w:eastAsia="Times New Roman" w:hAnsi="Times New Roman" w:cs="Times New Roman"/>
                <w:b/>
                <w:bCs/>
                <w:color w:val="000000"/>
                <w:sz w:val="18"/>
                <w:szCs w:val="18"/>
                <w:lang w:eastAsia="ru-RU"/>
              </w:rPr>
              <w:lastRenderedPageBreak/>
              <w:t>ВСЕГО:</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C6A01" w:rsidRPr="000C6A01" w:rsidRDefault="000C6A01" w:rsidP="000C6A01">
            <w:pPr>
              <w:spacing w:after="0" w:line="240" w:lineRule="auto"/>
              <w:jc w:val="center"/>
              <w:rPr>
                <w:rFonts w:ascii="Times New Roman" w:eastAsia="Times New Roman" w:hAnsi="Times New Roman" w:cs="Times New Roman"/>
                <w:b/>
                <w:bCs/>
                <w:color w:val="000000"/>
                <w:sz w:val="24"/>
                <w:szCs w:val="24"/>
                <w:lang w:eastAsia="ru-RU"/>
              </w:rPr>
            </w:pPr>
            <w:r w:rsidRPr="000C6A01">
              <w:rPr>
                <w:rFonts w:ascii="Times New Roman" w:eastAsia="Times New Roman" w:hAnsi="Times New Roman" w:cs="Times New Roman"/>
                <w:b/>
                <w:bCs/>
                <w:color w:val="000000"/>
                <w:sz w:val="24"/>
                <w:szCs w:val="24"/>
                <w:lang w:eastAsia="ru-RU"/>
              </w:rPr>
              <w:t>124</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C6A01" w:rsidRPr="000C6A01" w:rsidRDefault="000C6A01" w:rsidP="000C6A01">
            <w:pPr>
              <w:spacing w:after="0" w:line="240" w:lineRule="auto"/>
              <w:jc w:val="center"/>
              <w:rPr>
                <w:rFonts w:ascii="Times New Roman" w:eastAsia="Times New Roman" w:hAnsi="Times New Roman" w:cs="Times New Roman"/>
                <w:b/>
                <w:bCs/>
                <w:color w:val="000000"/>
                <w:sz w:val="24"/>
                <w:szCs w:val="24"/>
                <w:lang w:eastAsia="ru-RU"/>
              </w:rPr>
            </w:pPr>
            <w:r w:rsidRPr="000C6A01">
              <w:rPr>
                <w:rFonts w:ascii="Times New Roman" w:eastAsia="Times New Roman" w:hAnsi="Times New Roman" w:cs="Times New Roman"/>
                <w:b/>
                <w:bCs/>
                <w:color w:val="000000"/>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C6A01" w:rsidRPr="000C6A01" w:rsidRDefault="000C6A01" w:rsidP="000C6A01">
            <w:pPr>
              <w:spacing w:after="0" w:line="240" w:lineRule="auto"/>
              <w:jc w:val="center"/>
              <w:rPr>
                <w:rFonts w:ascii="Times New Roman" w:eastAsia="Times New Roman" w:hAnsi="Times New Roman" w:cs="Times New Roman"/>
                <w:b/>
                <w:bCs/>
                <w:color w:val="000000"/>
                <w:sz w:val="24"/>
                <w:szCs w:val="24"/>
                <w:lang w:eastAsia="ru-RU"/>
              </w:rPr>
            </w:pPr>
            <w:r w:rsidRPr="000C6A01">
              <w:rPr>
                <w:rFonts w:ascii="Times New Roman" w:eastAsia="Times New Roman" w:hAnsi="Times New Roman" w:cs="Times New Roman"/>
                <w:b/>
                <w:bCs/>
                <w:color w:val="000000"/>
                <w:sz w:val="24"/>
                <w:szCs w:val="24"/>
                <w:lang w:eastAsia="ru-RU"/>
              </w:rPr>
              <w:t>18</w:t>
            </w:r>
          </w:p>
        </w:tc>
        <w:tc>
          <w:tcPr>
            <w:tcW w:w="1276" w:type="dxa"/>
            <w:tcBorders>
              <w:top w:val="single" w:sz="4" w:space="0" w:color="auto"/>
              <w:left w:val="single" w:sz="4" w:space="0" w:color="auto"/>
              <w:bottom w:val="single" w:sz="4" w:space="0" w:color="auto"/>
              <w:right w:val="single" w:sz="4" w:space="0" w:color="auto"/>
            </w:tcBorders>
            <w:shd w:val="clear" w:color="000000" w:fill="FDE9D9" w:themeFill="accent6" w:themeFillTint="33"/>
            <w:noWrap/>
            <w:vAlign w:val="center"/>
          </w:tcPr>
          <w:p w:rsidR="000C6A01" w:rsidRPr="000C6A01" w:rsidRDefault="000C6A01" w:rsidP="000C6A01">
            <w:pPr>
              <w:spacing w:after="0" w:line="240" w:lineRule="auto"/>
              <w:jc w:val="center"/>
              <w:rPr>
                <w:rFonts w:ascii="Times New Roman" w:eastAsia="Times New Roman" w:hAnsi="Times New Roman" w:cs="Times New Roman"/>
                <w:b/>
                <w:bCs/>
                <w:color w:val="000000"/>
                <w:sz w:val="24"/>
                <w:szCs w:val="24"/>
                <w:lang w:eastAsia="ru-RU"/>
              </w:rPr>
            </w:pPr>
            <w:r w:rsidRPr="000C6A01">
              <w:rPr>
                <w:rFonts w:ascii="Times New Roman" w:eastAsia="Times New Roman" w:hAnsi="Times New Roman" w:cs="Times New Roman"/>
                <w:b/>
                <w:bCs/>
                <w:color w:val="000000"/>
                <w:sz w:val="24"/>
                <w:szCs w:val="24"/>
                <w:lang w:eastAsia="ru-RU"/>
              </w:rPr>
              <w:t>111</w:t>
            </w:r>
          </w:p>
        </w:tc>
        <w:tc>
          <w:tcPr>
            <w:tcW w:w="85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0C6A01" w:rsidRPr="000C6A01" w:rsidRDefault="000C6A01" w:rsidP="000C6A01">
            <w:pPr>
              <w:spacing w:after="0" w:line="240" w:lineRule="auto"/>
              <w:jc w:val="center"/>
              <w:rPr>
                <w:rFonts w:ascii="Times New Roman" w:eastAsia="Times New Roman" w:hAnsi="Times New Roman" w:cs="Times New Roman"/>
                <w:b/>
                <w:bCs/>
                <w:color w:val="000000"/>
                <w:sz w:val="24"/>
                <w:szCs w:val="24"/>
                <w:lang w:eastAsia="ru-RU"/>
              </w:rPr>
            </w:pPr>
            <w:r w:rsidRPr="000C6A01">
              <w:rPr>
                <w:rFonts w:ascii="Times New Roman" w:eastAsia="Times New Roman" w:hAnsi="Times New Roman" w:cs="Times New Roman"/>
                <w:b/>
                <w:bCs/>
                <w:color w:val="000000"/>
                <w:sz w:val="24"/>
                <w:szCs w:val="24"/>
                <w:lang w:eastAsia="ru-RU"/>
              </w:rPr>
              <w:t>15</w:t>
            </w:r>
          </w:p>
        </w:tc>
        <w:tc>
          <w:tcPr>
            <w:tcW w:w="851" w:type="dxa"/>
            <w:tcBorders>
              <w:top w:val="single" w:sz="4" w:space="0" w:color="auto"/>
              <w:left w:val="single" w:sz="4" w:space="0" w:color="auto"/>
              <w:bottom w:val="single" w:sz="4" w:space="0" w:color="auto"/>
              <w:right w:val="single" w:sz="4" w:space="0" w:color="auto"/>
            </w:tcBorders>
            <w:shd w:val="clear" w:color="000000" w:fill="F2F2F2"/>
            <w:vAlign w:val="center"/>
          </w:tcPr>
          <w:p w:rsidR="000C6A01" w:rsidRPr="000C6A01" w:rsidRDefault="000C6A01" w:rsidP="000C6A01">
            <w:pPr>
              <w:spacing w:after="0" w:line="240" w:lineRule="auto"/>
              <w:jc w:val="center"/>
              <w:rPr>
                <w:rFonts w:ascii="Times New Roman" w:eastAsia="Times New Roman" w:hAnsi="Times New Roman" w:cs="Times New Roman"/>
                <w:b/>
                <w:bCs/>
                <w:color w:val="000000"/>
                <w:sz w:val="24"/>
                <w:szCs w:val="24"/>
                <w:lang w:eastAsia="ru-RU"/>
              </w:rPr>
            </w:pPr>
            <w:r w:rsidRPr="000C6A01">
              <w:rPr>
                <w:rFonts w:ascii="Times New Roman" w:eastAsia="Times New Roman" w:hAnsi="Times New Roman" w:cs="Times New Roman"/>
                <w:b/>
                <w:bCs/>
                <w:color w:val="000000"/>
                <w:sz w:val="24"/>
                <w:szCs w:val="24"/>
                <w:lang w:eastAsia="ru-RU"/>
              </w:rPr>
              <w:t>46</w:t>
            </w:r>
          </w:p>
        </w:tc>
        <w:tc>
          <w:tcPr>
            <w:tcW w:w="850" w:type="dxa"/>
            <w:tcBorders>
              <w:top w:val="single" w:sz="4" w:space="0" w:color="auto"/>
              <w:left w:val="single" w:sz="4" w:space="0" w:color="auto"/>
              <w:bottom w:val="single" w:sz="4" w:space="0" w:color="auto"/>
              <w:right w:val="single" w:sz="4" w:space="0" w:color="auto"/>
            </w:tcBorders>
            <w:shd w:val="clear" w:color="000000" w:fill="F2F2F2"/>
            <w:vAlign w:val="center"/>
          </w:tcPr>
          <w:p w:rsidR="000C6A01" w:rsidRPr="000C6A01" w:rsidRDefault="000C6A01" w:rsidP="000C6A01">
            <w:pPr>
              <w:spacing w:after="0" w:line="240" w:lineRule="auto"/>
              <w:jc w:val="center"/>
              <w:rPr>
                <w:rFonts w:ascii="Times New Roman" w:eastAsia="Times New Roman" w:hAnsi="Times New Roman" w:cs="Times New Roman"/>
                <w:b/>
                <w:bCs/>
                <w:i/>
                <w:color w:val="000000"/>
                <w:sz w:val="20"/>
                <w:szCs w:val="20"/>
                <w:lang w:eastAsia="ru-RU"/>
              </w:rPr>
            </w:pPr>
            <w:r w:rsidRPr="000C6A01">
              <w:rPr>
                <w:rFonts w:ascii="Times New Roman" w:eastAsia="Times New Roman" w:hAnsi="Times New Roman" w:cs="Times New Roman"/>
                <w:b/>
                <w:bCs/>
                <w:i/>
                <w:color w:val="000000"/>
                <w:sz w:val="20"/>
                <w:szCs w:val="20"/>
                <w:lang w:eastAsia="ru-RU"/>
              </w:rPr>
              <w:t>10</w:t>
            </w:r>
          </w:p>
        </w:tc>
        <w:tc>
          <w:tcPr>
            <w:tcW w:w="85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0C6A01" w:rsidRPr="000C6A01" w:rsidRDefault="000C6A01" w:rsidP="000C6A01">
            <w:pPr>
              <w:spacing w:after="0" w:line="240" w:lineRule="auto"/>
              <w:jc w:val="center"/>
              <w:rPr>
                <w:rFonts w:ascii="Times New Roman" w:eastAsia="Times New Roman" w:hAnsi="Times New Roman" w:cs="Times New Roman"/>
                <w:b/>
                <w:bCs/>
                <w:color w:val="000000"/>
                <w:sz w:val="24"/>
                <w:szCs w:val="24"/>
                <w:lang w:eastAsia="ru-RU"/>
              </w:rPr>
            </w:pPr>
            <w:r w:rsidRPr="000C6A01">
              <w:rPr>
                <w:rFonts w:ascii="Times New Roman" w:eastAsia="Times New Roman" w:hAnsi="Times New Roman" w:cs="Times New Roman"/>
                <w:b/>
                <w:bCs/>
                <w:color w:val="000000"/>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shd w:val="clear" w:color="000000" w:fill="F2F2F2"/>
            <w:vAlign w:val="center"/>
          </w:tcPr>
          <w:p w:rsidR="000C6A01" w:rsidRPr="000C6A01" w:rsidRDefault="000C6A01" w:rsidP="000C6A01">
            <w:pPr>
              <w:spacing w:after="0" w:line="240" w:lineRule="auto"/>
              <w:jc w:val="center"/>
              <w:rPr>
                <w:rFonts w:ascii="Times New Roman" w:eastAsia="Times New Roman" w:hAnsi="Times New Roman" w:cs="Times New Roman"/>
                <w:b/>
                <w:bCs/>
                <w:color w:val="000000"/>
                <w:sz w:val="24"/>
                <w:szCs w:val="24"/>
                <w:lang w:eastAsia="ru-RU"/>
              </w:rPr>
            </w:pPr>
            <w:r w:rsidRPr="000C6A01">
              <w:rPr>
                <w:rFonts w:ascii="Times New Roman" w:eastAsia="Times New Roman" w:hAnsi="Times New Roman" w:cs="Times New Roman"/>
                <w:b/>
                <w:bCs/>
                <w:color w:val="000000"/>
                <w:sz w:val="24"/>
                <w:szCs w:val="24"/>
                <w:lang w:eastAsia="ru-RU"/>
              </w:rPr>
              <w:t>44</w:t>
            </w:r>
          </w:p>
        </w:tc>
      </w:tr>
      <w:tr w:rsidR="000C6A01" w:rsidRPr="000C6A01" w:rsidTr="00B53D71">
        <w:trPr>
          <w:trHeight w:val="25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6A01" w:rsidRPr="000C6A01" w:rsidRDefault="000C6A01" w:rsidP="000C6A01">
            <w:pPr>
              <w:spacing w:after="0" w:line="240" w:lineRule="auto"/>
              <w:rPr>
                <w:rFonts w:ascii="Times New Roman" w:eastAsia="Times New Roman" w:hAnsi="Times New Roman" w:cs="Times New Roman"/>
                <w:b/>
                <w:bCs/>
                <w:i/>
                <w:color w:val="000000"/>
                <w:sz w:val="20"/>
                <w:szCs w:val="20"/>
                <w:lang w:eastAsia="ru-RU"/>
              </w:rPr>
            </w:pPr>
            <w:r w:rsidRPr="000C6A01">
              <w:rPr>
                <w:rFonts w:ascii="Times New Roman" w:eastAsia="Times New Roman" w:hAnsi="Times New Roman" w:cs="Times New Roman"/>
                <w:b/>
                <w:bCs/>
                <w:i/>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6A01" w:rsidRPr="000C6A01" w:rsidRDefault="000C6A01" w:rsidP="000C6A01">
            <w:pPr>
              <w:spacing w:after="0" w:line="240" w:lineRule="auto"/>
              <w:rPr>
                <w:rFonts w:ascii="Times New Roman" w:eastAsia="Times New Roman" w:hAnsi="Times New Roman" w:cs="Times New Roman"/>
                <w:b/>
                <w:bCs/>
                <w:i/>
                <w:color w:val="000000"/>
                <w:sz w:val="20"/>
                <w:szCs w:val="20"/>
                <w:lang w:eastAsia="ru-RU"/>
              </w:rPr>
            </w:pPr>
            <w:r w:rsidRPr="000C6A01">
              <w:rPr>
                <w:rFonts w:ascii="Times New Roman" w:eastAsia="Times New Roman" w:hAnsi="Times New Roman" w:cs="Times New Roman"/>
                <w:b/>
                <w:bCs/>
                <w:i/>
                <w:color w:val="000000"/>
                <w:sz w:val="20"/>
                <w:szCs w:val="20"/>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C6A01" w:rsidRPr="000C6A01" w:rsidRDefault="000C6A01" w:rsidP="000C6A01">
            <w:pPr>
              <w:spacing w:after="0" w:line="240" w:lineRule="auto"/>
              <w:rPr>
                <w:rFonts w:ascii="Times New Roman" w:eastAsia="Times New Roman" w:hAnsi="Times New Roman" w:cs="Times New Roman"/>
                <w:b/>
                <w:bCs/>
                <w:i/>
                <w:iCs/>
                <w:color w:val="000000"/>
                <w:sz w:val="18"/>
                <w:szCs w:val="18"/>
                <w:lang w:eastAsia="ru-RU"/>
              </w:rPr>
            </w:pPr>
            <w:r w:rsidRPr="000C6A01">
              <w:rPr>
                <w:rFonts w:ascii="Times New Roman" w:eastAsia="Times New Roman" w:hAnsi="Times New Roman" w:cs="Times New Roman"/>
                <w:b/>
                <w:bCs/>
                <w:i/>
                <w:iCs/>
                <w:color w:val="000000"/>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C6A01" w:rsidRPr="000C6A01" w:rsidRDefault="000C6A01" w:rsidP="000C6A01">
            <w:pPr>
              <w:spacing w:after="0" w:line="240" w:lineRule="auto"/>
              <w:rPr>
                <w:rFonts w:ascii="Times New Roman" w:eastAsia="Times New Roman" w:hAnsi="Times New Roman" w:cs="Times New Roman"/>
                <w:b/>
                <w:bCs/>
                <w:i/>
                <w:iCs/>
                <w:color w:val="000000"/>
                <w:sz w:val="18"/>
                <w:szCs w:val="18"/>
                <w:lang w:eastAsia="ru-RU"/>
              </w:rPr>
            </w:pPr>
            <w:r w:rsidRPr="000C6A01">
              <w:rPr>
                <w:rFonts w:ascii="Times New Roman" w:eastAsia="Times New Roman" w:hAnsi="Times New Roman" w:cs="Times New Roman"/>
                <w:b/>
                <w:bCs/>
                <w:i/>
                <w:iCs/>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C6A01" w:rsidRPr="000C6A01" w:rsidRDefault="000C6A01" w:rsidP="000C6A01">
            <w:pPr>
              <w:spacing w:after="0" w:line="240" w:lineRule="auto"/>
              <w:jc w:val="center"/>
              <w:rPr>
                <w:rFonts w:ascii="Times New Roman" w:eastAsia="Times New Roman" w:hAnsi="Times New Roman" w:cs="Times New Roman"/>
                <w:b/>
                <w:bCs/>
                <w:i/>
                <w:iCs/>
                <w:color w:val="FF0000"/>
                <w:sz w:val="18"/>
                <w:szCs w:val="18"/>
                <w:lang w:eastAsia="ru-RU"/>
              </w:rPr>
            </w:pPr>
            <w:r w:rsidRPr="000C6A01">
              <w:rPr>
                <w:rFonts w:ascii="Times New Roman" w:eastAsia="Times New Roman" w:hAnsi="Times New Roman" w:cs="Times New Roman"/>
                <w:b/>
                <w:bCs/>
                <w:i/>
                <w:iCs/>
                <w:color w:val="FF0000"/>
                <w:sz w:val="18"/>
                <w:szCs w:val="18"/>
                <w:lang w:eastAsia="ru-RU"/>
              </w:rPr>
              <w:t>100%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C6A01" w:rsidRPr="000C6A01" w:rsidRDefault="000C6A01" w:rsidP="000C6A01">
            <w:pPr>
              <w:spacing w:after="0" w:line="240" w:lineRule="auto"/>
              <w:jc w:val="center"/>
              <w:rPr>
                <w:rFonts w:ascii="Times New Roman" w:eastAsia="Times New Roman" w:hAnsi="Times New Roman" w:cs="Times New Roman"/>
                <w:b/>
                <w:bCs/>
                <w:i/>
                <w:iCs/>
                <w:color w:val="FF0000"/>
                <w:sz w:val="18"/>
                <w:szCs w:val="18"/>
                <w:lang w:eastAsia="ru-RU"/>
              </w:rPr>
            </w:pPr>
            <w:r w:rsidRPr="000C6A01">
              <w:rPr>
                <w:rFonts w:ascii="Times New Roman" w:eastAsia="Times New Roman" w:hAnsi="Times New Roman" w:cs="Times New Roman"/>
                <w:b/>
                <w:bCs/>
                <w:i/>
                <w:iCs/>
                <w:color w:val="FF0000"/>
                <w:sz w:val="18"/>
                <w:szCs w:val="18"/>
                <w:lang w:eastAsia="ru-RU"/>
              </w:rPr>
              <w:t>13,5%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0C6A01" w:rsidRPr="000C6A01" w:rsidRDefault="000C6A01" w:rsidP="000C6A01">
            <w:pPr>
              <w:spacing w:after="0" w:line="240" w:lineRule="auto"/>
              <w:jc w:val="center"/>
              <w:rPr>
                <w:rFonts w:ascii="Times New Roman" w:eastAsia="Times New Roman" w:hAnsi="Times New Roman" w:cs="Times New Roman"/>
                <w:b/>
                <w:bCs/>
                <w:i/>
                <w:iCs/>
                <w:color w:val="FF0000"/>
                <w:sz w:val="18"/>
                <w:szCs w:val="18"/>
                <w:lang w:eastAsia="ru-RU"/>
              </w:rPr>
            </w:pPr>
            <w:r w:rsidRPr="000C6A01">
              <w:rPr>
                <w:rFonts w:ascii="Times New Roman" w:eastAsia="Times New Roman" w:hAnsi="Times New Roman" w:cs="Times New Roman"/>
                <w:b/>
                <w:bCs/>
                <w:i/>
                <w:iCs/>
                <w:color w:val="FF0000"/>
                <w:sz w:val="18"/>
                <w:szCs w:val="18"/>
                <w:lang w:eastAsia="ru-RU"/>
              </w:rPr>
              <w:t>41,4%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0C6A01" w:rsidRPr="000C6A01" w:rsidRDefault="000C6A01" w:rsidP="000C6A01">
            <w:pPr>
              <w:spacing w:after="0" w:line="240" w:lineRule="auto"/>
              <w:jc w:val="center"/>
              <w:rPr>
                <w:rFonts w:ascii="Times New Roman" w:eastAsia="Times New Roman" w:hAnsi="Times New Roman" w:cs="Times New Roman"/>
                <w:b/>
                <w:bCs/>
                <w:i/>
                <w:iCs/>
                <w:color w:val="FF0000"/>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C6A01" w:rsidRPr="000C6A01" w:rsidRDefault="000C6A01" w:rsidP="000C6A01">
            <w:pPr>
              <w:spacing w:after="0" w:line="240" w:lineRule="auto"/>
              <w:jc w:val="center"/>
              <w:rPr>
                <w:rFonts w:ascii="Times New Roman" w:eastAsia="Times New Roman" w:hAnsi="Times New Roman" w:cs="Times New Roman"/>
                <w:b/>
                <w:bCs/>
                <w:i/>
                <w:iCs/>
                <w:color w:val="FF0000"/>
                <w:sz w:val="18"/>
                <w:szCs w:val="18"/>
                <w:lang w:eastAsia="ru-RU"/>
              </w:rPr>
            </w:pPr>
            <w:r w:rsidRPr="000C6A01">
              <w:rPr>
                <w:rFonts w:ascii="Times New Roman" w:eastAsia="Times New Roman" w:hAnsi="Times New Roman" w:cs="Times New Roman"/>
                <w:b/>
                <w:bCs/>
                <w:i/>
                <w:iCs/>
                <w:color w:val="FF0000"/>
                <w:sz w:val="18"/>
                <w:szCs w:val="18"/>
                <w:lang w:eastAsia="ru-RU"/>
              </w:rPr>
              <w:t>5,5%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0C6A01" w:rsidRPr="000C6A01" w:rsidRDefault="000C6A01" w:rsidP="000C6A01">
            <w:pPr>
              <w:spacing w:after="0" w:line="240" w:lineRule="auto"/>
              <w:jc w:val="center"/>
              <w:rPr>
                <w:rFonts w:ascii="Times New Roman" w:eastAsia="Times New Roman" w:hAnsi="Times New Roman" w:cs="Times New Roman"/>
                <w:b/>
                <w:bCs/>
                <w:i/>
                <w:iCs/>
                <w:color w:val="FF0000"/>
                <w:sz w:val="18"/>
                <w:szCs w:val="18"/>
                <w:lang w:eastAsia="ru-RU"/>
              </w:rPr>
            </w:pPr>
            <w:r w:rsidRPr="000C6A01">
              <w:rPr>
                <w:rFonts w:ascii="Times New Roman" w:eastAsia="Times New Roman" w:hAnsi="Times New Roman" w:cs="Times New Roman"/>
                <w:b/>
                <w:bCs/>
                <w:i/>
                <w:iCs/>
                <w:color w:val="FF0000"/>
                <w:sz w:val="18"/>
                <w:szCs w:val="18"/>
                <w:lang w:eastAsia="ru-RU"/>
              </w:rPr>
              <w:t>39,6%</w:t>
            </w:r>
          </w:p>
        </w:tc>
      </w:tr>
    </w:tbl>
    <w:p w:rsidR="000C6A01" w:rsidRPr="000C6A01" w:rsidRDefault="000C6A01" w:rsidP="000C6A01">
      <w:pPr>
        <w:spacing w:after="0" w:line="240" w:lineRule="auto"/>
        <w:ind w:firstLine="567"/>
        <w:jc w:val="both"/>
        <w:rPr>
          <w:rFonts w:ascii="Times New Roman" w:hAnsi="Times New Roman" w:cs="Times New Roman"/>
          <w:b/>
          <w:i/>
        </w:rPr>
      </w:pPr>
    </w:p>
    <w:p w:rsidR="000C6A01" w:rsidRPr="000C6A01" w:rsidRDefault="000C6A01" w:rsidP="000C6A01">
      <w:pPr>
        <w:spacing w:after="0" w:line="240" w:lineRule="auto"/>
        <w:jc w:val="center"/>
        <w:rPr>
          <w:rFonts w:ascii="Times New Roman" w:hAnsi="Times New Roman"/>
          <w:b/>
          <w:i/>
          <w:sz w:val="28"/>
          <w:szCs w:val="28"/>
        </w:rPr>
      </w:pPr>
    </w:p>
    <w:p w:rsidR="000C6A01" w:rsidRPr="000C6A01" w:rsidRDefault="000C6A01" w:rsidP="000C6A01">
      <w:pPr>
        <w:spacing w:after="0" w:line="240" w:lineRule="auto"/>
        <w:jc w:val="center"/>
        <w:rPr>
          <w:rFonts w:ascii="Times New Roman" w:hAnsi="Times New Roman"/>
          <w:b/>
          <w:i/>
          <w:sz w:val="28"/>
          <w:szCs w:val="28"/>
        </w:rPr>
      </w:pPr>
      <w:r w:rsidRPr="000C6A01">
        <w:rPr>
          <w:rFonts w:ascii="Times New Roman" w:hAnsi="Times New Roman"/>
          <w:b/>
          <w:i/>
          <w:sz w:val="28"/>
          <w:szCs w:val="28"/>
        </w:rPr>
        <w:t xml:space="preserve">Летнее оздоровление детей-сирот </w:t>
      </w:r>
    </w:p>
    <w:p w:rsidR="000C6A01" w:rsidRPr="000C6A01" w:rsidRDefault="000C6A01" w:rsidP="000C6A01">
      <w:pPr>
        <w:spacing w:after="0" w:line="240" w:lineRule="auto"/>
        <w:jc w:val="center"/>
        <w:rPr>
          <w:rFonts w:ascii="Times New Roman" w:hAnsi="Times New Roman"/>
          <w:b/>
          <w:i/>
          <w:sz w:val="28"/>
          <w:szCs w:val="28"/>
        </w:rPr>
      </w:pPr>
      <w:r w:rsidRPr="000C6A01">
        <w:rPr>
          <w:rFonts w:ascii="Times New Roman" w:hAnsi="Times New Roman"/>
          <w:b/>
          <w:i/>
          <w:sz w:val="28"/>
          <w:szCs w:val="28"/>
        </w:rPr>
        <w:t xml:space="preserve">и детей, оставшихся без попечения родителей </w:t>
      </w:r>
    </w:p>
    <w:p w:rsidR="000C6A01" w:rsidRPr="000C6A01" w:rsidRDefault="000C6A01" w:rsidP="000C6A01">
      <w:pPr>
        <w:spacing w:after="0" w:line="240" w:lineRule="auto"/>
        <w:jc w:val="center"/>
        <w:rPr>
          <w:rFonts w:ascii="Times New Roman" w:hAnsi="Times New Roman"/>
          <w:b/>
          <w:i/>
          <w:sz w:val="24"/>
          <w:szCs w:val="24"/>
        </w:rPr>
      </w:pPr>
    </w:p>
    <w:p w:rsidR="000C6A01" w:rsidRPr="000C6A01" w:rsidRDefault="000C6A01" w:rsidP="000C6A01">
      <w:pPr>
        <w:spacing w:after="0" w:line="240" w:lineRule="auto"/>
        <w:ind w:firstLine="567"/>
        <w:jc w:val="both"/>
        <w:rPr>
          <w:rFonts w:ascii="Times New Roman" w:eastAsia="Calibri" w:hAnsi="Times New Roman" w:cs="Times New Roman"/>
          <w:sz w:val="24"/>
          <w:szCs w:val="24"/>
        </w:rPr>
      </w:pPr>
      <w:r w:rsidRPr="000C6A01">
        <w:rPr>
          <w:rFonts w:ascii="Times New Roman" w:eastAsia="Calibri" w:hAnsi="Times New Roman" w:cs="Times New Roman"/>
          <w:sz w:val="24"/>
          <w:szCs w:val="24"/>
        </w:rPr>
        <w:t xml:space="preserve">Летний отдых и оздоровление в 2022 году запланирован для детей-сирот и детей, оставшихся без попечения родителей, проживающих в организациях образования, подведомственных Министерству по социальной защите и труду Приднестровской Молдавской Республики, в соответствии с Распоряжением Правительства Приднестровской Молдавской Республики от </w:t>
      </w:r>
      <w:r w:rsidRPr="000C6A01">
        <w:rPr>
          <w:rFonts w:ascii="Times New Roman" w:hAnsi="Times New Roman" w:cs="Times New Roman"/>
          <w:sz w:val="24"/>
          <w:szCs w:val="24"/>
        </w:rPr>
        <w:t>7 июня 2022 года № 541р «О создании Межведомственной комиссии по организации в 2022 году детского оздоровления за счет средств Единого государственного фонда социального страхования Приднестровской Молдавской Республики, а также летнего отдыха и оздоровления детей-сирот, детей, оставшихся без попечения родителей, проживающих в организациях образования, подведомственных Министерству по социальной защите и труду Приднестровской Молдавской Республики, и проведении ряда мероприятий по организации в 2022 году летнего отдыха и оздоровления детей</w:t>
      </w:r>
      <w:r w:rsidRPr="000C6A01">
        <w:rPr>
          <w:rFonts w:ascii="Times New Roman" w:eastAsia="Calibri" w:hAnsi="Times New Roman" w:cs="Times New Roman"/>
          <w:sz w:val="24"/>
          <w:szCs w:val="24"/>
        </w:rPr>
        <w:t>».</w:t>
      </w:r>
    </w:p>
    <w:p w:rsidR="000C6A01" w:rsidRPr="000C6A01" w:rsidRDefault="000C6A01" w:rsidP="000C6A01">
      <w:pPr>
        <w:spacing w:after="0" w:line="240" w:lineRule="auto"/>
        <w:ind w:firstLine="567"/>
        <w:jc w:val="both"/>
        <w:rPr>
          <w:rFonts w:ascii="Times New Roman" w:eastAsia="Calibri" w:hAnsi="Times New Roman" w:cs="Times New Roman"/>
          <w:sz w:val="24"/>
          <w:szCs w:val="24"/>
        </w:rPr>
      </w:pPr>
      <w:r w:rsidRPr="000C6A01">
        <w:rPr>
          <w:rFonts w:ascii="Times New Roman" w:eastAsia="Calibri" w:hAnsi="Times New Roman" w:cs="Times New Roman"/>
          <w:sz w:val="24"/>
          <w:szCs w:val="24"/>
        </w:rPr>
        <w:t xml:space="preserve">Одновременный заезд всех </w:t>
      </w:r>
      <w:r w:rsidRPr="000C6A01">
        <w:rPr>
          <w:rFonts w:ascii="Times New Roman" w:hAnsi="Times New Roman" w:cs="Times New Roman"/>
          <w:sz w:val="24"/>
          <w:szCs w:val="24"/>
        </w:rPr>
        <w:t>детей-сирот и детей, оставшихся без попечения родителей, проживающих в организациях образования, подведомственных Министерству,</w:t>
      </w:r>
      <w:r w:rsidRPr="000C6A01">
        <w:rPr>
          <w:rFonts w:ascii="Times New Roman" w:eastAsia="Calibri" w:hAnsi="Times New Roman" w:cs="Times New Roman"/>
          <w:sz w:val="24"/>
          <w:szCs w:val="24"/>
        </w:rPr>
        <w:t xml:space="preserve"> в организации отдыха и оздоровления произведен 18 июня 2022 года, также и одновременный выезд детей запланирован на 28 августа 2022 года по окончании летнего отдыха и оздоровления.</w:t>
      </w:r>
    </w:p>
    <w:p w:rsidR="000C6A01" w:rsidRPr="000C6A01" w:rsidRDefault="000C6A01" w:rsidP="000C6A01">
      <w:pPr>
        <w:spacing w:after="0" w:line="240" w:lineRule="auto"/>
        <w:ind w:firstLine="567"/>
        <w:jc w:val="both"/>
        <w:rPr>
          <w:rFonts w:ascii="Times New Roman" w:eastAsia="Calibri" w:hAnsi="Times New Roman" w:cs="Times New Roman"/>
          <w:sz w:val="24"/>
          <w:szCs w:val="24"/>
        </w:rPr>
      </w:pPr>
      <w:r w:rsidRPr="000C6A01">
        <w:rPr>
          <w:rFonts w:ascii="Times New Roman" w:eastAsia="Calibri" w:hAnsi="Times New Roman" w:cs="Times New Roman"/>
          <w:sz w:val="24"/>
          <w:szCs w:val="24"/>
        </w:rPr>
        <w:t>Согласно Приказу Министерства по социальной защите и труду Приднестровской Молдавской Республики от 29 марта 2022 года № 291 «О заключении контрактов на закупку путевок на оздоровление детей в 2022 году с единственным поставщиком» заключены контракты на закупку путевок на оздоровление детей в 2022 году:</w:t>
      </w:r>
    </w:p>
    <w:p w:rsidR="000C6A01" w:rsidRPr="000C6A01" w:rsidRDefault="000C6A01" w:rsidP="000C6A01">
      <w:pPr>
        <w:spacing w:after="0" w:line="240" w:lineRule="auto"/>
        <w:ind w:firstLine="567"/>
        <w:jc w:val="both"/>
        <w:rPr>
          <w:rFonts w:ascii="Times New Roman" w:eastAsia="Calibri" w:hAnsi="Times New Roman" w:cs="Times New Roman"/>
          <w:sz w:val="24"/>
          <w:szCs w:val="24"/>
        </w:rPr>
      </w:pPr>
      <w:r w:rsidRPr="000C6A01">
        <w:rPr>
          <w:rFonts w:ascii="Times New Roman" w:eastAsia="Calibri" w:hAnsi="Times New Roman" w:cs="Times New Roman"/>
          <w:sz w:val="24"/>
          <w:szCs w:val="24"/>
        </w:rPr>
        <w:t xml:space="preserve">1. ООО «Меренештский оздоровительный лагерь «Виктория» ФПП» для ГОУ «Бендерский детский дом для детей-сирот и детей, оставшихся без попечения родителей» (для </w:t>
      </w:r>
      <w:r w:rsidRPr="000C6A01">
        <w:rPr>
          <w:rFonts w:ascii="Times New Roman" w:eastAsia="Calibri" w:hAnsi="Times New Roman" w:cs="Times New Roman"/>
          <w:b/>
          <w:sz w:val="24"/>
          <w:szCs w:val="24"/>
        </w:rPr>
        <w:t>52</w:t>
      </w:r>
      <w:r w:rsidRPr="000C6A01">
        <w:rPr>
          <w:rFonts w:ascii="Times New Roman" w:eastAsia="Calibri" w:hAnsi="Times New Roman" w:cs="Times New Roman"/>
          <w:sz w:val="24"/>
          <w:szCs w:val="24"/>
        </w:rPr>
        <w:t xml:space="preserve"> детей на 4 заезда) в количестве 208 штук по цене 4079,85 рублей ПМР за штуку.</w:t>
      </w:r>
    </w:p>
    <w:p w:rsidR="000C6A01" w:rsidRPr="000C6A01" w:rsidRDefault="000C6A01" w:rsidP="000C6A01">
      <w:pPr>
        <w:spacing w:after="0" w:line="240" w:lineRule="auto"/>
        <w:ind w:firstLine="567"/>
        <w:jc w:val="both"/>
        <w:rPr>
          <w:rFonts w:ascii="Times New Roman" w:eastAsia="Calibri" w:hAnsi="Times New Roman" w:cs="Times New Roman"/>
          <w:sz w:val="24"/>
          <w:szCs w:val="24"/>
        </w:rPr>
      </w:pPr>
      <w:r w:rsidRPr="000C6A01">
        <w:rPr>
          <w:rFonts w:ascii="Times New Roman" w:eastAsia="Calibri" w:hAnsi="Times New Roman" w:cs="Times New Roman"/>
          <w:sz w:val="24"/>
          <w:szCs w:val="24"/>
        </w:rPr>
        <w:t xml:space="preserve">2. ООО «Дубоссарский оздоровительный лагерь» для ГОУ «Глинойская специальная (коррекционная) школа-интернат для детей-сирот и детей, оставшихся без попечения родителей, </w:t>
      </w:r>
      <w:r w:rsidRPr="000C6A01">
        <w:rPr>
          <w:rFonts w:ascii="Times New Roman" w:eastAsia="Calibri" w:hAnsi="Times New Roman" w:cs="Times New Roman"/>
          <w:sz w:val="24"/>
          <w:szCs w:val="24"/>
          <w:lang w:val="en-US"/>
        </w:rPr>
        <w:t>VIII</w:t>
      </w:r>
      <w:r w:rsidRPr="000C6A01">
        <w:rPr>
          <w:rFonts w:ascii="Times New Roman" w:eastAsia="Calibri" w:hAnsi="Times New Roman" w:cs="Times New Roman"/>
          <w:sz w:val="24"/>
          <w:szCs w:val="24"/>
        </w:rPr>
        <w:t xml:space="preserve"> вида» (для </w:t>
      </w:r>
      <w:r w:rsidRPr="000C6A01">
        <w:rPr>
          <w:rFonts w:ascii="Times New Roman" w:eastAsia="Calibri" w:hAnsi="Times New Roman" w:cs="Times New Roman"/>
          <w:b/>
          <w:sz w:val="24"/>
          <w:szCs w:val="24"/>
        </w:rPr>
        <w:t>86</w:t>
      </w:r>
      <w:r w:rsidRPr="000C6A01">
        <w:rPr>
          <w:rFonts w:ascii="Times New Roman" w:eastAsia="Calibri" w:hAnsi="Times New Roman" w:cs="Times New Roman"/>
          <w:sz w:val="24"/>
          <w:szCs w:val="24"/>
        </w:rPr>
        <w:t xml:space="preserve"> детей на 4 заезда) в количестве 344 штуки по цене 4079,85 рублей ПМР за штуку;</w:t>
      </w:r>
    </w:p>
    <w:p w:rsidR="000C6A01" w:rsidRPr="000C6A01" w:rsidRDefault="000C6A01" w:rsidP="000C6A01">
      <w:pPr>
        <w:spacing w:after="0" w:line="240" w:lineRule="auto"/>
        <w:ind w:firstLine="567"/>
        <w:jc w:val="both"/>
        <w:rPr>
          <w:rFonts w:ascii="Times New Roman" w:eastAsia="Calibri" w:hAnsi="Times New Roman" w:cs="Times New Roman"/>
          <w:sz w:val="24"/>
          <w:szCs w:val="24"/>
        </w:rPr>
      </w:pPr>
      <w:r w:rsidRPr="000C6A01">
        <w:rPr>
          <w:rFonts w:ascii="Times New Roman" w:eastAsia="Calibri" w:hAnsi="Times New Roman" w:cs="Times New Roman"/>
          <w:sz w:val="24"/>
          <w:szCs w:val="24"/>
        </w:rPr>
        <w:t xml:space="preserve">3. МУ «Спортивно-оздоровительный лагерь «Спартак» для ГОУ «Бендерская специальная (коррекционная) школа-интернат </w:t>
      </w:r>
      <w:r w:rsidRPr="000C6A01">
        <w:rPr>
          <w:rFonts w:ascii="Times New Roman" w:eastAsia="Calibri" w:hAnsi="Times New Roman" w:cs="Times New Roman"/>
          <w:sz w:val="24"/>
          <w:szCs w:val="24"/>
          <w:lang w:val="en-US"/>
        </w:rPr>
        <w:t>III</w:t>
      </w:r>
      <w:r w:rsidRPr="000C6A01">
        <w:rPr>
          <w:rFonts w:ascii="Times New Roman" w:eastAsia="Calibri" w:hAnsi="Times New Roman" w:cs="Times New Roman"/>
          <w:sz w:val="24"/>
          <w:szCs w:val="24"/>
        </w:rPr>
        <w:t xml:space="preserve">, </w:t>
      </w:r>
      <w:r w:rsidRPr="000C6A01">
        <w:rPr>
          <w:rFonts w:ascii="Times New Roman" w:eastAsia="Calibri" w:hAnsi="Times New Roman" w:cs="Times New Roman"/>
          <w:sz w:val="24"/>
          <w:szCs w:val="24"/>
          <w:lang w:val="en-US"/>
        </w:rPr>
        <w:t>IV</w:t>
      </w:r>
      <w:r w:rsidRPr="000C6A01">
        <w:rPr>
          <w:rFonts w:ascii="Times New Roman" w:eastAsia="Calibri" w:hAnsi="Times New Roman" w:cs="Times New Roman"/>
          <w:sz w:val="24"/>
          <w:szCs w:val="24"/>
        </w:rPr>
        <w:t xml:space="preserve">, </w:t>
      </w:r>
      <w:r w:rsidRPr="000C6A01">
        <w:rPr>
          <w:rFonts w:ascii="Times New Roman" w:eastAsia="Calibri" w:hAnsi="Times New Roman" w:cs="Times New Roman"/>
          <w:sz w:val="24"/>
          <w:szCs w:val="24"/>
          <w:lang w:val="en-US"/>
        </w:rPr>
        <w:t>VII</w:t>
      </w:r>
      <w:r w:rsidRPr="000C6A01">
        <w:rPr>
          <w:rFonts w:ascii="Times New Roman" w:eastAsia="Calibri" w:hAnsi="Times New Roman" w:cs="Times New Roman"/>
          <w:sz w:val="24"/>
          <w:szCs w:val="24"/>
        </w:rPr>
        <w:t xml:space="preserve"> видов» (для </w:t>
      </w:r>
      <w:r w:rsidRPr="000C6A01">
        <w:rPr>
          <w:rFonts w:ascii="Times New Roman" w:eastAsia="Calibri" w:hAnsi="Times New Roman" w:cs="Times New Roman"/>
          <w:b/>
          <w:sz w:val="24"/>
          <w:szCs w:val="24"/>
        </w:rPr>
        <w:t>22</w:t>
      </w:r>
      <w:r w:rsidRPr="000C6A01">
        <w:rPr>
          <w:rFonts w:ascii="Times New Roman" w:eastAsia="Calibri" w:hAnsi="Times New Roman" w:cs="Times New Roman"/>
          <w:sz w:val="24"/>
          <w:szCs w:val="24"/>
        </w:rPr>
        <w:t xml:space="preserve"> детей на 4 заезда) в количестве 88 штук по цене 3569,39 рублей ПМР за штуку; </w:t>
      </w:r>
    </w:p>
    <w:p w:rsidR="000C6A01" w:rsidRPr="000C6A01" w:rsidRDefault="000C6A01" w:rsidP="000C6A01">
      <w:pPr>
        <w:spacing w:after="0" w:line="240" w:lineRule="auto"/>
        <w:ind w:firstLine="567"/>
        <w:jc w:val="both"/>
        <w:rPr>
          <w:rFonts w:ascii="Times New Roman" w:eastAsia="Calibri" w:hAnsi="Times New Roman" w:cs="Times New Roman"/>
          <w:sz w:val="24"/>
          <w:szCs w:val="24"/>
        </w:rPr>
      </w:pPr>
      <w:r w:rsidRPr="000C6A01">
        <w:rPr>
          <w:rFonts w:ascii="Times New Roman" w:eastAsia="Calibri" w:hAnsi="Times New Roman" w:cs="Times New Roman"/>
          <w:sz w:val="24"/>
          <w:szCs w:val="24"/>
        </w:rPr>
        <w:t xml:space="preserve">и для ГОУ «Попенкская школа-интернат для детей-сирот и детей, оставшихся без попечения родителей» (для </w:t>
      </w:r>
      <w:r w:rsidRPr="000C6A01">
        <w:rPr>
          <w:rFonts w:ascii="Times New Roman" w:eastAsia="Calibri" w:hAnsi="Times New Roman" w:cs="Times New Roman"/>
          <w:b/>
          <w:sz w:val="24"/>
          <w:szCs w:val="24"/>
        </w:rPr>
        <w:t>95</w:t>
      </w:r>
      <w:r w:rsidRPr="000C6A01">
        <w:rPr>
          <w:rFonts w:ascii="Times New Roman" w:eastAsia="Calibri" w:hAnsi="Times New Roman" w:cs="Times New Roman"/>
          <w:sz w:val="24"/>
          <w:szCs w:val="24"/>
        </w:rPr>
        <w:t xml:space="preserve"> детей на 4 заезда) в количестве 380 штук по цене 3569,39 рублей ПМР за штуку; </w:t>
      </w:r>
    </w:p>
    <w:p w:rsidR="000C6A01" w:rsidRPr="000C6A01" w:rsidRDefault="000C6A01" w:rsidP="000C6A01">
      <w:pPr>
        <w:spacing w:after="0" w:line="240" w:lineRule="auto"/>
        <w:ind w:firstLine="567"/>
        <w:jc w:val="both"/>
        <w:rPr>
          <w:rFonts w:ascii="Times New Roman" w:eastAsia="Calibri" w:hAnsi="Times New Roman" w:cs="Times New Roman"/>
          <w:sz w:val="24"/>
          <w:szCs w:val="24"/>
        </w:rPr>
      </w:pPr>
      <w:r w:rsidRPr="000C6A01">
        <w:rPr>
          <w:rFonts w:ascii="Times New Roman" w:eastAsia="Calibri" w:hAnsi="Times New Roman" w:cs="Times New Roman"/>
          <w:sz w:val="24"/>
          <w:szCs w:val="24"/>
        </w:rPr>
        <w:t xml:space="preserve">4. ГУП «Оздоровительный комплекс «Днестровские зори» для ГОУ «Парканская средняя общеобразовательная школа-интернат» (для </w:t>
      </w:r>
      <w:r w:rsidRPr="000C6A01">
        <w:rPr>
          <w:rFonts w:ascii="Times New Roman" w:eastAsia="Calibri" w:hAnsi="Times New Roman" w:cs="Times New Roman"/>
          <w:b/>
          <w:sz w:val="24"/>
          <w:szCs w:val="24"/>
        </w:rPr>
        <w:t>111</w:t>
      </w:r>
      <w:r w:rsidRPr="000C6A01">
        <w:rPr>
          <w:rFonts w:ascii="Times New Roman" w:eastAsia="Calibri" w:hAnsi="Times New Roman" w:cs="Times New Roman"/>
          <w:sz w:val="24"/>
          <w:szCs w:val="24"/>
        </w:rPr>
        <w:t xml:space="preserve"> детей на 4 заезда) в количестве 444 штуки по цене 4079,85 рублей ПМР за штуку;</w:t>
      </w:r>
    </w:p>
    <w:p w:rsidR="000C6A01" w:rsidRPr="000C6A01" w:rsidRDefault="000C6A01" w:rsidP="000C6A01">
      <w:pPr>
        <w:spacing w:after="0" w:line="240" w:lineRule="auto"/>
        <w:ind w:firstLine="567"/>
        <w:jc w:val="both"/>
        <w:rPr>
          <w:rFonts w:ascii="Times New Roman" w:eastAsia="Calibri" w:hAnsi="Times New Roman" w:cs="Times New Roman"/>
          <w:sz w:val="24"/>
          <w:szCs w:val="24"/>
        </w:rPr>
      </w:pPr>
      <w:r w:rsidRPr="000C6A01">
        <w:rPr>
          <w:rFonts w:ascii="Times New Roman" w:eastAsia="Calibri" w:hAnsi="Times New Roman" w:cs="Times New Roman"/>
          <w:sz w:val="24"/>
          <w:szCs w:val="24"/>
        </w:rPr>
        <w:t xml:space="preserve">и для ГОУ «Специальная (коррекционная) школа интернат </w:t>
      </w:r>
      <w:r w:rsidRPr="000C6A01">
        <w:rPr>
          <w:rFonts w:ascii="Times New Roman" w:eastAsia="Calibri" w:hAnsi="Times New Roman" w:cs="Times New Roman"/>
          <w:sz w:val="24"/>
          <w:szCs w:val="24"/>
          <w:lang w:val="en-US"/>
        </w:rPr>
        <w:t>I</w:t>
      </w:r>
      <w:r w:rsidRPr="000C6A01">
        <w:rPr>
          <w:rFonts w:ascii="Times New Roman" w:eastAsia="Calibri" w:hAnsi="Times New Roman" w:cs="Times New Roman"/>
          <w:sz w:val="24"/>
          <w:szCs w:val="24"/>
        </w:rPr>
        <w:t xml:space="preserve"> - </w:t>
      </w:r>
      <w:r w:rsidRPr="000C6A01">
        <w:rPr>
          <w:rFonts w:ascii="Times New Roman" w:eastAsia="Calibri" w:hAnsi="Times New Roman" w:cs="Times New Roman"/>
          <w:sz w:val="24"/>
          <w:szCs w:val="24"/>
          <w:lang w:val="en-US"/>
        </w:rPr>
        <w:t>II</w:t>
      </w:r>
      <w:r w:rsidRPr="000C6A01">
        <w:rPr>
          <w:rFonts w:ascii="Times New Roman" w:eastAsia="Calibri" w:hAnsi="Times New Roman" w:cs="Times New Roman"/>
          <w:sz w:val="24"/>
          <w:szCs w:val="24"/>
        </w:rPr>
        <w:t xml:space="preserve">, </w:t>
      </w:r>
      <w:r w:rsidRPr="000C6A01">
        <w:rPr>
          <w:rFonts w:ascii="Times New Roman" w:eastAsia="Calibri" w:hAnsi="Times New Roman" w:cs="Times New Roman"/>
          <w:sz w:val="24"/>
          <w:szCs w:val="24"/>
          <w:lang w:val="en-US"/>
        </w:rPr>
        <w:t>V</w:t>
      </w:r>
      <w:r w:rsidRPr="000C6A01">
        <w:rPr>
          <w:rFonts w:ascii="Times New Roman" w:eastAsia="Calibri" w:hAnsi="Times New Roman" w:cs="Times New Roman"/>
          <w:sz w:val="24"/>
          <w:szCs w:val="24"/>
        </w:rPr>
        <w:t xml:space="preserve"> видов» (для </w:t>
      </w:r>
      <w:r w:rsidRPr="000C6A01">
        <w:rPr>
          <w:rFonts w:ascii="Times New Roman" w:eastAsia="Calibri" w:hAnsi="Times New Roman" w:cs="Times New Roman"/>
          <w:b/>
          <w:sz w:val="24"/>
          <w:szCs w:val="24"/>
        </w:rPr>
        <w:t>36</w:t>
      </w:r>
      <w:r w:rsidRPr="000C6A01">
        <w:rPr>
          <w:rFonts w:ascii="Times New Roman" w:eastAsia="Calibri" w:hAnsi="Times New Roman" w:cs="Times New Roman"/>
          <w:sz w:val="24"/>
          <w:szCs w:val="24"/>
        </w:rPr>
        <w:t xml:space="preserve"> детей на 4 заезда) в количестве 144 штуки по цене 4079,85 рублей ПМР за штуку.</w:t>
      </w:r>
    </w:p>
    <w:p w:rsidR="000C6A01" w:rsidRDefault="000C6A01" w:rsidP="000C6A01">
      <w:pPr>
        <w:spacing w:after="0" w:line="240" w:lineRule="auto"/>
        <w:ind w:firstLine="567"/>
        <w:jc w:val="both"/>
        <w:rPr>
          <w:rFonts w:ascii="Times New Roman" w:eastAsia="Calibri" w:hAnsi="Times New Roman" w:cs="Times New Roman"/>
          <w:sz w:val="24"/>
          <w:szCs w:val="24"/>
        </w:rPr>
      </w:pPr>
      <w:r w:rsidRPr="000C6A01">
        <w:rPr>
          <w:rFonts w:ascii="Times New Roman" w:eastAsia="Calibri" w:hAnsi="Times New Roman" w:cs="Times New Roman"/>
          <w:sz w:val="24"/>
          <w:szCs w:val="24"/>
        </w:rPr>
        <w:t>Таким образом, в 4 организациях отдыха и оздоровления детей Приднестровской Молдавской Республики отдыхают 402 воспитанника из подведомственных Министерству организаций образования в течение 4 заездов с 18 июня 2022 года по 28 августа 2022 года:</w:t>
      </w:r>
    </w:p>
    <w:p w:rsidR="009B6A71" w:rsidRDefault="009B6A71" w:rsidP="000C6A01">
      <w:pPr>
        <w:spacing w:after="0" w:line="240" w:lineRule="auto"/>
        <w:ind w:firstLine="567"/>
        <w:jc w:val="both"/>
        <w:rPr>
          <w:rFonts w:ascii="Times New Roman" w:eastAsia="Calibri" w:hAnsi="Times New Roman" w:cs="Times New Roman"/>
          <w:sz w:val="24"/>
          <w:szCs w:val="24"/>
        </w:rPr>
      </w:pPr>
    </w:p>
    <w:p w:rsidR="009B6A71" w:rsidRDefault="009B6A71" w:rsidP="000C6A01">
      <w:pPr>
        <w:spacing w:after="0" w:line="240" w:lineRule="auto"/>
        <w:ind w:firstLine="567"/>
        <w:jc w:val="both"/>
        <w:rPr>
          <w:rFonts w:ascii="Times New Roman" w:eastAsia="Calibri" w:hAnsi="Times New Roman" w:cs="Times New Roman"/>
          <w:sz w:val="24"/>
          <w:szCs w:val="24"/>
        </w:rPr>
      </w:pPr>
    </w:p>
    <w:p w:rsidR="009B6A71" w:rsidRPr="000C6A01" w:rsidRDefault="009B6A71" w:rsidP="000C6A01">
      <w:pPr>
        <w:spacing w:after="0" w:line="240" w:lineRule="auto"/>
        <w:ind w:firstLine="567"/>
        <w:jc w:val="both"/>
        <w:rPr>
          <w:rFonts w:ascii="Times New Roman" w:eastAsia="Calibri" w:hAnsi="Times New Roman" w:cs="Times New Roman"/>
          <w:sz w:val="24"/>
          <w:szCs w:val="24"/>
        </w:rPr>
      </w:pPr>
    </w:p>
    <w:p w:rsidR="000C6A01" w:rsidRPr="000C6A01" w:rsidRDefault="000C6A01" w:rsidP="000C6A01">
      <w:pPr>
        <w:spacing w:after="0" w:line="240" w:lineRule="auto"/>
        <w:ind w:firstLine="709"/>
        <w:jc w:val="right"/>
        <w:rPr>
          <w:rFonts w:ascii="Times New Roman" w:hAnsi="Times New Roman"/>
          <w:sz w:val="24"/>
          <w:szCs w:val="24"/>
        </w:rPr>
      </w:pPr>
      <w:r w:rsidRPr="000C6A01">
        <w:rPr>
          <w:rFonts w:ascii="Times New Roman" w:hAnsi="Times New Roman"/>
          <w:sz w:val="24"/>
          <w:szCs w:val="24"/>
        </w:rPr>
        <w:t>Таблица 7</w:t>
      </w:r>
    </w:p>
    <w:tbl>
      <w:tblPr>
        <w:tblW w:w="9746" w:type="dxa"/>
        <w:tblInd w:w="108" w:type="dxa"/>
        <w:tblLayout w:type="fixed"/>
        <w:tblLook w:val="04A0" w:firstRow="1" w:lastRow="0" w:firstColumn="1" w:lastColumn="0" w:noHBand="0" w:noVBand="1"/>
      </w:tblPr>
      <w:tblGrid>
        <w:gridCol w:w="709"/>
        <w:gridCol w:w="3260"/>
        <w:gridCol w:w="2410"/>
        <w:gridCol w:w="1559"/>
        <w:gridCol w:w="1808"/>
      </w:tblGrid>
      <w:tr w:rsidR="000C6A01" w:rsidRPr="000C6A01" w:rsidTr="00B53D71">
        <w:trPr>
          <w:trHeight w:val="65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6A01" w:rsidRPr="000C6A01" w:rsidRDefault="000C6A01" w:rsidP="000C6A01">
            <w:pPr>
              <w:spacing w:after="0" w:line="240" w:lineRule="auto"/>
              <w:jc w:val="center"/>
              <w:rPr>
                <w:rFonts w:ascii="Times New Roman" w:eastAsia="Times New Roman" w:hAnsi="Times New Roman" w:cs="Times New Roman"/>
                <w:b/>
                <w:bCs/>
                <w:color w:val="000000"/>
                <w:sz w:val="20"/>
                <w:szCs w:val="20"/>
                <w:lang w:eastAsia="ru-RU"/>
              </w:rPr>
            </w:pPr>
            <w:r w:rsidRPr="000C6A01">
              <w:rPr>
                <w:rFonts w:ascii="Times New Roman" w:eastAsia="Times New Roman" w:hAnsi="Times New Roman" w:cs="Times New Roman"/>
                <w:b/>
                <w:bCs/>
                <w:color w:val="000000"/>
                <w:sz w:val="20"/>
                <w:szCs w:val="20"/>
                <w:lang w:eastAsia="ru-RU"/>
              </w:rPr>
              <w:t>№ п/п</w:t>
            </w:r>
          </w:p>
        </w:tc>
        <w:tc>
          <w:tcPr>
            <w:tcW w:w="326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C6A01" w:rsidRPr="000C6A01" w:rsidRDefault="000C6A01" w:rsidP="000C6A01">
            <w:pPr>
              <w:spacing w:after="0" w:line="240" w:lineRule="auto"/>
              <w:jc w:val="center"/>
              <w:rPr>
                <w:rFonts w:ascii="Times New Roman" w:eastAsia="Times New Roman" w:hAnsi="Times New Roman" w:cs="Times New Roman"/>
                <w:b/>
                <w:bCs/>
                <w:color w:val="000000"/>
                <w:sz w:val="20"/>
                <w:szCs w:val="20"/>
                <w:lang w:eastAsia="ru-RU"/>
              </w:rPr>
            </w:pPr>
            <w:r w:rsidRPr="000C6A01">
              <w:rPr>
                <w:rFonts w:ascii="Times New Roman" w:eastAsia="Times New Roman" w:hAnsi="Times New Roman" w:cs="Times New Roman"/>
                <w:b/>
                <w:bCs/>
                <w:color w:val="000000"/>
                <w:sz w:val="20"/>
                <w:szCs w:val="20"/>
                <w:lang w:eastAsia="ru-RU"/>
              </w:rPr>
              <w:t>Наименование оздоровительного лагеря</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6A01" w:rsidRPr="000C6A01" w:rsidRDefault="000C6A01" w:rsidP="000C6A01">
            <w:pPr>
              <w:spacing w:after="0" w:line="240" w:lineRule="auto"/>
              <w:jc w:val="center"/>
              <w:rPr>
                <w:rFonts w:ascii="Times New Roman" w:eastAsia="Times New Roman" w:hAnsi="Times New Roman" w:cs="Times New Roman"/>
                <w:b/>
                <w:bCs/>
                <w:color w:val="000000"/>
                <w:sz w:val="20"/>
                <w:szCs w:val="20"/>
                <w:lang w:eastAsia="ru-RU"/>
              </w:rPr>
            </w:pPr>
            <w:r w:rsidRPr="000C6A01">
              <w:rPr>
                <w:rFonts w:ascii="Times New Roman" w:eastAsia="Times New Roman" w:hAnsi="Times New Roman" w:cs="Times New Roman"/>
                <w:b/>
                <w:bCs/>
                <w:color w:val="000000"/>
                <w:sz w:val="20"/>
                <w:szCs w:val="20"/>
                <w:lang w:eastAsia="ru-RU"/>
              </w:rPr>
              <w:t>Наименование организаций</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0C6A01" w:rsidRPr="000C6A01" w:rsidRDefault="000C6A01" w:rsidP="000C6A01">
            <w:pPr>
              <w:spacing w:after="0" w:line="240" w:lineRule="auto"/>
              <w:jc w:val="center"/>
              <w:rPr>
                <w:rFonts w:ascii="Times New Roman" w:eastAsia="Times New Roman" w:hAnsi="Times New Roman" w:cs="Times New Roman"/>
                <w:b/>
                <w:bCs/>
                <w:color w:val="000000"/>
                <w:sz w:val="20"/>
                <w:szCs w:val="20"/>
                <w:lang w:eastAsia="ru-RU"/>
              </w:rPr>
            </w:pPr>
            <w:r w:rsidRPr="000C6A01">
              <w:rPr>
                <w:rFonts w:ascii="Times New Roman" w:eastAsia="Times New Roman" w:hAnsi="Times New Roman" w:cs="Times New Roman"/>
                <w:b/>
                <w:bCs/>
                <w:color w:val="000000"/>
                <w:sz w:val="20"/>
                <w:szCs w:val="20"/>
                <w:lang w:eastAsia="ru-RU"/>
              </w:rPr>
              <w:t>Количество детей в один заезд</w:t>
            </w:r>
          </w:p>
        </w:tc>
        <w:tc>
          <w:tcPr>
            <w:tcW w:w="1808" w:type="dxa"/>
            <w:tcBorders>
              <w:top w:val="single" w:sz="4" w:space="0" w:color="auto"/>
              <w:left w:val="single" w:sz="4" w:space="0" w:color="auto"/>
              <w:bottom w:val="single" w:sz="4" w:space="0" w:color="auto"/>
              <w:righ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b/>
                <w:bCs/>
                <w:color w:val="000000"/>
                <w:sz w:val="20"/>
                <w:szCs w:val="20"/>
                <w:lang w:eastAsia="ru-RU"/>
              </w:rPr>
            </w:pPr>
            <w:r w:rsidRPr="000C6A01">
              <w:rPr>
                <w:rFonts w:ascii="Times New Roman" w:eastAsia="Times New Roman" w:hAnsi="Times New Roman" w:cs="Times New Roman"/>
                <w:b/>
                <w:bCs/>
                <w:color w:val="000000"/>
                <w:sz w:val="20"/>
                <w:szCs w:val="20"/>
                <w:lang w:eastAsia="ru-RU"/>
              </w:rPr>
              <w:t xml:space="preserve">Количество путевок в </w:t>
            </w:r>
            <w:r w:rsidRPr="000C6A01">
              <w:rPr>
                <w:rFonts w:ascii="Times New Roman" w:eastAsia="Times New Roman" w:hAnsi="Times New Roman" w:cs="Times New Roman"/>
                <w:b/>
                <w:bCs/>
                <w:color w:val="000000"/>
                <w:sz w:val="20"/>
                <w:szCs w:val="20"/>
                <w:lang w:eastAsia="ru-RU"/>
              </w:rPr>
              <w:lastRenderedPageBreak/>
              <w:t>оздоровительную компанию</w:t>
            </w:r>
          </w:p>
        </w:tc>
      </w:tr>
      <w:tr w:rsidR="000C6A01" w:rsidRPr="000C6A01" w:rsidTr="00B53D71">
        <w:trPr>
          <w:trHeight w:val="142"/>
        </w:trPr>
        <w:tc>
          <w:tcPr>
            <w:tcW w:w="709" w:type="dxa"/>
            <w:vMerge w:val="restart"/>
            <w:tcBorders>
              <w:top w:val="nil"/>
              <w:left w:val="single" w:sz="4" w:space="0" w:color="auto"/>
              <w:right w:val="single" w:sz="4" w:space="0" w:color="auto"/>
            </w:tcBorders>
            <w:shd w:val="clear" w:color="auto" w:fill="auto"/>
            <w:vAlign w:val="center"/>
            <w:hideMark/>
          </w:tcPr>
          <w:p w:rsidR="000C6A01" w:rsidRPr="000C6A01" w:rsidRDefault="000C6A01" w:rsidP="000C6A01">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lastRenderedPageBreak/>
              <w:t>1</w:t>
            </w:r>
          </w:p>
        </w:tc>
        <w:tc>
          <w:tcPr>
            <w:tcW w:w="3260" w:type="dxa"/>
            <w:vMerge w:val="restart"/>
            <w:tcBorders>
              <w:top w:val="nil"/>
              <w:left w:val="nil"/>
              <w:right w:val="single" w:sz="4" w:space="0" w:color="auto"/>
            </w:tcBorders>
            <w:shd w:val="clear" w:color="auto" w:fill="auto"/>
            <w:vAlign w:val="center"/>
            <w:hideMark/>
          </w:tcPr>
          <w:p w:rsidR="000C6A01" w:rsidRPr="000C6A01" w:rsidRDefault="000C6A01" w:rsidP="000C6A01">
            <w:pPr>
              <w:spacing w:after="0" w:line="240" w:lineRule="auto"/>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 xml:space="preserve">ГУП «ОК «Днестровские зори» </w:t>
            </w:r>
          </w:p>
        </w:tc>
        <w:tc>
          <w:tcPr>
            <w:tcW w:w="2410" w:type="dxa"/>
            <w:tcBorders>
              <w:top w:val="nil"/>
              <w:left w:val="nil"/>
              <w:bottom w:val="single" w:sz="4" w:space="0" w:color="auto"/>
              <w:right w:val="single" w:sz="4" w:space="0" w:color="auto"/>
            </w:tcBorders>
            <w:shd w:val="clear" w:color="auto" w:fill="auto"/>
            <w:vAlign w:val="center"/>
            <w:hideMark/>
          </w:tcPr>
          <w:p w:rsidR="000C6A01" w:rsidRPr="000C6A01" w:rsidRDefault="000C6A01" w:rsidP="000C6A01">
            <w:pPr>
              <w:spacing w:after="0" w:line="240" w:lineRule="auto"/>
              <w:rPr>
                <w:rFonts w:ascii="Times New Roman" w:eastAsia="Times New Roman" w:hAnsi="Times New Roman" w:cs="Times New Roman"/>
                <w:color w:val="000000"/>
                <w:sz w:val="20"/>
                <w:szCs w:val="20"/>
                <w:lang w:val="en-US" w:eastAsia="ru-RU"/>
              </w:rPr>
            </w:pPr>
            <w:r w:rsidRPr="000C6A01">
              <w:rPr>
                <w:rFonts w:ascii="Times New Roman" w:eastAsia="Times New Roman" w:hAnsi="Times New Roman" w:cs="Times New Roman"/>
                <w:color w:val="000000"/>
                <w:sz w:val="20"/>
                <w:szCs w:val="20"/>
                <w:lang w:eastAsia="ru-RU"/>
              </w:rPr>
              <w:t>С(К)ОШИ Тирасполь</w:t>
            </w:r>
          </w:p>
        </w:tc>
        <w:tc>
          <w:tcPr>
            <w:tcW w:w="1559" w:type="dxa"/>
            <w:tcBorders>
              <w:top w:val="nil"/>
              <w:left w:val="nil"/>
              <w:bottom w:val="single" w:sz="4" w:space="0" w:color="auto"/>
              <w:right w:val="single" w:sz="4" w:space="0" w:color="auto"/>
            </w:tcBorders>
            <w:shd w:val="clear" w:color="auto" w:fill="auto"/>
            <w:vAlign w:val="center"/>
          </w:tcPr>
          <w:p w:rsidR="000C6A01" w:rsidRPr="000C6A01" w:rsidRDefault="000C6A01" w:rsidP="000C6A01">
            <w:pPr>
              <w:spacing w:after="0" w:line="240" w:lineRule="auto"/>
              <w:jc w:val="center"/>
              <w:rPr>
                <w:rFonts w:ascii="Times New Roman" w:eastAsia="Times New Roman" w:hAnsi="Times New Roman" w:cs="Times New Roman"/>
                <w:b/>
                <w:bCs/>
                <w:color w:val="000000"/>
                <w:sz w:val="20"/>
                <w:szCs w:val="20"/>
                <w:lang w:eastAsia="ru-RU"/>
              </w:rPr>
            </w:pPr>
            <w:r w:rsidRPr="000C6A01">
              <w:rPr>
                <w:rFonts w:ascii="Times New Roman" w:eastAsia="Times New Roman" w:hAnsi="Times New Roman" w:cs="Times New Roman"/>
                <w:b/>
                <w:bCs/>
                <w:color w:val="000000"/>
                <w:sz w:val="20"/>
                <w:szCs w:val="20"/>
                <w:lang w:eastAsia="ru-RU"/>
              </w:rPr>
              <w:t>36</w:t>
            </w:r>
          </w:p>
        </w:tc>
        <w:tc>
          <w:tcPr>
            <w:tcW w:w="1808" w:type="dxa"/>
            <w:tcBorders>
              <w:top w:val="single" w:sz="4" w:space="0" w:color="auto"/>
              <w:left w:val="nil"/>
              <w:bottom w:val="single" w:sz="4" w:space="0" w:color="auto"/>
              <w:right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b/>
                <w:bCs/>
                <w:color w:val="000000"/>
                <w:sz w:val="20"/>
                <w:szCs w:val="20"/>
                <w:lang w:eastAsia="ru-RU"/>
              </w:rPr>
            </w:pPr>
            <w:r w:rsidRPr="000C6A01">
              <w:rPr>
                <w:rFonts w:ascii="Times New Roman" w:eastAsia="Times New Roman" w:hAnsi="Times New Roman" w:cs="Times New Roman"/>
                <w:b/>
                <w:bCs/>
                <w:color w:val="000000"/>
                <w:sz w:val="20"/>
                <w:szCs w:val="20"/>
                <w:lang w:eastAsia="ru-RU"/>
              </w:rPr>
              <w:t>144</w:t>
            </w:r>
          </w:p>
        </w:tc>
      </w:tr>
      <w:tr w:rsidR="000C6A01" w:rsidRPr="000C6A01" w:rsidTr="00B53D71">
        <w:trPr>
          <w:trHeight w:val="201"/>
        </w:trPr>
        <w:tc>
          <w:tcPr>
            <w:tcW w:w="709" w:type="dxa"/>
            <w:vMerge/>
            <w:tcBorders>
              <w:left w:val="single" w:sz="4" w:space="0" w:color="auto"/>
              <w:bottom w:val="single" w:sz="4" w:space="0" w:color="auto"/>
              <w:right w:val="single" w:sz="4" w:space="0" w:color="auto"/>
            </w:tcBorders>
            <w:shd w:val="clear" w:color="auto" w:fill="auto"/>
            <w:vAlign w:val="center"/>
          </w:tcPr>
          <w:p w:rsidR="000C6A01" w:rsidRPr="000C6A01" w:rsidRDefault="000C6A01" w:rsidP="000C6A01">
            <w:pPr>
              <w:spacing w:after="0" w:line="240" w:lineRule="auto"/>
              <w:jc w:val="center"/>
              <w:rPr>
                <w:rFonts w:ascii="Times New Roman" w:eastAsia="Times New Roman" w:hAnsi="Times New Roman" w:cs="Times New Roman"/>
                <w:color w:val="000000"/>
                <w:sz w:val="20"/>
                <w:szCs w:val="20"/>
                <w:lang w:eastAsia="ru-RU"/>
              </w:rPr>
            </w:pPr>
          </w:p>
        </w:tc>
        <w:tc>
          <w:tcPr>
            <w:tcW w:w="3260" w:type="dxa"/>
            <w:vMerge/>
            <w:tcBorders>
              <w:left w:val="nil"/>
              <w:bottom w:val="single" w:sz="4" w:space="0" w:color="auto"/>
              <w:right w:val="single" w:sz="4" w:space="0" w:color="auto"/>
            </w:tcBorders>
            <w:shd w:val="clear" w:color="auto" w:fill="auto"/>
            <w:vAlign w:val="center"/>
          </w:tcPr>
          <w:p w:rsidR="000C6A01" w:rsidRPr="000C6A01" w:rsidRDefault="000C6A01" w:rsidP="000C6A01">
            <w:pPr>
              <w:spacing w:after="0" w:line="240" w:lineRule="auto"/>
              <w:rPr>
                <w:rFonts w:ascii="Times New Roman" w:eastAsia="Times New Roman" w:hAnsi="Times New Roman" w:cs="Times New Roman"/>
                <w:color w:val="000000"/>
                <w:sz w:val="20"/>
                <w:szCs w:val="20"/>
                <w:lang w:eastAsia="ru-RU"/>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0C6A01" w:rsidRPr="000C6A01" w:rsidRDefault="000C6A01" w:rsidP="000C6A01">
            <w:pPr>
              <w:spacing w:after="0" w:line="240" w:lineRule="auto"/>
              <w:rPr>
                <w:rFonts w:ascii="Times New Roman" w:eastAsia="Times New Roman" w:hAnsi="Times New Roman" w:cs="Times New Roman"/>
                <w:color w:val="000000"/>
                <w:sz w:val="20"/>
                <w:szCs w:val="20"/>
                <w:lang w:val="en-US" w:eastAsia="ru-RU"/>
              </w:rPr>
            </w:pPr>
            <w:r w:rsidRPr="000C6A01">
              <w:rPr>
                <w:rFonts w:ascii="Times New Roman" w:eastAsia="Times New Roman" w:hAnsi="Times New Roman" w:cs="Times New Roman"/>
                <w:color w:val="000000"/>
                <w:sz w:val="20"/>
                <w:szCs w:val="20"/>
                <w:lang w:eastAsia="ru-RU"/>
              </w:rPr>
              <w:t>Парканская СОШИ</w:t>
            </w:r>
          </w:p>
        </w:tc>
        <w:tc>
          <w:tcPr>
            <w:tcW w:w="1559" w:type="dxa"/>
            <w:tcBorders>
              <w:top w:val="single" w:sz="4" w:space="0" w:color="auto"/>
              <w:left w:val="nil"/>
              <w:bottom w:val="single" w:sz="4" w:space="0" w:color="auto"/>
              <w:right w:val="single" w:sz="4" w:space="0" w:color="auto"/>
            </w:tcBorders>
            <w:shd w:val="clear" w:color="auto" w:fill="auto"/>
            <w:vAlign w:val="center"/>
          </w:tcPr>
          <w:p w:rsidR="000C6A01" w:rsidRPr="000C6A01" w:rsidRDefault="000C6A01" w:rsidP="000C6A01">
            <w:pPr>
              <w:spacing w:after="0" w:line="240" w:lineRule="auto"/>
              <w:jc w:val="center"/>
              <w:rPr>
                <w:rFonts w:ascii="Times New Roman" w:eastAsia="Times New Roman" w:hAnsi="Times New Roman" w:cs="Times New Roman"/>
                <w:b/>
                <w:bCs/>
                <w:color w:val="000000"/>
                <w:sz w:val="20"/>
                <w:szCs w:val="20"/>
                <w:lang w:eastAsia="ru-RU"/>
              </w:rPr>
            </w:pPr>
            <w:r w:rsidRPr="000C6A01">
              <w:rPr>
                <w:rFonts w:ascii="Times New Roman" w:eastAsia="Times New Roman" w:hAnsi="Times New Roman" w:cs="Times New Roman"/>
                <w:b/>
                <w:bCs/>
                <w:color w:val="000000"/>
                <w:sz w:val="20"/>
                <w:szCs w:val="20"/>
                <w:lang w:eastAsia="ru-RU"/>
              </w:rPr>
              <w:t>111</w:t>
            </w:r>
          </w:p>
        </w:tc>
        <w:tc>
          <w:tcPr>
            <w:tcW w:w="1808" w:type="dxa"/>
            <w:tcBorders>
              <w:top w:val="single" w:sz="4" w:space="0" w:color="auto"/>
              <w:left w:val="nil"/>
              <w:bottom w:val="single" w:sz="4" w:space="0" w:color="auto"/>
              <w:right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b/>
                <w:bCs/>
                <w:color w:val="000000"/>
                <w:sz w:val="20"/>
                <w:szCs w:val="20"/>
                <w:lang w:eastAsia="ru-RU"/>
              </w:rPr>
            </w:pPr>
            <w:r w:rsidRPr="000C6A01">
              <w:rPr>
                <w:rFonts w:ascii="Times New Roman" w:eastAsia="Times New Roman" w:hAnsi="Times New Roman" w:cs="Times New Roman"/>
                <w:b/>
                <w:bCs/>
                <w:color w:val="000000"/>
                <w:sz w:val="20"/>
                <w:szCs w:val="20"/>
                <w:lang w:eastAsia="ru-RU"/>
              </w:rPr>
              <w:t>444</w:t>
            </w:r>
          </w:p>
        </w:tc>
      </w:tr>
      <w:tr w:rsidR="000C6A01" w:rsidRPr="000C6A01" w:rsidTr="00B53D71">
        <w:trPr>
          <w:trHeight w:val="300"/>
        </w:trPr>
        <w:tc>
          <w:tcPr>
            <w:tcW w:w="709" w:type="dxa"/>
            <w:tcBorders>
              <w:top w:val="nil"/>
              <w:left w:val="single" w:sz="4" w:space="0" w:color="auto"/>
              <w:right w:val="single" w:sz="4" w:space="0" w:color="auto"/>
            </w:tcBorders>
            <w:shd w:val="clear" w:color="auto" w:fill="auto"/>
            <w:noWrap/>
            <w:vAlign w:val="center"/>
            <w:hideMark/>
          </w:tcPr>
          <w:p w:rsidR="000C6A01" w:rsidRPr="000C6A01" w:rsidRDefault="000C6A01" w:rsidP="000C6A01">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2</w:t>
            </w:r>
          </w:p>
        </w:tc>
        <w:tc>
          <w:tcPr>
            <w:tcW w:w="3260" w:type="dxa"/>
            <w:tcBorders>
              <w:top w:val="nil"/>
              <w:left w:val="nil"/>
              <w:right w:val="single" w:sz="4" w:space="0" w:color="auto"/>
            </w:tcBorders>
            <w:shd w:val="clear" w:color="auto" w:fill="auto"/>
            <w:vAlign w:val="center"/>
            <w:hideMark/>
          </w:tcPr>
          <w:p w:rsidR="000C6A01" w:rsidRPr="000C6A01" w:rsidRDefault="000C6A01" w:rsidP="000C6A01">
            <w:pPr>
              <w:spacing w:after="0" w:line="240" w:lineRule="auto"/>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ОО «Дубоссарский оздоровительный лагерь»</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0C6A01" w:rsidRPr="000C6A01" w:rsidRDefault="000C6A01" w:rsidP="000C6A01">
            <w:pPr>
              <w:spacing w:after="0" w:line="240" w:lineRule="auto"/>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Глинойская С(К)ОШИ</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C6A01" w:rsidRPr="000C6A01" w:rsidRDefault="000C6A01" w:rsidP="000C6A01">
            <w:pPr>
              <w:spacing w:after="0" w:line="240" w:lineRule="auto"/>
              <w:jc w:val="center"/>
              <w:rPr>
                <w:rFonts w:ascii="Times New Roman" w:eastAsia="Times New Roman" w:hAnsi="Times New Roman" w:cs="Times New Roman"/>
                <w:b/>
                <w:bCs/>
                <w:color w:val="000000"/>
                <w:sz w:val="20"/>
                <w:szCs w:val="20"/>
                <w:lang w:eastAsia="ru-RU"/>
              </w:rPr>
            </w:pPr>
            <w:r w:rsidRPr="000C6A01">
              <w:rPr>
                <w:rFonts w:ascii="Times New Roman" w:eastAsia="Times New Roman" w:hAnsi="Times New Roman" w:cs="Times New Roman"/>
                <w:b/>
                <w:bCs/>
                <w:color w:val="000000"/>
                <w:sz w:val="20"/>
                <w:szCs w:val="20"/>
                <w:lang w:eastAsia="ru-RU"/>
              </w:rPr>
              <w:t>86</w:t>
            </w:r>
          </w:p>
        </w:tc>
        <w:tc>
          <w:tcPr>
            <w:tcW w:w="1808" w:type="dxa"/>
            <w:tcBorders>
              <w:top w:val="single" w:sz="4" w:space="0" w:color="auto"/>
              <w:left w:val="nil"/>
              <w:bottom w:val="single" w:sz="4" w:space="0" w:color="auto"/>
              <w:right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b/>
                <w:bCs/>
                <w:color w:val="000000"/>
                <w:sz w:val="20"/>
                <w:szCs w:val="20"/>
                <w:lang w:eastAsia="ru-RU"/>
              </w:rPr>
            </w:pPr>
            <w:r w:rsidRPr="000C6A01">
              <w:rPr>
                <w:rFonts w:ascii="Times New Roman" w:eastAsia="Times New Roman" w:hAnsi="Times New Roman" w:cs="Times New Roman"/>
                <w:b/>
                <w:bCs/>
                <w:color w:val="000000"/>
                <w:sz w:val="20"/>
                <w:szCs w:val="20"/>
                <w:lang w:eastAsia="ru-RU"/>
              </w:rPr>
              <w:t>344</w:t>
            </w:r>
          </w:p>
        </w:tc>
      </w:tr>
      <w:tr w:rsidR="000C6A01" w:rsidRPr="000C6A01" w:rsidTr="00B53D71">
        <w:trPr>
          <w:trHeight w:val="269"/>
        </w:trPr>
        <w:tc>
          <w:tcPr>
            <w:tcW w:w="70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C6A01" w:rsidRPr="000C6A01" w:rsidRDefault="000C6A01" w:rsidP="000C6A01">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3</w:t>
            </w:r>
          </w:p>
        </w:tc>
        <w:tc>
          <w:tcPr>
            <w:tcW w:w="326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C6A01" w:rsidRPr="000C6A01" w:rsidRDefault="000C6A01" w:rsidP="000C6A01">
            <w:pPr>
              <w:spacing w:after="0" w:line="240" w:lineRule="auto"/>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ОО «Меренештский оздоровите-льный лагерь «Виктория»</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0C6A01" w:rsidRPr="000C6A01" w:rsidRDefault="000C6A01" w:rsidP="000C6A01">
            <w:pPr>
              <w:spacing w:after="0" w:line="240" w:lineRule="auto"/>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Бендерский детский дом</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C6A01" w:rsidRPr="000C6A01" w:rsidRDefault="000C6A01" w:rsidP="000C6A01">
            <w:pPr>
              <w:spacing w:after="0" w:line="240" w:lineRule="auto"/>
              <w:jc w:val="center"/>
              <w:rPr>
                <w:rFonts w:ascii="Times New Roman" w:eastAsia="Times New Roman" w:hAnsi="Times New Roman" w:cs="Times New Roman"/>
                <w:b/>
                <w:bCs/>
                <w:sz w:val="20"/>
                <w:szCs w:val="20"/>
                <w:lang w:eastAsia="ru-RU"/>
              </w:rPr>
            </w:pPr>
            <w:r w:rsidRPr="000C6A01">
              <w:rPr>
                <w:rFonts w:ascii="Times New Roman" w:eastAsia="Times New Roman" w:hAnsi="Times New Roman" w:cs="Times New Roman"/>
                <w:b/>
                <w:bCs/>
                <w:sz w:val="20"/>
                <w:szCs w:val="20"/>
                <w:lang w:eastAsia="ru-RU"/>
              </w:rPr>
              <w:t>52</w:t>
            </w:r>
          </w:p>
        </w:tc>
        <w:tc>
          <w:tcPr>
            <w:tcW w:w="1808" w:type="dxa"/>
            <w:tcBorders>
              <w:top w:val="single" w:sz="4" w:space="0" w:color="auto"/>
              <w:left w:val="nil"/>
              <w:bottom w:val="single" w:sz="4" w:space="0" w:color="auto"/>
              <w:right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b/>
                <w:bCs/>
                <w:color w:val="000000"/>
                <w:sz w:val="20"/>
                <w:szCs w:val="20"/>
                <w:lang w:eastAsia="ru-RU"/>
              </w:rPr>
            </w:pPr>
            <w:r w:rsidRPr="000C6A01">
              <w:rPr>
                <w:rFonts w:ascii="Times New Roman" w:eastAsia="Times New Roman" w:hAnsi="Times New Roman" w:cs="Times New Roman"/>
                <w:b/>
                <w:bCs/>
                <w:color w:val="000000"/>
                <w:sz w:val="20"/>
                <w:szCs w:val="20"/>
                <w:lang w:eastAsia="ru-RU"/>
              </w:rPr>
              <w:t>208</w:t>
            </w:r>
          </w:p>
        </w:tc>
      </w:tr>
      <w:tr w:rsidR="000C6A01" w:rsidRPr="000C6A01" w:rsidTr="00B53D71">
        <w:trPr>
          <w:trHeight w:val="147"/>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0C6A01" w:rsidRPr="000C6A01" w:rsidRDefault="000C6A01" w:rsidP="000C6A01">
            <w:pPr>
              <w:spacing w:after="0" w:line="240" w:lineRule="auto"/>
              <w:jc w:val="center"/>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4</w:t>
            </w:r>
          </w:p>
        </w:tc>
        <w:tc>
          <w:tcPr>
            <w:tcW w:w="3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6A01" w:rsidRPr="000C6A01" w:rsidRDefault="000C6A01" w:rsidP="000C6A01">
            <w:pPr>
              <w:spacing w:after="0" w:line="240" w:lineRule="auto"/>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МУ «Спортивно-оздоровительный лагерь «Спартак»</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0C6A01" w:rsidRPr="000C6A01" w:rsidRDefault="000C6A01" w:rsidP="000C6A01">
            <w:pPr>
              <w:spacing w:after="0" w:line="240" w:lineRule="auto"/>
              <w:rPr>
                <w:rFonts w:ascii="Times New Roman" w:eastAsia="Times New Roman" w:hAnsi="Times New Roman" w:cs="Times New Roman"/>
                <w:color w:val="000000"/>
                <w:sz w:val="20"/>
                <w:szCs w:val="20"/>
                <w:lang w:val="en-US" w:eastAsia="ru-RU"/>
              </w:rPr>
            </w:pPr>
            <w:r w:rsidRPr="000C6A01">
              <w:rPr>
                <w:rFonts w:ascii="Times New Roman" w:eastAsia="Times New Roman" w:hAnsi="Times New Roman" w:cs="Times New Roman"/>
                <w:color w:val="000000"/>
                <w:sz w:val="20"/>
                <w:szCs w:val="20"/>
                <w:lang w:eastAsia="ru-RU"/>
              </w:rPr>
              <w:t>Бендерская С(К)ОШИ</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C6A01" w:rsidRPr="000C6A01" w:rsidRDefault="000C6A01" w:rsidP="000C6A01">
            <w:pPr>
              <w:spacing w:after="0" w:line="240" w:lineRule="auto"/>
              <w:jc w:val="center"/>
              <w:rPr>
                <w:rFonts w:ascii="Times New Roman" w:eastAsia="Times New Roman" w:hAnsi="Times New Roman" w:cs="Times New Roman"/>
                <w:b/>
                <w:bCs/>
                <w:sz w:val="20"/>
                <w:szCs w:val="20"/>
                <w:lang w:eastAsia="ru-RU"/>
              </w:rPr>
            </w:pPr>
            <w:r w:rsidRPr="000C6A01">
              <w:rPr>
                <w:rFonts w:ascii="Times New Roman" w:eastAsia="Times New Roman" w:hAnsi="Times New Roman" w:cs="Times New Roman"/>
                <w:b/>
                <w:bCs/>
                <w:color w:val="000000"/>
                <w:sz w:val="20"/>
                <w:szCs w:val="20"/>
                <w:lang w:eastAsia="ru-RU"/>
              </w:rPr>
              <w:t>22</w:t>
            </w:r>
          </w:p>
        </w:tc>
        <w:tc>
          <w:tcPr>
            <w:tcW w:w="1808" w:type="dxa"/>
            <w:tcBorders>
              <w:top w:val="single" w:sz="4" w:space="0" w:color="auto"/>
              <w:left w:val="nil"/>
              <w:bottom w:val="single" w:sz="4" w:space="0" w:color="auto"/>
              <w:right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b/>
                <w:bCs/>
                <w:color w:val="000000"/>
                <w:sz w:val="20"/>
                <w:szCs w:val="20"/>
                <w:lang w:eastAsia="ru-RU"/>
              </w:rPr>
            </w:pPr>
            <w:r w:rsidRPr="000C6A01">
              <w:rPr>
                <w:rFonts w:ascii="Times New Roman" w:eastAsia="Times New Roman" w:hAnsi="Times New Roman" w:cs="Times New Roman"/>
                <w:b/>
                <w:bCs/>
                <w:color w:val="000000"/>
                <w:sz w:val="20"/>
                <w:szCs w:val="20"/>
                <w:lang w:eastAsia="ru-RU"/>
              </w:rPr>
              <w:t>88</w:t>
            </w:r>
          </w:p>
        </w:tc>
      </w:tr>
      <w:tr w:rsidR="000C6A01" w:rsidRPr="000C6A01" w:rsidTr="00B53D71">
        <w:trPr>
          <w:trHeight w:val="194"/>
        </w:trPr>
        <w:tc>
          <w:tcPr>
            <w:tcW w:w="709" w:type="dxa"/>
            <w:vMerge/>
            <w:tcBorders>
              <w:top w:val="nil"/>
              <w:left w:val="single" w:sz="4" w:space="0" w:color="auto"/>
              <w:bottom w:val="nil"/>
              <w:right w:val="single" w:sz="4" w:space="0" w:color="auto"/>
            </w:tcBorders>
            <w:vAlign w:val="center"/>
            <w:hideMark/>
          </w:tcPr>
          <w:p w:rsidR="000C6A01" w:rsidRPr="000C6A01" w:rsidRDefault="000C6A01" w:rsidP="000C6A01">
            <w:pPr>
              <w:spacing w:after="0" w:line="240" w:lineRule="auto"/>
              <w:rPr>
                <w:rFonts w:ascii="Times New Roman" w:eastAsia="Times New Roman" w:hAnsi="Times New Roman" w:cs="Times New Roman"/>
                <w:color w:val="000000"/>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0C6A01" w:rsidRPr="000C6A01" w:rsidRDefault="000C6A01" w:rsidP="000C6A01">
            <w:pPr>
              <w:spacing w:after="0" w:line="240" w:lineRule="auto"/>
              <w:rPr>
                <w:rFonts w:ascii="Times New Roman" w:eastAsia="Times New Roman" w:hAnsi="Times New Roman" w:cs="Times New Roman"/>
                <w:color w:val="000000"/>
                <w:sz w:val="20"/>
                <w:szCs w:val="20"/>
                <w:lang w:eastAsia="ru-RU"/>
              </w:rPr>
            </w:pP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0C6A01" w:rsidRPr="000C6A01" w:rsidRDefault="000C6A01" w:rsidP="000C6A01">
            <w:pPr>
              <w:spacing w:after="0" w:line="240" w:lineRule="auto"/>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Попенкская ШИ</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C6A01" w:rsidRPr="000C6A01" w:rsidRDefault="000C6A01" w:rsidP="000C6A01">
            <w:pPr>
              <w:spacing w:after="0" w:line="240" w:lineRule="auto"/>
              <w:jc w:val="center"/>
              <w:rPr>
                <w:rFonts w:ascii="Times New Roman" w:eastAsia="Times New Roman" w:hAnsi="Times New Roman" w:cs="Times New Roman"/>
                <w:b/>
                <w:bCs/>
                <w:color w:val="000000"/>
                <w:sz w:val="20"/>
                <w:szCs w:val="20"/>
                <w:lang w:eastAsia="ru-RU"/>
              </w:rPr>
            </w:pPr>
            <w:r w:rsidRPr="000C6A01">
              <w:rPr>
                <w:rFonts w:ascii="Times New Roman" w:eastAsia="Times New Roman" w:hAnsi="Times New Roman" w:cs="Times New Roman"/>
                <w:b/>
                <w:bCs/>
                <w:color w:val="000000"/>
                <w:sz w:val="20"/>
                <w:szCs w:val="20"/>
                <w:lang w:eastAsia="ru-RU"/>
              </w:rPr>
              <w:t>95</w:t>
            </w:r>
          </w:p>
        </w:tc>
        <w:tc>
          <w:tcPr>
            <w:tcW w:w="1808" w:type="dxa"/>
            <w:tcBorders>
              <w:top w:val="single" w:sz="4" w:space="0" w:color="auto"/>
              <w:left w:val="nil"/>
              <w:bottom w:val="single" w:sz="4" w:space="0" w:color="auto"/>
              <w:right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b/>
                <w:bCs/>
                <w:color w:val="000000"/>
                <w:sz w:val="20"/>
                <w:szCs w:val="20"/>
                <w:lang w:eastAsia="ru-RU"/>
              </w:rPr>
            </w:pPr>
            <w:r w:rsidRPr="000C6A01">
              <w:rPr>
                <w:rFonts w:ascii="Times New Roman" w:eastAsia="Times New Roman" w:hAnsi="Times New Roman" w:cs="Times New Roman"/>
                <w:b/>
                <w:bCs/>
                <w:color w:val="000000"/>
                <w:sz w:val="20"/>
                <w:szCs w:val="20"/>
                <w:lang w:eastAsia="ru-RU"/>
              </w:rPr>
              <w:t>380</w:t>
            </w:r>
          </w:p>
        </w:tc>
      </w:tr>
      <w:tr w:rsidR="000C6A01" w:rsidRPr="000C6A01" w:rsidTr="00B53D71">
        <w:trPr>
          <w:trHeight w:val="272"/>
        </w:trPr>
        <w:tc>
          <w:tcPr>
            <w:tcW w:w="709" w:type="dxa"/>
            <w:tcBorders>
              <w:top w:val="nil"/>
              <w:left w:val="single" w:sz="4" w:space="0" w:color="auto"/>
              <w:bottom w:val="single" w:sz="4" w:space="0" w:color="000000"/>
              <w:right w:val="single" w:sz="4" w:space="0" w:color="auto"/>
            </w:tcBorders>
            <w:vAlign w:val="center"/>
          </w:tcPr>
          <w:p w:rsidR="000C6A01" w:rsidRPr="000C6A01" w:rsidRDefault="000C6A01" w:rsidP="000C6A01">
            <w:pPr>
              <w:spacing w:after="0" w:line="240" w:lineRule="auto"/>
              <w:rPr>
                <w:rFonts w:ascii="Times New Roman" w:eastAsia="Times New Roman" w:hAnsi="Times New Roman" w:cs="Times New Roman"/>
                <w:color w:val="000000"/>
                <w:sz w:val="20"/>
                <w:szCs w:val="20"/>
                <w:lang w:eastAsia="ru-RU"/>
              </w:rPr>
            </w:pPr>
          </w:p>
        </w:tc>
        <w:tc>
          <w:tcPr>
            <w:tcW w:w="3260" w:type="dxa"/>
            <w:tcBorders>
              <w:top w:val="single" w:sz="4" w:space="0" w:color="auto"/>
              <w:left w:val="single" w:sz="4" w:space="0" w:color="auto"/>
              <w:bottom w:val="single" w:sz="4" w:space="0" w:color="000000"/>
              <w:right w:val="single" w:sz="4" w:space="0" w:color="auto"/>
            </w:tcBorders>
            <w:vAlign w:val="center"/>
          </w:tcPr>
          <w:p w:rsidR="000C6A01" w:rsidRPr="000C6A01" w:rsidRDefault="000C6A01" w:rsidP="000C6A01">
            <w:pPr>
              <w:spacing w:after="0" w:line="240" w:lineRule="auto"/>
              <w:rPr>
                <w:rFonts w:ascii="Times New Roman" w:eastAsia="Times New Roman" w:hAnsi="Times New Roman" w:cs="Times New Roman"/>
                <w:b/>
                <w:color w:val="000000"/>
                <w:lang w:eastAsia="ru-RU"/>
              </w:rPr>
            </w:pPr>
            <w:r w:rsidRPr="000C6A01">
              <w:rPr>
                <w:rFonts w:ascii="Times New Roman" w:eastAsia="Times New Roman" w:hAnsi="Times New Roman" w:cs="Times New Roman"/>
                <w:b/>
                <w:color w:val="000000"/>
                <w:lang w:eastAsia="ru-RU"/>
              </w:rPr>
              <w:t>ИТОГО</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0C6A01" w:rsidRPr="000C6A01" w:rsidRDefault="000C6A01" w:rsidP="000C6A01">
            <w:pPr>
              <w:spacing w:after="0" w:line="240" w:lineRule="auto"/>
              <w:rPr>
                <w:rFonts w:ascii="Times New Roman" w:eastAsia="Times New Roman" w:hAnsi="Times New Roman" w:cs="Times New Roman"/>
                <w:color w:val="000000"/>
                <w:lang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C6A01" w:rsidRPr="000C6A01" w:rsidRDefault="000C6A01" w:rsidP="000C6A01">
            <w:pPr>
              <w:spacing w:after="0" w:line="240" w:lineRule="auto"/>
              <w:jc w:val="center"/>
              <w:rPr>
                <w:rFonts w:ascii="Times New Roman" w:eastAsia="Times New Roman" w:hAnsi="Times New Roman" w:cs="Times New Roman"/>
                <w:b/>
                <w:bCs/>
                <w:color w:val="000000"/>
                <w:lang w:eastAsia="ru-RU"/>
              </w:rPr>
            </w:pPr>
            <w:r w:rsidRPr="000C6A01">
              <w:rPr>
                <w:rFonts w:ascii="Times New Roman" w:eastAsia="Times New Roman" w:hAnsi="Times New Roman" w:cs="Times New Roman"/>
                <w:b/>
                <w:bCs/>
                <w:color w:val="000000"/>
                <w:lang w:eastAsia="ru-RU"/>
              </w:rPr>
              <w:t>402</w:t>
            </w:r>
          </w:p>
        </w:tc>
        <w:tc>
          <w:tcPr>
            <w:tcW w:w="1808" w:type="dxa"/>
            <w:tcBorders>
              <w:top w:val="single" w:sz="4" w:space="0" w:color="auto"/>
              <w:left w:val="nil"/>
              <w:bottom w:val="single" w:sz="4" w:space="0" w:color="auto"/>
              <w:right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b/>
                <w:bCs/>
                <w:color w:val="000000"/>
                <w:lang w:eastAsia="ru-RU"/>
              </w:rPr>
            </w:pPr>
            <w:r w:rsidRPr="000C6A01">
              <w:rPr>
                <w:rFonts w:ascii="Times New Roman" w:eastAsia="Times New Roman" w:hAnsi="Times New Roman" w:cs="Times New Roman"/>
                <w:b/>
                <w:bCs/>
                <w:color w:val="000000"/>
                <w:lang w:eastAsia="ru-RU"/>
              </w:rPr>
              <w:t>1 608</w:t>
            </w:r>
          </w:p>
        </w:tc>
      </w:tr>
    </w:tbl>
    <w:p w:rsidR="000C6A01" w:rsidRPr="000C6A01" w:rsidRDefault="000C6A01" w:rsidP="000C6A01">
      <w:pPr>
        <w:spacing w:after="0" w:line="240" w:lineRule="auto"/>
        <w:ind w:firstLine="567"/>
        <w:jc w:val="center"/>
        <w:rPr>
          <w:rFonts w:ascii="Times New Roman" w:hAnsi="Times New Roman" w:cs="Times New Roman"/>
          <w:b/>
          <w:i/>
          <w:sz w:val="28"/>
          <w:szCs w:val="28"/>
        </w:rPr>
      </w:pPr>
      <w:r w:rsidRPr="000C6A01">
        <w:rPr>
          <w:rFonts w:ascii="Times New Roman" w:hAnsi="Times New Roman" w:cs="Times New Roman"/>
          <w:b/>
          <w:i/>
          <w:sz w:val="28"/>
          <w:szCs w:val="28"/>
        </w:rPr>
        <w:t>Работа Республиканской психолого-медико-педагогической комиссии</w:t>
      </w:r>
    </w:p>
    <w:p w:rsidR="000C6A01" w:rsidRPr="000C6A01" w:rsidRDefault="000C6A01" w:rsidP="000C6A01">
      <w:pPr>
        <w:spacing w:after="0" w:line="240" w:lineRule="auto"/>
        <w:ind w:firstLine="567"/>
        <w:jc w:val="both"/>
        <w:rPr>
          <w:rFonts w:ascii="Times New Roman" w:hAnsi="Times New Roman" w:cs="Times New Roman"/>
          <w:sz w:val="20"/>
          <w:szCs w:val="20"/>
        </w:rPr>
      </w:pPr>
    </w:p>
    <w:p w:rsidR="000C6A01" w:rsidRPr="000C6A01" w:rsidRDefault="000C6A01" w:rsidP="000C6A01">
      <w:pPr>
        <w:spacing w:after="0" w:line="240" w:lineRule="auto"/>
        <w:ind w:firstLine="567"/>
        <w:jc w:val="both"/>
        <w:rPr>
          <w:rFonts w:ascii="Times New Roman" w:hAnsi="Times New Roman" w:cs="Times New Roman"/>
          <w:sz w:val="24"/>
          <w:szCs w:val="24"/>
        </w:rPr>
      </w:pPr>
      <w:r w:rsidRPr="000C6A01">
        <w:rPr>
          <w:rFonts w:ascii="Times New Roman" w:hAnsi="Times New Roman" w:cs="Times New Roman"/>
          <w:sz w:val="24"/>
          <w:szCs w:val="24"/>
        </w:rPr>
        <w:t xml:space="preserve">За период 1 полугодия 2022 года состоялось 7 заседаний Республиканской психолого-медико-педагогической комиссии, на которых </w:t>
      </w:r>
      <w:r w:rsidRPr="000C6A01">
        <w:rPr>
          <w:rFonts w:ascii="Times New Roman" w:eastAsia="Times New Roman" w:hAnsi="Times New Roman" w:cs="Times New Roman"/>
          <w:sz w:val="24"/>
          <w:szCs w:val="24"/>
          <w:lang w:eastAsia="ru-RU"/>
        </w:rPr>
        <w:t>осуществлялась диагностика физических и (или) психических недостатков детей до 18 лет, установление их прав на специальное образование, давались рекомендации к направлению в специальные (коррекционные) образовательные учреждения, осуществлялось консультирование родителей (лиц, их заменяющих) по вопросам о физических и (или) психических недостатках детей.</w:t>
      </w:r>
    </w:p>
    <w:p w:rsidR="000C6A01" w:rsidRPr="000C6A01" w:rsidRDefault="000C6A01" w:rsidP="000C6A01">
      <w:pPr>
        <w:spacing w:after="0" w:line="240" w:lineRule="auto"/>
        <w:ind w:firstLine="567"/>
        <w:jc w:val="both"/>
        <w:rPr>
          <w:rFonts w:ascii="Times New Roman" w:hAnsi="Times New Roman" w:cs="Times New Roman"/>
          <w:sz w:val="24"/>
          <w:szCs w:val="24"/>
        </w:rPr>
      </w:pPr>
      <w:r w:rsidRPr="000C6A01">
        <w:rPr>
          <w:rFonts w:ascii="Times New Roman" w:hAnsi="Times New Roman" w:cs="Times New Roman"/>
          <w:sz w:val="24"/>
          <w:szCs w:val="24"/>
        </w:rPr>
        <w:t xml:space="preserve">Всего за 1 полугодие 2022 года на РПМПК было обследовано </w:t>
      </w:r>
      <w:r w:rsidRPr="000C6A01">
        <w:rPr>
          <w:rFonts w:ascii="Times New Roman" w:hAnsi="Times New Roman" w:cs="Times New Roman"/>
          <w:b/>
          <w:sz w:val="24"/>
          <w:szCs w:val="24"/>
        </w:rPr>
        <w:t xml:space="preserve">93 </w:t>
      </w:r>
      <w:r w:rsidRPr="000C6A01">
        <w:rPr>
          <w:rFonts w:ascii="Times New Roman" w:hAnsi="Times New Roman" w:cs="Times New Roman"/>
          <w:sz w:val="24"/>
          <w:szCs w:val="24"/>
        </w:rPr>
        <w:t>ребенка (за 1 полугодие 2021 года – 102 ребенка) из различных учреждений республики, а именно:</w:t>
      </w:r>
    </w:p>
    <w:p w:rsidR="000C6A01" w:rsidRPr="000C6A01" w:rsidRDefault="000C6A01" w:rsidP="000C6A01">
      <w:pPr>
        <w:spacing w:after="0" w:line="240" w:lineRule="auto"/>
        <w:ind w:firstLine="567"/>
        <w:jc w:val="right"/>
        <w:rPr>
          <w:rFonts w:ascii="Times New Roman" w:hAnsi="Times New Roman" w:cs="Times New Roman"/>
          <w:sz w:val="24"/>
          <w:szCs w:val="24"/>
        </w:rPr>
      </w:pPr>
      <w:r w:rsidRPr="000C6A01">
        <w:rPr>
          <w:rFonts w:ascii="Times New Roman" w:hAnsi="Times New Roman" w:cs="Times New Roman"/>
          <w:sz w:val="24"/>
          <w:szCs w:val="24"/>
        </w:rPr>
        <w:t>Таблица 8</w:t>
      </w:r>
    </w:p>
    <w:tbl>
      <w:tblPr>
        <w:tblStyle w:val="8"/>
        <w:tblW w:w="9645" w:type="dxa"/>
        <w:tblInd w:w="108" w:type="dxa"/>
        <w:tblLayout w:type="fixed"/>
        <w:tblLook w:val="04A0" w:firstRow="1" w:lastRow="0" w:firstColumn="1" w:lastColumn="0" w:noHBand="0" w:noVBand="1"/>
      </w:tblPr>
      <w:tblGrid>
        <w:gridCol w:w="568"/>
        <w:gridCol w:w="6520"/>
        <w:gridCol w:w="2557"/>
      </w:tblGrid>
      <w:tr w:rsidR="000C6A01" w:rsidRPr="000C6A01" w:rsidTr="00B53D71">
        <w:trPr>
          <w:trHeight w:val="267"/>
        </w:trPr>
        <w:tc>
          <w:tcPr>
            <w:tcW w:w="568" w:type="dxa"/>
            <w:tcBorders>
              <w:top w:val="single" w:sz="4" w:space="0" w:color="auto"/>
              <w:left w:val="single" w:sz="4" w:space="0" w:color="auto"/>
              <w:bottom w:val="single" w:sz="4" w:space="0" w:color="auto"/>
              <w:right w:val="single" w:sz="4" w:space="0" w:color="auto"/>
            </w:tcBorders>
            <w:vAlign w:val="center"/>
            <w:hideMark/>
          </w:tcPr>
          <w:p w:rsidR="000C6A01" w:rsidRPr="000C6A01" w:rsidRDefault="000C6A01" w:rsidP="000C6A01">
            <w:pPr>
              <w:jc w:val="center"/>
              <w:rPr>
                <w:rFonts w:ascii="Times New Roman" w:hAnsi="Times New Roman" w:cs="Times New Roman"/>
                <w:b/>
                <w:sz w:val="20"/>
                <w:szCs w:val="20"/>
              </w:rPr>
            </w:pPr>
            <w:r w:rsidRPr="000C6A01">
              <w:rPr>
                <w:rFonts w:ascii="Times New Roman" w:hAnsi="Times New Roman" w:cs="Times New Roman"/>
                <w:b/>
                <w:sz w:val="20"/>
                <w:szCs w:val="20"/>
              </w:rPr>
              <w:t xml:space="preserve">№ </w:t>
            </w:r>
          </w:p>
        </w:tc>
        <w:tc>
          <w:tcPr>
            <w:tcW w:w="6520" w:type="dxa"/>
            <w:tcBorders>
              <w:top w:val="single" w:sz="4" w:space="0" w:color="auto"/>
              <w:left w:val="single" w:sz="4" w:space="0" w:color="auto"/>
              <w:bottom w:val="single" w:sz="4" w:space="0" w:color="auto"/>
              <w:right w:val="single" w:sz="4" w:space="0" w:color="auto"/>
            </w:tcBorders>
            <w:vAlign w:val="center"/>
            <w:hideMark/>
          </w:tcPr>
          <w:p w:rsidR="000C6A01" w:rsidRPr="000C6A01" w:rsidRDefault="000C6A01" w:rsidP="000C6A01">
            <w:pPr>
              <w:jc w:val="center"/>
              <w:rPr>
                <w:rFonts w:ascii="Times New Roman" w:hAnsi="Times New Roman" w:cs="Times New Roman"/>
                <w:b/>
                <w:sz w:val="20"/>
                <w:szCs w:val="20"/>
              </w:rPr>
            </w:pPr>
            <w:r w:rsidRPr="000C6A01">
              <w:rPr>
                <w:rFonts w:ascii="Times New Roman" w:hAnsi="Times New Roman" w:cs="Times New Roman"/>
                <w:b/>
                <w:sz w:val="20"/>
                <w:szCs w:val="20"/>
              </w:rPr>
              <w:t>Учреждения, направившие детей на РПМПК</w:t>
            </w:r>
          </w:p>
        </w:tc>
        <w:tc>
          <w:tcPr>
            <w:tcW w:w="2557" w:type="dxa"/>
            <w:tcBorders>
              <w:top w:val="single" w:sz="4" w:space="0" w:color="auto"/>
              <w:left w:val="single" w:sz="4" w:space="0" w:color="auto"/>
              <w:bottom w:val="single" w:sz="4" w:space="0" w:color="auto"/>
              <w:right w:val="single" w:sz="4" w:space="0" w:color="auto"/>
            </w:tcBorders>
            <w:vAlign w:val="center"/>
            <w:hideMark/>
          </w:tcPr>
          <w:p w:rsidR="000C6A01" w:rsidRPr="000C6A01" w:rsidRDefault="000C6A01" w:rsidP="000C6A01">
            <w:pPr>
              <w:jc w:val="center"/>
              <w:rPr>
                <w:rFonts w:ascii="Times New Roman" w:hAnsi="Times New Roman" w:cs="Times New Roman"/>
                <w:b/>
                <w:sz w:val="20"/>
                <w:szCs w:val="20"/>
              </w:rPr>
            </w:pPr>
            <w:r w:rsidRPr="000C6A01">
              <w:rPr>
                <w:rFonts w:ascii="Times New Roman" w:hAnsi="Times New Roman" w:cs="Times New Roman"/>
                <w:b/>
                <w:sz w:val="20"/>
                <w:szCs w:val="20"/>
              </w:rPr>
              <w:t>Кол-во</w:t>
            </w:r>
          </w:p>
          <w:p w:rsidR="000C6A01" w:rsidRPr="000C6A01" w:rsidRDefault="000C6A01" w:rsidP="000C6A01">
            <w:pPr>
              <w:jc w:val="center"/>
              <w:rPr>
                <w:rFonts w:ascii="Times New Roman" w:hAnsi="Times New Roman" w:cs="Times New Roman"/>
                <w:b/>
                <w:sz w:val="20"/>
                <w:szCs w:val="20"/>
              </w:rPr>
            </w:pPr>
            <w:r w:rsidRPr="000C6A01">
              <w:rPr>
                <w:rFonts w:ascii="Times New Roman" w:hAnsi="Times New Roman" w:cs="Times New Roman"/>
                <w:b/>
                <w:sz w:val="20"/>
                <w:szCs w:val="20"/>
              </w:rPr>
              <w:t>обследованных</w:t>
            </w:r>
          </w:p>
          <w:p w:rsidR="000C6A01" w:rsidRPr="000C6A01" w:rsidRDefault="000C6A01" w:rsidP="000C6A01">
            <w:pPr>
              <w:jc w:val="center"/>
              <w:rPr>
                <w:rFonts w:ascii="Times New Roman" w:hAnsi="Times New Roman" w:cs="Times New Roman"/>
                <w:b/>
                <w:sz w:val="20"/>
                <w:szCs w:val="20"/>
              </w:rPr>
            </w:pPr>
            <w:r w:rsidRPr="000C6A01">
              <w:rPr>
                <w:rFonts w:ascii="Times New Roman" w:hAnsi="Times New Roman" w:cs="Times New Roman"/>
                <w:b/>
                <w:sz w:val="20"/>
                <w:szCs w:val="20"/>
              </w:rPr>
              <w:t>детей</w:t>
            </w:r>
          </w:p>
          <w:p w:rsidR="000C6A01" w:rsidRPr="000C6A01" w:rsidRDefault="000C6A01" w:rsidP="000C6A01">
            <w:pPr>
              <w:jc w:val="center"/>
              <w:rPr>
                <w:rFonts w:ascii="Times New Roman" w:hAnsi="Times New Roman" w:cs="Times New Roman"/>
                <w:b/>
                <w:sz w:val="20"/>
                <w:szCs w:val="20"/>
              </w:rPr>
            </w:pPr>
            <w:r w:rsidRPr="000C6A01">
              <w:rPr>
                <w:rFonts w:ascii="Times New Roman" w:hAnsi="Times New Roman" w:cs="Times New Roman"/>
                <w:b/>
                <w:sz w:val="20"/>
                <w:szCs w:val="20"/>
              </w:rPr>
              <w:t>за 1 полугодие 2022 года</w:t>
            </w:r>
          </w:p>
        </w:tc>
      </w:tr>
      <w:tr w:rsidR="000C6A01" w:rsidRPr="000C6A01" w:rsidTr="00B53D71">
        <w:trPr>
          <w:trHeight w:val="470"/>
        </w:trPr>
        <w:tc>
          <w:tcPr>
            <w:tcW w:w="568" w:type="dxa"/>
            <w:tcBorders>
              <w:top w:val="single" w:sz="4" w:space="0" w:color="auto"/>
              <w:left w:val="single" w:sz="4" w:space="0" w:color="auto"/>
              <w:bottom w:val="single" w:sz="4" w:space="0" w:color="auto"/>
              <w:right w:val="single" w:sz="4" w:space="0" w:color="auto"/>
            </w:tcBorders>
            <w:hideMark/>
          </w:tcPr>
          <w:p w:rsidR="000C6A01" w:rsidRPr="000C6A01" w:rsidRDefault="000C6A01" w:rsidP="000C6A01">
            <w:pPr>
              <w:jc w:val="center"/>
              <w:rPr>
                <w:rFonts w:ascii="Times New Roman" w:hAnsi="Times New Roman" w:cs="Times New Roman"/>
                <w:sz w:val="20"/>
                <w:szCs w:val="20"/>
              </w:rPr>
            </w:pPr>
            <w:r w:rsidRPr="000C6A01">
              <w:rPr>
                <w:rFonts w:ascii="Times New Roman" w:hAnsi="Times New Roman" w:cs="Times New Roman"/>
                <w:sz w:val="20"/>
                <w:szCs w:val="20"/>
              </w:rPr>
              <w:t>1</w:t>
            </w:r>
          </w:p>
        </w:tc>
        <w:tc>
          <w:tcPr>
            <w:tcW w:w="6520" w:type="dxa"/>
            <w:tcBorders>
              <w:top w:val="single" w:sz="4" w:space="0" w:color="auto"/>
              <w:left w:val="single" w:sz="4" w:space="0" w:color="auto"/>
              <w:bottom w:val="single" w:sz="4" w:space="0" w:color="auto"/>
              <w:right w:val="single" w:sz="4" w:space="0" w:color="auto"/>
            </w:tcBorders>
            <w:hideMark/>
          </w:tcPr>
          <w:p w:rsidR="000C6A01" w:rsidRPr="000C6A01" w:rsidRDefault="000C6A01" w:rsidP="000C6A01">
            <w:pPr>
              <w:rPr>
                <w:rFonts w:ascii="Times New Roman" w:hAnsi="Times New Roman" w:cs="Times New Roman"/>
                <w:sz w:val="20"/>
                <w:szCs w:val="20"/>
              </w:rPr>
            </w:pPr>
            <w:r w:rsidRPr="000C6A01">
              <w:rPr>
                <w:rFonts w:ascii="Times New Roman" w:hAnsi="Times New Roman" w:cs="Times New Roman"/>
                <w:sz w:val="20"/>
                <w:szCs w:val="20"/>
              </w:rPr>
              <w:t xml:space="preserve">ГОУ «Специальная (коррекционная) общеобразовательная школа-интернат </w:t>
            </w:r>
            <w:r w:rsidRPr="000C6A01">
              <w:rPr>
                <w:rFonts w:ascii="Times New Roman" w:hAnsi="Times New Roman" w:cs="Times New Roman"/>
                <w:sz w:val="20"/>
                <w:szCs w:val="20"/>
                <w:lang w:val="en-US"/>
              </w:rPr>
              <w:t>I</w:t>
            </w:r>
            <w:r w:rsidRPr="000C6A01">
              <w:rPr>
                <w:rFonts w:ascii="Times New Roman" w:hAnsi="Times New Roman" w:cs="Times New Roman"/>
                <w:sz w:val="20"/>
                <w:szCs w:val="20"/>
              </w:rPr>
              <w:t>-</w:t>
            </w:r>
            <w:r w:rsidRPr="000C6A01">
              <w:rPr>
                <w:rFonts w:ascii="Times New Roman" w:hAnsi="Times New Roman" w:cs="Times New Roman"/>
                <w:sz w:val="20"/>
                <w:szCs w:val="20"/>
                <w:lang w:val="en-US"/>
              </w:rPr>
              <w:t>II</w:t>
            </w:r>
            <w:r w:rsidRPr="000C6A01">
              <w:rPr>
                <w:rFonts w:ascii="Times New Roman" w:hAnsi="Times New Roman" w:cs="Times New Roman"/>
                <w:sz w:val="20"/>
                <w:szCs w:val="20"/>
              </w:rPr>
              <w:t xml:space="preserve">, </w:t>
            </w:r>
            <w:r w:rsidRPr="000C6A01">
              <w:rPr>
                <w:rFonts w:ascii="Times New Roman" w:hAnsi="Times New Roman" w:cs="Times New Roman"/>
                <w:sz w:val="20"/>
                <w:szCs w:val="20"/>
                <w:lang w:val="en-US"/>
              </w:rPr>
              <w:t>V</w:t>
            </w:r>
            <w:r w:rsidRPr="000C6A01">
              <w:rPr>
                <w:rFonts w:ascii="Times New Roman" w:hAnsi="Times New Roman" w:cs="Times New Roman"/>
                <w:sz w:val="20"/>
                <w:szCs w:val="20"/>
              </w:rPr>
              <w:t xml:space="preserve"> видов»</w:t>
            </w:r>
          </w:p>
        </w:tc>
        <w:tc>
          <w:tcPr>
            <w:tcW w:w="2557"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jc w:val="center"/>
              <w:rPr>
                <w:rFonts w:ascii="Times New Roman" w:hAnsi="Times New Roman" w:cs="Times New Roman"/>
                <w:sz w:val="20"/>
                <w:szCs w:val="20"/>
              </w:rPr>
            </w:pPr>
            <w:r w:rsidRPr="000C6A01">
              <w:rPr>
                <w:rFonts w:ascii="Times New Roman" w:hAnsi="Times New Roman" w:cs="Times New Roman"/>
                <w:sz w:val="20"/>
                <w:szCs w:val="20"/>
              </w:rPr>
              <w:t>1</w:t>
            </w:r>
          </w:p>
        </w:tc>
      </w:tr>
      <w:tr w:rsidR="000C6A01" w:rsidRPr="000C6A01" w:rsidTr="00B53D71">
        <w:tc>
          <w:tcPr>
            <w:tcW w:w="568" w:type="dxa"/>
            <w:tcBorders>
              <w:top w:val="single" w:sz="4" w:space="0" w:color="auto"/>
              <w:left w:val="single" w:sz="4" w:space="0" w:color="auto"/>
              <w:bottom w:val="single" w:sz="4" w:space="0" w:color="auto"/>
              <w:right w:val="single" w:sz="4" w:space="0" w:color="auto"/>
            </w:tcBorders>
            <w:hideMark/>
          </w:tcPr>
          <w:p w:rsidR="000C6A01" w:rsidRPr="000C6A01" w:rsidRDefault="000C6A01" w:rsidP="000C6A01">
            <w:pPr>
              <w:jc w:val="center"/>
              <w:rPr>
                <w:rFonts w:ascii="Times New Roman" w:hAnsi="Times New Roman" w:cs="Times New Roman"/>
                <w:sz w:val="20"/>
                <w:szCs w:val="20"/>
              </w:rPr>
            </w:pPr>
            <w:r w:rsidRPr="000C6A01">
              <w:rPr>
                <w:rFonts w:ascii="Times New Roman" w:hAnsi="Times New Roman" w:cs="Times New Roman"/>
                <w:sz w:val="20"/>
                <w:szCs w:val="20"/>
              </w:rPr>
              <w:t>2</w:t>
            </w:r>
          </w:p>
        </w:tc>
        <w:tc>
          <w:tcPr>
            <w:tcW w:w="6520" w:type="dxa"/>
            <w:tcBorders>
              <w:top w:val="single" w:sz="4" w:space="0" w:color="auto"/>
              <w:left w:val="single" w:sz="4" w:space="0" w:color="auto"/>
              <w:bottom w:val="single" w:sz="4" w:space="0" w:color="auto"/>
              <w:right w:val="single" w:sz="4" w:space="0" w:color="auto"/>
            </w:tcBorders>
            <w:hideMark/>
          </w:tcPr>
          <w:p w:rsidR="000C6A01" w:rsidRPr="000C6A01" w:rsidRDefault="000C6A01" w:rsidP="000C6A01">
            <w:pPr>
              <w:rPr>
                <w:rFonts w:ascii="Times New Roman" w:hAnsi="Times New Roman" w:cs="Times New Roman"/>
                <w:sz w:val="20"/>
                <w:szCs w:val="20"/>
              </w:rPr>
            </w:pPr>
            <w:r w:rsidRPr="000C6A01">
              <w:rPr>
                <w:rFonts w:ascii="Times New Roman" w:hAnsi="Times New Roman" w:cs="Times New Roman"/>
                <w:sz w:val="20"/>
                <w:szCs w:val="20"/>
              </w:rPr>
              <w:t xml:space="preserve">ГОУ «Бендерская специальная (коррекционная) общеобразовательная школа-интернат </w:t>
            </w:r>
            <w:r w:rsidRPr="000C6A01">
              <w:rPr>
                <w:rFonts w:ascii="Times New Roman" w:hAnsi="Times New Roman" w:cs="Times New Roman"/>
                <w:sz w:val="20"/>
                <w:szCs w:val="20"/>
                <w:lang w:val="en-US"/>
              </w:rPr>
              <w:t>III</w:t>
            </w:r>
            <w:r w:rsidRPr="000C6A01">
              <w:rPr>
                <w:rFonts w:ascii="Times New Roman" w:hAnsi="Times New Roman" w:cs="Times New Roman"/>
                <w:sz w:val="20"/>
                <w:szCs w:val="20"/>
              </w:rPr>
              <w:t xml:space="preserve">, </w:t>
            </w:r>
            <w:r w:rsidRPr="000C6A01">
              <w:rPr>
                <w:rFonts w:ascii="Times New Roman" w:hAnsi="Times New Roman" w:cs="Times New Roman"/>
                <w:sz w:val="20"/>
                <w:szCs w:val="20"/>
                <w:lang w:val="en-US"/>
              </w:rPr>
              <w:t>IV</w:t>
            </w:r>
            <w:r w:rsidRPr="000C6A01">
              <w:rPr>
                <w:rFonts w:ascii="Times New Roman" w:hAnsi="Times New Roman" w:cs="Times New Roman"/>
                <w:sz w:val="20"/>
                <w:szCs w:val="20"/>
              </w:rPr>
              <w:t xml:space="preserve">, </w:t>
            </w:r>
            <w:r w:rsidRPr="000C6A01">
              <w:rPr>
                <w:rFonts w:ascii="Times New Roman" w:hAnsi="Times New Roman" w:cs="Times New Roman"/>
                <w:sz w:val="20"/>
                <w:szCs w:val="20"/>
                <w:lang w:val="en-US"/>
              </w:rPr>
              <w:t>VII</w:t>
            </w:r>
            <w:r w:rsidRPr="000C6A01">
              <w:rPr>
                <w:rFonts w:ascii="Times New Roman" w:hAnsi="Times New Roman" w:cs="Times New Roman"/>
                <w:sz w:val="20"/>
                <w:szCs w:val="20"/>
              </w:rPr>
              <w:t xml:space="preserve"> видов»</w:t>
            </w:r>
          </w:p>
        </w:tc>
        <w:tc>
          <w:tcPr>
            <w:tcW w:w="2557"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jc w:val="center"/>
              <w:rPr>
                <w:rFonts w:ascii="Times New Roman" w:hAnsi="Times New Roman" w:cs="Times New Roman"/>
                <w:sz w:val="20"/>
                <w:szCs w:val="20"/>
              </w:rPr>
            </w:pPr>
            <w:r w:rsidRPr="000C6A01">
              <w:rPr>
                <w:rFonts w:ascii="Times New Roman" w:hAnsi="Times New Roman" w:cs="Times New Roman"/>
                <w:sz w:val="20"/>
                <w:szCs w:val="20"/>
              </w:rPr>
              <w:t>3</w:t>
            </w:r>
          </w:p>
        </w:tc>
      </w:tr>
      <w:tr w:rsidR="000C6A01" w:rsidRPr="000C6A01" w:rsidTr="00B53D71">
        <w:tc>
          <w:tcPr>
            <w:tcW w:w="568" w:type="dxa"/>
            <w:tcBorders>
              <w:top w:val="single" w:sz="4" w:space="0" w:color="auto"/>
              <w:left w:val="single" w:sz="4" w:space="0" w:color="auto"/>
              <w:bottom w:val="single" w:sz="4" w:space="0" w:color="auto"/>
              <w:right w:val="single" w:sz="4" w:space="0" w:color="auto"/>
            </w:tcBorders>
            <w:hideMark/>
          </w:tcPr>
          <w:p w:rsidR="000C6A01" w:rsidRPr="000C6A01" w:rsidRDefault="000C6A01" w:rsidP="000C6A01">
            <w:pPr>
              <w:jc w:val="center"/>
              <w:rPr>
                <w:rFonts w:ascii="Times New Roman" w:hAnsi="Times New Roman" w:cs="Times New Roman"/>
                <w:sz w:val="20"/>
                <w:szCs w:val="20"/>
              </w:rPr>
            </w:pPr>
            <w:r w:rsidRPr="000C6A01">
              <w:rPr>
                <w:rFonts w:ascii="Times New Roman" w:hAnsi="Times New Roman" w:cs="Times New Roman"/>
                <w:sz w:val="20"/>
                <w:szCs w:val="20"/>
              </w:rPr>
              <w:t>3</w:t>
            </w:r>
          </w:p>
        </w:tc>
        <w:tc>
          <w:tcPr>
            <w:tcW w:w="6520" w:type="dxa"/>
            <w:tcBorders>
              <w:top w:val="single" w:sz="4" w:space="0" w:color="auto"/>
              <w:left w:val="single" w:sz="4" w:space="0" w:color="auto"/>
              <w:bottom w:val="single" w:sz="4" w:space="0" w:color="auto"/>
              <w:right w:val="single" w:sz="4" w:space="0" w:color="auto"/>
            </w:tcBorders>
            <w:hideMark/>
          </w:tcPr>
          <w:p w:rsidR="000C6A01" w:rsidRPr="000C6A01" w:rsidRDefault="000C6A01" w:rsidP="000C6A01">
            <w:pPr>
              <w:rPr>
                <w:rFonts w:ascii="Times New Roman" w:hAnsi="Times New Roman" w:cs="Times New Roman"/>
                <w:sz w:val="20"/>
                <w:szCs w:val="20"/>
              </w:rPr>
            </w:pPr>
            <w:r w:rsidRPr="000C6A01">
              <w:rPr>
                <w:rFonts w:ascii="Times New Roman" w:hAnsi="Times New Roman" w:cs="Times New Roman"/>
                <w:sz w:val="20"/>
                <w:szCs w:val="20"/>
              </w:rPr>
              <w:t xml:space="preserve">ГОУ «Глинойская специальная (коррекционная) общеобразовательная школа-интернат для детей-сирот и детей, оставшихся без попечения родителей, </w:t>
            </w:r>
            <w:r w:rsidRPr="000C6A01">
              <w:rPr>
                <w:rFonts w:ascii="Times New Roman" w:hAnsi="Times New Roman" w:cs="Times New Roman"/>
                <w:sz w:val="20"/>
                <w:szCs w:val="20"/>
                <w:lang w:val="en-US"/>
              </w:rPr>
              <w:t>VIII</w:t>
            </w:r>
            <w:r w:rsidRPr="000C6A01">
              <w:rPr>
                <w:rFonts w:ascii="Times New Roman" w:hAnsi="Times New Roman" w:cs="Times New Roman"/>
                <w:sz w:val="20"/>
                <w:szCs w:val="20"/>
              </w:rPr>
              <w:t xml:space="preserve"> вида»</w:t>
            </w:r>
          </w:p>
        </w:tc>
        <w:tc>
          <w:tcPr>
            <w:tcW w:w="2557"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jc w:val="center"/>
              <w:rPr>
                <w:rFonts w:ascii="Times New Roman" w:hAnsi="Times New Roman" w:cs="Times New Roman"/>
                <w:sz w:val="20"/>
                <w:szCs w:val="20"/>
              </w:rPr>
            </w:pPr>
          </w:p>
        </w:tc>
      </w:tr>
      <w:tr w:rsidR="000C6A01" w:rsidRPr="000C6A01" w:rsidTr="00B53D71">
        <w:tc>
          <w:tcPr>
            <w:tcW w:w="568" w:type="dxa"/>
            <w:tcBorders>
              <w:top w:val="single" w:sz="4" w:space="0" w:color="auto"/>
              <w:left w:val="single" w:sz="4" w:space="0" w:color="auto"/>
              <w:bottom w:val="single" w:sz="4" w:space="0" w:color="auto"/>
              <w:right w:val="single" w:sz="4" w:space="0" w:color="auto"/>
            </w:tcBorders>
            <w:hideMark/>
          </w:tcPr>
          <w:p w:rsidR="000C6A01" w:rsidRPr="000C6A01" w:rsidRDefault="000C6A01" w:rsidP="000C6A01">
            <w:pPr>
              <w:jc w:val="center"/>
              <w:rPr>
                <w:rFonts w:ascii="Times New Roman" w:hAnsi="Times New Roman" w:cs="Times New Roman"/>
                <w:sz w:val="20"/>
                <w:szCs w:val="20"/>
              </w:rPr>
            </w:pPr>
            <w:r w:rsidRPr="000C6A01">
              <w:rPr>
                <w:rFonts w:ascii="Times New Roman" w:hAnsi="Times New Roman" w:cs="Times New Roman"/>
                <w:sz w:val="20"/>
                <w:szCs w:val="20"/>
              </w:rPr>
              <w:t>4</w:t>
            </w:r>
          </w:p>
        </w:tc>
        <w:tc>
          <w:tcPr>
            <w:tcW w:w="6520" w:type="dxa"/>
            <w:tcBorders>
              <w:top w:val="single" w:sz="4" w:space="0" w:color="auto"/>
              <w:left w:val="single" w:sz="4" w:space="0" w:color="auto"/>
              <w:bottom w:val="single" w:sz="4" w:space="0" w:color="auto"/>
              <w:right w:val="single" w:sz="4" w:space="0" w:color="auto"/>
            </w:tcBorders>
            <w:hideMark/>
          </w:tcPr>
          <w:p w:rsidR="000C6A01" w:rsidRPr="000C6A01" w:rsidRDefault="000C6A01" w:rsidP="000C6A01">
            <w:pPr>
              <w:rPr>
                <w:rFonts w:ascii="Times New Roman" w:hAnsi="Times New Roman" w:cs="Times New Roman"/>
                <w:sz w:val="20"/>
                <w:szCs w:val="20"/>
              </w:rPr>
            </w:pPr>
            <w:r w:rsidRPr="000C6A01">
              <w:rPr>
                <w:rFonts w:ascii="Times New Roman" w:hAnsi="Times New Roman" w:cs="Times New Roman"/>
                <w:sz w:val="20"/>
                <w:szCs w:val="20"/>
              </w:rPr>
              <w:t>ГОУ «Бендерский детский дом для детей-сирот и детей, оставшихся без попечения родителей»</w:t>
            </w:r>
          </w:p>
        </w:tc>
        <w:tc>
          <w:tcPr>
            <w:tcW w:w="2557"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jc w:val="center"/>
              <w:rPr>
                <w:rFonts w:ascii="Times New Roman" w:hAnsi="Times New Roman" w:cs="Times New Roman"/>
                <w:sz w:val="20"/>
                <w:szCs w:val="20"/>
              </w:rPr>
            </w:pPr>
            <w:r w:rsidRPr="000C6A01">
              <w:rPr>
                <w:rFonts w:ascii="Times New Roman" w:hAnsi="Times New Roman" w:cs="Times New Roman"/>
                <w:sz w:val="20"/>
                <w:szCs w:val="20"/>
              </w:rPr>
              <w:t>2</w:t>
            </w:r>
          </w:p>
        </w:tc>
      </w:tr>
      <w:tr w:rsidR="000C6A01" w:rsidRPr="000C6A01" w:rsidTr="00B53D71">
        <w:tc>
          <w:tcPr>
            <w:tcW w:w="568" w:type="dxa"/>
            <w:tcBorders>
              <w:top w:val="single" w:sz="4" w:space="0" w:color="auto"/>
              <w:left w:val="single" w:sz="4" w:space="0" w:color="auto"/>
              <w:bottom w:val="single" w:sz="4" w:space="0" w:color="auto"/>
              <w:right w:val="single" w:sz="4" w:space="0" w:color="auto"/>
            </w:tcBorders>
            <w:hideMark/>
          </w:tcPr>
          <w:p w:rsidR="000C6A01" w:rsidRPr="000C6A01" w:rsidRDefault="000C6A01" w:rsidP="000C6A01">
            <w:pPr>
              <w:jc w:val="center"/>
              <w:rPr>
                <w:rFonts w:ascii="Times New Roman" w:hAnsi="Times New Roman" w:cs="Times New Roman"/>
                <w:sz w:val="20"/>
                <w:szCs w:val="20"/>
              </w:rPr>
            </w:pPr>
            <w:r w:rsidRPr="000C6A01">
              <w:rPr>
                <w:rFonts w:ascii="Times New Roman" w:hAnsi="Times New Roman" w:cs="Times New Roman"/>
                <w:sz w:val="20"/>
                <w:szCs w:val="20"/>
              </w:rPr>
              <w:t>5</w:t>
            </w:r>
          </w:p>
        </w:tc>
        <w:tc>
          <w:tcPr>
            <w:tcW w:w="6520" w:type="dxa"/>
            <w:tcBorders>
              <w:top w:val="single" w:sz="4" w:space="0" w:color="auto"/>
              <w:left w:val="single" w:sz="4" w:space="0" w:color="auto"/>
              <w:bottom w:val="single" w:sz="4" w:space="0" w:color="auto"/>
              <w:right w:val="single" w:sz="4" w:space="0" w:color="auto"/>
            </w:tcBorders>
            <w:hideMark/>
          </w:tcPr>
          <w:p w:rsidR="000C6A01" w:rsidRPr="000C6A01" w:rsidRDefault="000C6A01" w:rsidP="000C6A01">
            <w:pPr>
              <w:rPr>
                <w:rFonts w:ascii="Times New Roman" w:hAnsi="Times New Roman" w:cs="Times New Roman"/>
                <w:sz w:val="20"/>
                <w:szCs w:val="20"/>
              </w:rPr>
            </w:pPr>
            <w:r w:rsidRPr="000C6A01">
              <w:rPr>
                <w:rFonts w:ascii="Times New Roman" w:hAnsi="Times New Roman" w:cs="Times New Roman"/>
                <w:sz w:val="20"/>
                <w:szCs w:val="20"/>
              </w:rPr>
              <w:t>ГОУ «Попенкская школа-интернат для детей-сирот и детей, оставшихся без попечения родителей»</w:t>
            </w:r>
          </w:p>
        </w:tc>
        <w:tc>
          <w:tcPr>
            <w:tcW w:w="2557"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jc w:val="center"/>
              <w:rPr>
                <w:rFonts w:ascii="Times New Roman" w:hAnsi="Times New Roman" w:cs="Times New Roman"/>
                <w:sz w:val="20"/>
                <w:szCs w:val="20"/>
              </w:rPr>
            </w:pPr>
            <w:r w:rsidRPr="000C6A01">
              <w:rPr>
                <w:rFonts w:ascii="Times New Roman" w:hAnsi="Times New Roman" w:cs="Times New Roman"/>
                <w:sz w:val="20"/>
                <w:szCs w:val="20"/>
              </w:rPr>
              <w:t>1</w:t>
            </w:r>
          </w:p>
        </w:tc>
      </w:tr>
      <w:tr w:rsidR="000C6A01" w:rsidRPr="000C6A01" w:rsidTr="00B53D71">
        <w:tc>
          <w:tcPr>
            <w:tcW w:w="568" w:type="dxa"/>
            <w:tcBorders>
              <w:top w:val="single" w:sz="4" w:space="0" w:color="auto"/>
              <w:left w:val="single" w:sz="4" w:space="0" w:color="auto"/>
              <w:bottom w:val="single" w:sz="4" w:space="0" w:color="auto"/>
              <w:right w:val="single" w:sz="4" w:space="0" w:color="auto"/>
            </w:tcBorders>
            <w:hideMark/>
          </w:tcPr>
          <w:p w:rsidR="000C6A01" w:rsidRPr="000C6A01" w:rsidRDefault="000C6A01" w:rsidP="000C6A01">
            <w:pPr>
              <w:jc w:val="center"/>
              <w:rPr>
                <w:rFonts w:ascii="Times New Roman" w:hAnsi="Times New Roman" w:cs="Times New Roman"/>
                <w:sz w:val="20"/>
                <w:szCs w:val="20"/>
              </w:rPr>
            </w:pPr>
            <w:r w:rsidRPr="000C6A01">
              <w:rPr>
                <w:rFonts w:ascii="Times New Roman" w:hAnsi="Times New Roman" w:cs="Times New Roman"/>
                <w:sz w:val="20"/>
                <w:szCs w:val="20"/>
              </w:rPr>
              <w:t>6</w:t>
            </w:r>
          </w:p>
        </w:tc>
        <w:tc>
          <w:tcPr>
            <w:tcW w:w="6520" w:type="dxa"/>
            <w:tcBorders>
              <w:top w:val="single" w:sz="4" w:space="0" w:color="auto"/>
              <w:left w:val="single" w:sz="4" w:space="0" w:color="auto"/>
              <w:bottom w:val="single" w:sz="4" w:space="0" w:color="auto"/>
              <w:right w:val="single" w:sz="4" w:space="0" w:color="auto"/>
            </w:tcBorders>
            <w:hideMark/>
          </w:tcPr>
          <w:p w:rsidR="000C6A01" w:rsidRPr="000C6A01" w:rsidRDefault="000C6A01" w:rsidP="000C6A01">
            <w:pPr>
              <w:rPr>
                <w:rFonts w:ascii="Times New Roman" w:hAnsi="Times New Roman" w:cs="Times New Roman"/>
                <w:sz w:val="20"/>
                <w:szCs w:val="20"/>
              </w:rPr>
            </w:pPr>
            <w:r w:rsidRPr="000C6A01">
              <w:rPr>
                <w:rFonts w:ascii="Times New Roman" w:hAnsi="Times New Roman" w:cs="Times New Roman"/>
                <w:sz w:val="20"/>
                <w:szCs w:val="20"/>
              </w:rPr>
              <w:t>ГОУ «Парканская средняя общеобразовательная школа-интернат»</w:t>
            </w:r>
          </w:p>
        </w:tc>
        <w:tc>
          <w:tcPr>
            <w:tcW w:w="2557"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jc w:val="center"/>
              <w:rPr>
                <w:rFonts w:ascii="Times New Roman" w:hAnsi="Times New Roman" w:cs="Times New Roman"/>
                <w:sz w:val="20"/>
                <w:szCs w:val="20"/>
              </w:rPr>
            </w:pPr>
            <w:r w:rsidRPr="000C6A01">
              <w:rPr>
                <w:rFonts w:ascii="Times New Roman" w:hAnsi="Times New Roman" w:cs="Times New Roman"/>
                <w:sz w:val="20"/>
                <w:szCs w:val="20"/>
              </w:rPr>
              <w:t>3</w:t>
            </w:r>
          </w:p>
        </w:tc>
      </w:tr>
      <w:tr w:rsidR="000C6A01" w:rsidRPr="000C6A01" w:rsidTr="00B53D71">
        <w:tc>
          <w:tcPr>
            <w:tcW w:w="568" w:type="dxa"/>
            <w:tcBorders>
              <w:top w:val="single" w:sz="4" w:space="0" w:color="auto"/>
              <w:left w:val="single" w:sz="4" w:space="0" w:color="auto"/>
              <w:bottom w:val="single" w:sz="4" w:space="0" w:color="auto"/>
              <w:right w:val="single" w:sz="4" w:space="0" w:color="auto"/>
            </w:tcBorders>
            <w:hideMark/>
          </w:tcPr>
          <w:p w:rsidR="000C6A01" w:rsidRPr="000C6A01" w:rsidRDefault="000C6A01" w:rsidP="000C6A01">
            <w:pPr>
              <w:jc w:val="center"/>
              <w:rPr>
                <w:rFonts w:ascii="Times New Roman" w:hAnsi="Times New Roman" w:cs="Times New Roman"/>
                <w:sz w:val="20"/>
                <w:szCs w:val="20"/>
              </w:rPr>
            </w:pPr>
            <w:r w:rsidRPr="000C6A01">
              <w:rPr>
                <w:rFonts w:ascii="Times New Roman" w:hAnsi="Times New Roman" w:cs="Times New Roman"/>
                <w:sz w:val="20"/>
                <w:szCs w:val="20"/>
              </w:rPr>
              <w:t>7</w:t>
            </w:r>
          </w:p>
        </w:tc>
        <w:tc>
          <w:tcPr>
            <w:tcW w:w="6520" w:type="dxa"/>
            <w:tcBorders>
              <w:top w:val="single" w:sz="4" w:space="0" w:color="auto"/>
              <w:left w:val="single" w:sz="4" w:space="0" w:color="auto"/>
              <w:bottom w:val="single" w:sz="4" w:space="0" w:color="auto"/>
              <w:right w:val="single" w:sz="4" w:space="0" w:color="auto"/>
            </w:tcBorders>
            <w:hideMark/>
          </w:tcPr>
          <w:p w:rsidR="000C6A01" w:rsidRPr="000C6A01" w:rsidRDefault="000C6A01" w:rsidP="000C6A01">
            <w:pPr>
              <w:rPr>
                <w:rFonts w:ascii="Times New Roman" w:hAnsi="Times New Roman" w:cs="Times New Roman"/>
                <w:sz w:val="20"/>
                <w:szCs w:val="20"/>
              </w:rPr>
            </w:pPr>
            <w:r w:rsidRPr="000C6A01">
              <w:rPr>
                <w:rFonts w:ascii="Times New Roman" w:hAnsi="Times New Roman" w:cs="Times New Roman"/>
                <w:sz w:val="20"/>
                <w:szCs w:val="20"/>
              </w:rPr>
              <w:t>ГУ «РСДР»</w:t>
            </w:r>
          </w:p>
        </w:tc>
        <w:tc>
          <w:tcPr>
            <w:tcW w:w="2557"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jc w:val="center"/>
              <w:rPr>
                <w:rFonts w:ascii="Times New Roman" w:hAnsi="Times New Roman" w:cs="Times New Roman"/>
                <w:sz w:val="20"/>
                <w:szCs w:val="20"/>
              </w:rPr>
            </w:pPr>
            <w:r w:rsidRPr="000C6A01">
              <w:rPr>
                <w:rFonts w:ascii="Times New Roman" w:hAnsi="Times New Roman" w:cs="Times New Roman"/>
                <w:sz w:val="20"/>
                <w:szCs w:val="20"/>
              </w:rPr>
              <w:t>17</w:t>
            </w:r>
          </w:p>
        </w:tc>
      </w:tr>
      <w:tr w:rsidR="000C6A01" w:rsidRPr="000C6A01" w:rsidTr="00B53D71">
        <w:tc>
          <w:tcPr>
            <w:tcW w:w="568" w:type="dxa"/>
            <w:tcBorders>
              <w:top w:val="single" w:sz="4" w:space="0" w:color="auto"/>
              <w:left w:val="single" w:sz="4" w:space="0" w:color="auto"/>
              <w:bottom w:val="single" w:sz="4" w:space="0" w:color="auto"/>
              <w:right w:val="single" w:sz="4" w:space="0" w:color="auto"/>
            </w:tcBorders>
            <w:hideMark/>
          </w:tcPr>
          <w:p w:rsidR="000C6A01" w:rsidRPr="000C6A01" w:rsidRDefault="000C6A01" w:rsidP="000C6A01">
            <w:pPr>
              <w:jc w:val="center"/>
              <w:rPr>
                <w:rFonts w:ascii="Times New Roman" w:hAnsi="Times New Roman" w:cs="Times New Roman"/>
                <w:sz w:val="20"/>
                <w:szCs w:val="20"/>
              </w:rPr>
            </w:pPr>
            <w:r w:rsidRPr="000C6A01">
              <w:rPr>
                <w:rFonts w:ascii="Times New Roman" w:hAnsi="Times New Roman" w:cs="Times New Roman"/>
                <w:sz w:val="20"/>
                <w:szCs w:val="20"/>
              </w:rPr>
              <w:t>8</w:t>
            </w:r>
          </w:p>
        </w:tc>
        <w:tc>
          <w:tcPr>
            <w:tcW w:w="6520" w:type="dxa"/>
            <w:tcBorders>
              <w:top w:val="single" w:sz="4" w:space="0" w:color="auto"/>
              <w:left w:val="single" w:sz="4" w:space="0" w:color="auto"/>
              <w:bottom w:val="single" w:sz="4" w:space="0" w:color="auto"/>
              <w:right w:val="single" w:sz="4" w:space="0" w:color="auto"/>
            </w:tcBorders>
            <w:hideMark/>
          </w:tcPr>
          <w:p w:rsidR="000C6A01" w:rsidRPr="000C6A01" w:rsidRDefault="000C6A01" w:rsidP="000C6A01">
            <w:pPr>
              <w:rPr>
                <w:rFonts w:ascii="Times New Roman" w:hAnsi="Times New Roman" w:cs="Times New Roman"/>
                <w:sz w:val="20"/>
                <w:szCs w:val="20"/>
              </w:rPr>
            </w:pPr>
            <w:r w:rsidRPr="000C6A01">
              <w:rPr>
                <w:rFonts w:ascii="Times New Roman" w:hAnsi="Times New Roman" w:cs="Times New Roman"/>
                <w:sz w:val="20"/>
                <w:szCs w:val="20"/>
              </w:rPr>
              <w:t>ГУ «Республиканский реабилитационный центр для детей-инвалидов»</w:t>
            </w:r>
          </w:p>
        </w:tc>
        <w:tc>
          <w:tcPr>
            <w:tcW w:w="2557"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jc w:val="center"/>
              <w:rPr>
                <w:rFonts w:ascii="Times New Roman" w:hAnsi="Times New Roman" w:cs="Times New Roman"/>
                <w:sz w:val="20"/>
                <w:szCs w:val="20"/>
              </w:rPr>
            </w:pPr>
          </w:p>
        </w:tc>
      </w:tr>
      <w:tr w:rsidR="000C6A01" w:rsidRPr="000C6A01" w:rsidTr="00B53D71">
        <w:tc>
          <w:tcPr>
            <w:tcW w:w="568" w:type="dxa"/>
            <w:tcBorders>
              <w:top w:val="single" w:sz="4" w:space="0" w:color="auto"/>
              <w:left w:val="single" w:sz="4" w:space="0" w:color="auto"/>
              <w:bottom w:val="single" w:sz="4" w:space="0" w:color="auto"/>
              <w:right w:val="single" w:sz="4" w:space="0" w:color="auto"/>
            </w:tcBorders>
          </w:tcPr>
          <w:p w:rsidR="000C6A01" w:rsidRPr="000C6A01" w:rsidRDefault="000C6A01" w:rsidP="000C6A01">
            <w:pPr>
              <w:jc w:val="center"/>
              <w:rPr>
                <w:rFonts w:ascii="Times New Roman" w:hAnsi="Times New Roman" w:cs="Times New Roman"/>
                <w:sz w:val="20"/>
                <w:szCs w:val="20"/>
              </w:rPr>
            </w:pPr>
            <w:r w:rsidRPr="000C6A01">
              <w:rPr>
                <w:rFonts w:ascii="Times New Roman" w:hAnsi="Times New Roman" w:cs="Times New Roman"/>
                <w:sz w:val="20"/>
                <w:szCs w:val="20"/>
              </w:rPr>
              <w:t>9</w:t>
            </w:r>
          </w:p>
        </w:tc>
        <w:tc>
          <w:tcPr>
            <w:tcW w:w="6520" w:type="dxa"/>
            <w:tcBorders>
              <w:top w:val="single" w:sz="4" w:space="0" w:color="auto"/>
              <w:left w:val="single" w:sz="4" w:space="0" w:color="auto"/>
              <w:bottom w:val="single" w:sz="4" w:space="0" w:color="auto"/>
              <w:right w:val="single" w:sz="4" w:space="0" w:color="auto"/>
            </w:tcBorders>
            <w:hideMark/>
          </w:tcPr>
          <w:p w:rsidR="000C6A01" w:rsidRPr="000C6A01" w:rsidRDefault="000C6A01" w:rsidP="000C6A01">
            <w:pPr>
              <w:rPr>
                <w:rFonts w:ascii="Times New Roman" w:hAnsi="Times New Roman" w:cs="Times New Roman"/>
                <w:sz w:val="20"/>
                <w:szCs w:val="20"/>
              </w:rPr>
            </w:pPr>
            <w:r w:rsidRPr="000C6A01">
              <w:rPr>
                <w:rFonts w:ascii="Times New Roman" w:hAnsi="Times New Roman" w:cs="Times New Roman"/>
                <w:sz w:val="20"/>
                <w:szCs w:val="20"/>
              </w:rPr>
              <w:t>МОУ «Детский дом»</w:t>
            </w:r>
          </w:p>
        </w:tc>
        <w:tc>
          <w:tcPr>
            <w:tcW w:w="2557"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jc w:val="center"/>
              <w:rPr>
                <w:rFonts w:ascii="Times New Roman" w:hAnsi="Times New Roman" w:cs="Times New Roman"/>
                <w:sz w:val="20"/>
                <w:szCs w:val="20"/>
              </w:rPr>
            </w:pPr>
          </w:p>
        </w:tc>
      </w:tr>
      <w:tr w:rsidR="000C6A01" w:rsidRPr="000C6A01" w:rsidTr="00B53D71">
        <w:trPr>
          <w:trHeight w:val="146"/>
        </w:trPr>
        <w:tc>
          <w:tcPr>
            <w:tcW w:w="568" w:type="dxa"/>
            <w:tcBorders>
              <w:top w:val="single" w:sz="4" w:space="0" w:color="auto"/>
              <w:left w:val="single" w:sz="4" w:space="0" w:color="auto"/>
              <w:bottom w:val="single" w:sz="4" w:space="0" w:color="auto"/>
              <w:right w:val="single" w:sz="4" w:space="0" w:color="auto"/>
            </w:tcBorders>
            <w:hideMark/>
          </w:tcPr>
          <w:p w:rsidR="000C6A01" w:rsidRPr="000C6A01" w:rsidRDefault="000C6A01" w:rsidP="000C6A01">
            <w:pPr>
              <w:jc w:val="center"/>
              <w:rPr>
                <w:rFonts w:ascii="Times New Roman" w:hAnsi="Times New Roman" w:cs="Times New Roman"/>
                <w:sz w:val="20"/>
                <w:szCs w:val="20"/>
              </w:rPr>
            </w:pPr>
            <w:r w:rsidRPr="000C6A01">
              <w:rPr>
                <w:rFonts w:ascii="Times New Roman" w:hAnsi="Times New Roman" w:cs="Times New Roman"/>
                <w:sz w:val="20"/>
                <w:szCs w:val="20"/>
              </w:rPr>
              <w:t>10</w:t>
            </w:r>
          </w:p>
        </w:tc>
        <w:tc>
          <w:tcPr>
            <w:tcW w:w="6520" w:type="dxa"/>
            <w:tcBorders>
              <w:top w:val="single" w:sz="4" w:space="0" w:color="auto"/>
              <w:left w:val="single" w:sz="4" w:space="0" w:color="auto"/>
              <w:bottom w:val="single" w:sz="4" w:space="0" w:color="auto"/>
              <w:right w:val="single" w:sz="4" w:space="0" w:color="auto"/>
            </w:tcBorders>
            <w:hideMark/>
          </w:tcPr>
          <w:p w:rsidR="000C6A01" w:rsidRPr="000C6A01" w:rsidRDefault="000C6A01" w:rsidP="000C6A01">
            <w:pPr>
              <w:rPr>
                <w:rFonts w:ascii="Times New Roman" w:hAnsi="Times New Roman" w:cs="Times New Roman"/>
                <w:sz w:val="20"/>
                <w:szCs w:val="20"/>
              </w:rPr>
            </w:pPr>
            <w:r w:rsidRPr="000C6A01">
              <w:rPr>
                <w:rFonts w:ascii="Times New Roman" w:hAnsi="Times New Roman" w:cs="Times New Roman"/>
                <w:sz w:val="20"/>
                <w:szCs w:val="20"/>
              </w:rPr>
              <w:t>МОУ г. Тирасполя</w:t>
            </w:r>
          </w:p>
        </w:tc>
        <w:tc>
          <w:tcPr>
            <w:tcW w:w="2557"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jc w:val="center"/>
              <w:rPr>
                <w:rFonts w:ascii="Times New Roman" w:hAnsi="Times New Roman" w:cs="Times New Roman"/>
                <w:sz w:val="20"/>
                <w:szCs w:val="20"/>
              </w:rPr>
            </w:pPr>
            <w:r w:rsidRPr="000C6A01">
              <w:rPr>
                <w:rFonts w:ascii="Times New Roman" w:hAnsi="Times New Roman" w:cs="Times New Roman"/>
                <w:sz w:val="20"/>
                <w:szCs w:val="20"/>
              </w:rPr>
              <w:t>15</w:t>
            </w:r>
          </w:p>
        </w:tc>
      </w:tr>
      <w:tr w:rsidR="000C6A01" w:rsidRPr="000C6A01" w:rsidTr="00B53D71">
        <w:tc>
          <w:tcPr>
            <w:tcW w:w="568" w:type="dxa"/>
            <w:tcBorders>
              <w:top w:val="single" w:sz="4" w:space="0" w:color="auto"/>
              <w:left w:val="single" w:sz="4" w:space="0" w:color="auto"/>
              <w:bottom w:val="single" w:sz="4" w:space="0" w:color="auto"/>
              <w:right w:val="single" w:sz="4" w:space="0" w:color="auto"/>
            </w:tcBorders>
            <w:hideMark/>
          </w:tcPr>
          <w:p w:rsidR="000C6A01" w:rsidRPr="000C6A01" w:rsidRDefault="000C6A01" w:rsidP="000C6A01">
            <w:pPr>
              <w:jc w:val="center"/>
              <w:rPr>
                <w:rFonts w:ascii="Times New Roman" w:hAnsi="Times New Roman" w:cs="Times New Roman"/>
                <w:sz w:val="20"/>
                <w:szCs w:val="20"/>
              </w:rPr>
            </w:pPr>
            <w:r w:rsidRPr="000C6A01">
              <w:rPr>
                <w:rFonts w:ascii="Times New Roman" w:hAnsi="Times New Roman" w:cs="Times New Roman"/>
                <w:sz w:val="20"/>
                <w:szCs w:val="20"/>
              </w:rPr>
              <w:t>11</w:t>
            </w:r>
          </w:p>
        </w:tc>
        <w:tc>
          <w:tcPr>
            <w:tcW w:w="6520" w:type="dxa"/>
            <w:tcBorders>
              <w:top w:val="single" w:sz="4" w:space="0" w:color="auto"/>
              <w:left w:val="single" w:sz="4" w:space="0" w:color="auto"/>
              <w:bottom w:val="single" w:sz="4" w:space="0" w:color="auto"/>
              <w:right w:val="single" w:sz="4" w:space="0" w:color="auto"/>
            </w:tcBorders>
            <w:hideMark/>
          </w:tcPr>
          <w:p w:rsidR="000C6A01" w:rsidRPr="000C6A01" w:rsidRDefault="000C6A01" w:rsidP="000C6A01">
            <w:pPr>
              <w:rPr>
                <w:rFonts w:ascii="Times New Roman" w:hAnsi="Times New Roman" w:cs="Times New Roman"/>
                <w:sz w:val="20"/>
                <w:szCs w:val="20"/>
              </w:rPr>
            </w:pPr>
            <w:r w:rsidRPr="000C6A01">
              <w:rPr>
                <w:rFonts w:ascii="Times New Roman" w:hAnsi="Times New Roman" w:cs="Times New Roman"/>
                <w:sz w:val="20"/>
                <w:szCs w:val="20"/>
              </w:rPr>
              <w:t>МОУ г. Бендеры</w:t>
            </w:r>
          </w:p>
        </w:tc>
        <w:tc>
          <w:tcPr>
            <w:tcW w:w="2557"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jc w:val="center"/>
              <w:rPr>
                <w:rFonts w:ascii="Times New Roman" w:hAnsi="Times New Roman" w:cs="Times New Roman"/>
                <w:sz w:val="20"/>
                <w:szCs w:val="20"/>
              </w:rPr>
            </w:pPr>
            <w:r w:rsidRPr="000C6A01">
              <w:rPr>
                <w:rFonts w:ascii="Times New Roman" w:hAnsi="Times New Roman" w:cs="Times New Roman"/>
                <w:sz w:val="20"/>
                <w:szCs w:val="20"/>
              </w:rPr>
              <w:t>8</w:t>
            </w:r>
          </w:p>
        </w:tc>
      </w:tr>
      <w:tr w:rsidR="000C6A01" w:rsidRPr="000C6A01" w:rsidTr="00B53D71">
        <w:tc>
          <w:tcPr>
            <w:tcW w:w="568" w:type="dxa"/>
            <w:tcBorders>
              <w:top w:val="single" w:sz="4" w:space="0" w:color="auto"/>
              <w:left w:val="single" w:sz="4" w:space="0" w:color="auto"/>
              <w:bottom w:val="single" w:sz="4" w:space="0" w:color="auto"/>
              <w:right w:val="single" w:sz="4" w:space="0" w:color="auto"/>
            </w:tcBorders>
            <w:hideMark/>
          </w:tcPr>
          <w:p w:rsidR="000C6A01" w:rsidRPr="000C6A01" w:rsidRDefault="000C6A01" w:rsidP="000C6A01">
            <w:pPr>
              <w:jc w:val="center"/>
              <w:rPr>
                <w:rFonts w:ascii="Times New Roman" w:hAnsi="Times New Roman" w:cs="Times New Roman"/>
                <w:sz w:val="20"/>
                <w:szCs w:val="20"/>
              </w:rPr>
            </w:pPr>
            <w:r w:rsidRPr="000C6A01">
              <w:rPr>
                <w:rFonts w:ascii="Times New Roman" w:hAnsi="Times New Roman" w:cs="Times New Roman"/>
                <w:sz w:val="20"/>
                <w:szCs w:val="20"/>
              </w:rPr>
              <w:t>12</w:t>
            </w:r>
          </w:p>
        </w:tc>
        <w:tc>
          <w:tcPr>
            <w:tcW w:w="6520" w:type="dxa"/>
            <w:tcBorders>
              <w:top w:val="single" w:sz="4" w:space="0" w:color="auto"/>
              <w:left w:val="single" w:sz="4" w:space="0" w:color="auto"/>
              <w:bottom w:val="single" w:sz="4" w:space="0" w:color="auto"/>
              <w:right w:val="single" w:sz="4" w:space="0" w:color="auto"/>
            </w:tcBorders>
            <w:hideMark/>
          </w:tcPr>
          <w:p w:rsidR="000C6A01" w:rsidRPr="000C6A01" w:rsidRDefault="000C6A01" w:rsidP="000C6A01">
            <w:pPr>
              <w:rPr>
                <w:rFonts w:ascii="Times New Roman" w:hAnsi="Times New Roman" w:cs="Times New Roman"/>
                <w:sz w:val="20"/>
                <w:szCs w:val="20"/>
              </w:rPr>
            </w:pPr>
            <w:r w:rsidRPr="000C6A01">
              <w:rPr>
                <w:rFonts w:ascii="Times New Roman" w:hAnsi="Times New Roman" w:cs="Times New Roman"/>
                <w:sz w:val="20"/>
                <w:szCs w:val="20"/>
              </w:rPr>
              <w:t>МОУ г. Слободзея и Слободзейского района</w:t>
            </w:r>
          </w:p>
        </w:tc>
        <w:tc>
          <w:tcPr>
            <w:tcW w:w="2557"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jc w:val="center"/>
              <w:rPr>
                <w:rFonts w:ascii="Times New Roman" w:hAnsi="Times New Roman" w:cs="Times New Roman"/>
                <w:sz w:val="20"/>
                <w:szCs w:val="20"/>
              </w:rPr>
            </w:pPr>
            <w:r w:rsidRPr="000C6A01">
              <w:rPr>
                <w:rFonts w:ascii="Times New Roman" w:hAnsi="Times New Roman" w:cs="Times New Roman"/>
                <w:sz w:val="20"/>
                <w:szCs w:val="20"/>
              </w:rPr>
              <w:t>9</w:t>
            </w:r>
          </w:p>
        </w:tc>
      </w:tr>
      <w:tr w:rsidR="000C6A01" w:rsidRPr="000C6A01" w:rsidTr="00B53D71">
        <w:tc>
          <w:tcPr>
            <w:tcW w:w="568" w:type="dxa"/>
            <w:tcBorders>
              <w:top w:val="single" w:sz="4" w:space="0" w:color="auto"/>
              <w:left w:val="single" w:sz="4" w:space="0" w:color="auto"/>
              <w:bottom w:val="single" w:sz="4" w:space="0" w:color="auto"/>
              <w:right w:val="single" w:sz="4" w:space="0" w:color="auto"/>
            </w:tcBorders>
            <w:hideMark/>
          </w:tcPr>
          <w:p w:rsidR="000C6A01" w:rsidRPr="000C6A01" w:rsidRDefault="000C6A01" w:rsidP="000C6A01">
            <w:pPr>
              <w:jc w:val="center"/>
              <w:rPr>
                <w:rFonts w:ascii="Times New Roman" w:hAnsi="Times New Roman" w:cs="Times New Roman"/>
                <w:sz w:val="20"/>
                <w:szCs w:val="20"/>
              </w:rPr>
            </w:pPr>
            <w:r w:rsidRPr="000C6A01">
              <w:rPr>
                <w:rFonts w:ascii="Times New Roman" w:hAnsi="Times New Roman" w:cs="Times New Roman"/>
                <w:sz w:val="20"/>
                <w:szCs w:val="20"/>
              </w:rPr>
              <w:t>13</w:t>
            </w:r>
          </w:p>
        </w:tc>
        <w:tc>
          <w:tcPr>
            <w:tcW w:w="6520" w:type="dxa"/>
            <w:tcBorders>
              <w:top w:val="single" w:sz="4" w:space="0" w:color="auto"/>
              <w:left w:val="single" w:sz="4" w:space="0" w:color="auto"/>
              <w:bottom w:val="single" w:sz="4" w:space="0" w:color="auto"/>
              <w:right w:val="single" w:sz="4" w:space="0" w:color="auto"/>
            </w:tcBorders>
            <w:hideMark/>
          </w:tcPr>
          <w:p w:rsidR="000C6A01" w:rsidRPr="000C6A01" w:rsidRDefault="000C6A01" w:rsidP="000C6A01">
            <w:pPr>
              <w:rPr>
                <w:rFonts w:ascii="Times New Roman" w:hAnsi="Times New Roman" w:cs="Times New Roman"/>
                <w:sz w:val="20"/>
                <w:szCs w:val="20"/>
              </w:rPr>
            </w:pPr>
            <w:r w:rsidRPr="000C6A01">
              <w:rPr>
                <w:rFonts w:ascii="Times New Roman" w:hAnsi="Times New Roman" w:cs="Times New Roman"/>
                <w:sz w:val="20"/>
                <w:szCs w:val="20"/>
              </w:rPr>
              <w:t>МОУ г. Григориополь и Григориопольского района</w:t>
            </w:r>
          </w:p>
        </w:tc>
        <w:tc>
          <w:tcPr>
            <w:tcW w:w="2557"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jc w:val="center"/>
              <w:rPr>
                <w:rFonts w:ascii="Times New Roman" w:hAnsi="Times New Roman" w:cs="Times New Roman"/>
                <w:sz w:val="20"/>
                <w:szCs w:val="20"/>
              </w:rPr>
            </w:pPr>
            <w:r w:rsidRPr="000C6A01">
              <w:rPr>
                <w:rFonts w:ascii="Times New Roman" w:hAnsi="Times New Roman" w:cs="Times New Roman"/>
                <w:sz w:val="20"/>
                <w:szCs w:val="20"/>
              </w:rPr>
              <w:t>1</w:t>
            </w:r>
          </w:p>
        </w:tc>
      </w:tr>
      <w:tr w:rsidR="000C6A01" w:rsidRPr="000C6A01" w:rsidTr="00B53D71">
        <w:tc>
          <w:tcPr>
            <w:tcW w:w="568" w:type="dxa"/>
            <w:tcBorders>
              <w:top w:val="single" w:sz="4" w:space="0" w:color="auto"/>
              <w:left w:val="single" w:sz="4" w:space="0" w:color="auto"/>
              <w:bottom w:val="single" w:sz="4" w:space="0" w:color="auto"/>
              <w:right w:val="single" w:sz="4" w:space="0" w:color="auto"/>
            </w:tcBorders>
            <w:hideMark/>
          </w:tcPr>
          <w:p w:rsidR="000C6A01" w:rsidRPr="000C6A01" w:rsidRDefault="000C6A01" w:rsidP="000C6A01">
            <w:pPr>
              <w:jc w:val="center"/>
              <w:rPr>
                <w:rFonts w:ascii="Times New Roman" w:hAnsi="Times New Roman" w:cs="Times New Roman"/>
                <w:sz w:val="20"/>
                <w:szCs w:val="20"/>
              </w:rPr>
            </w:pPr>
            <w:r w:rsidRPr="000C6A01">
              <w:rPr>
                <w:rFonts w:ascii="Times New Roman" w:hAnsi="Times New Roman" w:cs="Times New Roman"/>
                <w:sz w:val="20"/>
                <w:szCs w:val="20"/>
              </w:rPr>
              <w:t>14</w:t>
            </w:r>
          </w:p>
        </w:tc>
        <w:tc>
          <w:tcPr>
            <w:tcW w:w="6520" w:type="dxa"/>
            <w:tcBorders>
              <w:top w:val="single" w:sz="4" w:space="0" w:color="auto"/>
              <w:left w:val="single" w:sz="4" w:space="0" w:color="auto"/>
              <w:bottom w:val="single" w:sz="4" w:space="0" w:color="auto"/>
              <w:right w:val="single" w:sz="4" w:space="0" w:color="auto"/>
            </w:tcBorders>
            <w:hideMark/>
          </w:tcPr>
          <w:p w:rsidR="000C6A01" w:rsidRPr="000C6A01" w:rsidRDefault="000C6A01" w:rsidP="000C6A01">
            <w:pPr>
              <w:rPr>
                <w:rFonts w:ascii="Times New Roman" w:hAnsi="Times New Roman" w:cs="Times New Roman"/>
                <w:sz w:val="20"/>
                <w:szCs w:val="20"/>
              </w:rPr>
            </w:pPr>
            <w:r w:rsidRPr="000C6A01">
              <w:rPr>
                <w:rFonts w:ascii="Times New Roman" w:hAnsi="Times New Roman" w:cs="Times New Roman"/>
                <w:sz w:val="20"/>
                <w:szCs w:val="20"/>
              </w:rPr>
              <w:t xml:space="preserve">МОУ г. Дубоссары и Дубоссарского района </w:t>
            </w:r>
          </w:p>
        </w:tc>
        <w:tc>
          <w:tcPr>
            <w:tcW w:w="2557"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jc w:val="center"/>
              <w:rPr>
                <w:rFonts w:ascii="Times New Roman" w:hAnsi="Times New Roman" w:cs="Times New Roman"/>
                <w:sz w:val="20"/>
                <w:szCs w:val="20"/>
              </w:rPr>
            </w:pPr>
            <w:r w:rsidRPr="000C6A01">
              <w:rPr>
                <w:rFonts w:ascii="Times New Roman" w:hAnsi="Times New Roman" w:cs="Times New Roman"/>
                <w:sz w:val="20"/>
                <w:szCs w:val="20"/>
              </w:rPr>
              <w:t>3</w:t>
            </w:r>
          </w:p>
        </w:tc>
      </w:tr>
      <w:tr w:rsidR="000C6A01" w:rsidRPr="000C6A01" w:rsidTr="00B53D71">
        <w:tc>
          <w:tcPr>
            <w:tcW w:w="568" w:type="dxa"/>
            <w:tcBorders>
              <w:top w:val="single" w:sz="4" w:space="0" w:color="auto"/>
              <w:left w:val="single" w:sz="4" w:space="0" w:color="auto"/>
              <w:bottom w:val="single" w:sz="4" w:space="0" w:color="auto"/>
              <w:right w:val="single" w:sz="4" w:space="0" w:color="auto"/>
            </w:tcBorders>
          </w:tcPr>
          <w:p w:rsidR="000C6A01" w:rsidRPr="000C6A01" w:rsidRDefault="000C6A01" w:rsidP="000C6A01">
            <w:pPr>
              <w:jc w:val="center"/>
              <w:rPr>
                <w:rFonts w:ascii="Times New Roman" w:hAnsi="Times New Roman" w:cs="Times New Roman"/>
                <w:sz w:val="20"/>
                <w:szCs w:val="20"/>
              </w:rPr>
            </w:pPr>
            <w:r w:rsidRPr="000C6A01">
              <w:rPr>
                <w:rFonts w:ascii="Times New Roman" w:hAnsi="Times New Roman" w:cs="Times New Roman"/>
                <w:sz w:val="20"/>
                <w:szCs w:val="20"/>
              </w:rPr>
              <w:t>15</w:t>
            </w:r>
          </w:p>
        </w:tc>
        <w:tc>
          <w:tcPr>
            <w:tcW w:w="6520" w:type="dxa"/>
            <w:tcBorders>
              <w:top w:val="single" w:sz="4" w:space="0" w:color="auto"/>
              <w:left w:val="single" w:sz="4" w:space="0" w:color="auto"/>
              <w:bottom w:val="single" w:sz="4" w:space="0" w:color="auto"/>
              <w:right w:val="single" w:sz="4" w:space="0" w:color="auto"/>
            </w:tcBorders>
            <w:hideMark/>
          </w:tcPr>
          <w:p w:rsidR="000C6A01" w:rsidRPr="000C6A01" w:rsidRDefault="000C6A01" w:rsidP="000C6A01">
            <w:pPr>
              <w:rPr>
                <w:rFonts w:ascii="Times New Roman" w:hAnsi="Times New Roman" w:cs="Times New Roman"/>
                <w:sz w:val="20"/>
                <w:szCs w:val="20"/>
              </w:rPr>
            </w:pPr>
            <w:r w:rsidRPr="000C6A01">
              <w:rPr>
                <w:rFonts w:ascii="Times New Roman" w:hAnsi="Times New Roman" w:cs="Times New Roman"/>
                <w:sz w:val="20"/>
                <w:szCs w:val="20"/>
              </w:rPr>
              <w:t>МОУ г. Рыбница и Рыбницкого района</w:t>
            </w:r>
          </w:p>
        </w:tc>
        <w:tc>
          <w:tcPr>
            <w:tcW w:w="2557"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jc w:val="center"/>
              <w:rPr>
                <w:rFonts w:ascii="Times New Roman" w:hAnsi="Times New Roman" w:cs="Times New Roman"/>
                <w:sz w:val="20"/>
                <w:szCs w:val="20"/>
              </w:rPr>
            </w:pPr>
          </w:p>
        </w:tc>
      </w:tr>
      <w:tr w:rsidR="000C6A01" w:rsidRPr="000C6A01" w:rsidTr="00B53D71">
        <w:tc>
          <w:tcPr>
            <w:tcW w:w="568" w:type="dxa"/>
            <w:tcBorders>
              <w:top w:val="single" w:sz="4" w:space="0" w:color="auto"/>
              <w:left w:val="single" w:sz="4" w:space="0" w:color="auto"/>
              <w:bottom w:val="single" w:sz="4" w:space="0" w:color="auto"/>
              <w:right w:val="single" w:sz="4" w:space="0" w:color="auto"/>
            </w:tcBorders>
          </w:tcPr>
          <w:p w:rsidR="000C6A01" w:rsidRPr="000C6A01" w:rsidRDefault="000C6A01" w:rsidP="000C6A01">
            <w:pPr>
              <w:jc w:val="center"/>
              <w:rPr>
                <w:rFonts w:ascii="Times New Roman" w:hAnsi="Times New Roman" w:cs="Times New Roman"/>
                <w:sz w:val="20"/>
                <w:szCs w:val="20"/>
              </w:rPr>
            </w:pPr>
            <w:r w:rsidRPr="000C6A01">
              <w:rPr>
                <w:rFonts w:ascii="Times New Roman" w:hAnsi="Times New Roman" w:cs="Times New Roman"/>
                <w:sz w:val="20"/>
                <w:szCs w:val="20"/>
              </w:rPr>
              <w:t>16</w:t>
            </w:r>
          </w:p>
        </w:tc>
        <w:tc>
          <w:tcPr>
            <w:tcW w:w="6520" w:type="dxa"/>
            <w:tcBorders>
              <w:top w:val="single" w:sz="4" w:space="0" w:color="auto"/>
              <w:left w:val="single" w:sz="4" w:space="0" w:color="auto"/>
              <w:bottom w:val="single" w:sz="4" w:space="0" w:color="auto"/>
              <w:right w:val="single" w:sz="4" w:space="0" w:color="auto"/>
            </w:tcBorders>
          </w:tcPr>
          <w:p w:rsidR="000C6A01" w:rsidRPr="000C6A01" w:rsidRDefault="000C6A01" w:rsidP="000C6A01">
            <w:pPr>
              <w:rPr>
                <w:rFonts w:ascii="Times New Roman" w:hAnsi="Times New Roman" w:cs="Times New Roman"/>
                <w:sz w:val="20"/>
                <w:szCs w:val="20"/>
              </w:rPr>
            </w:pPr>
            <w:r w:rsidRPr="000C6A01">
              <w:rPr>
                <w:rFonts w:ascii="Times New Roman" w:hAnsi="Times New Roman" w:cs="Times New Roman"/>
                <w:sz w:val="20"/>
                <w:szCs w:val="20"/>
              </w:rPr>
              <w:t>ГОУ «РМТЛК» (д/с «Бубуруза)</w:t>
            </w:r>
          </w:p>
        </w:tc>
        <w:tc>
          <w:tcPr>
            <w:tcW w:w="2557"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jc w:val="center"/>
              <w:rPr>
                <w:rFonts w:ascii="Times New Roman" w:hAnsi="Times New Roman" w:cs="Times New Roman"/>
                <w:sz w:val="20"/>
                <w:szCs w:val="20"/>
              </w:rPr>
            </w:pPr>
            <w:r w:rsidRPr="000C6A01">
              <w:rPr>
                <w:rFonts w:ascii="Times New Roman" w:hAnsi="Times New Roman" w:cs="Times New Roman"/>
                <w:sz w:val="20"/>
                <w:szCs w:val="20"/>
              </w:rPr>
              <w:t>12</w:t>
            </w:r>
          </w:p>
        </w:tc>
      </w:tr>
      <w:tr w:rsidR="000C6A01" w:rsidRPr="000C6A01" w:rsidTr="00B53D71">
        <w:tc>
          <w:tcPr>
            <w:tcW w:w="568" w:type="dxa"/>
            <w:tcBorders>
              <w:top w:val="single" w:sz="4" w:space="0" w:color="auto"/>
              <w:left w:val="single" w:sz="4" w:space="0" w:color="auto"/>
              <w:bottom w:val="single" w:sz="4" w:space="0" w:color="auto"/>
              <w:right w:val="single" w:sz="4" w:space="0" w:color="auto"/>
            </w:tcBorders>
          </w:tcPr>
          <w:p w:rsidR="000C6A01" w:rsidRPr="000C6A01" w:rsidRDefault="000C6A01" w:rsidP="000C6A01">
            <w:pPr>
              <w:jc w:val="center"/>
              <w:rPr>
                <w:rFonts w:ascii="Times New Roman" w:hAnsi="Times New Roman" w:cs="Times New Roman"/>
                <w:sz w:val="20"/>
                <w:szCs w:val="20"/>
              </w:rPr>
            </w:pPr>
            <w:r w:rsidRPr="000C6A01">
              <w:rPr>
                <w:rFonts w:ascii="Times New Roman" w:hAnsi="Times New Roman" w:cs="Times New Roman"/>
                <w:sz w:val="20"/>
                <w:szCs w:val="20"/>
              </w:rPr>
              <w:t>17</w:t>
            </w:r>
          </w:p>
        </w:tc>
        <w:tc>
          <w:tcPr>
            <w:tcW w:w="6520" w:type="dxa"/>
            <w:tcBorders>
              <w:top w:val="single" w:sz="4" w:space="0" w:color="auto"/>
              <w:left w:val="single" w:sz="4" w:space="0" w:color="auto"/>
              <w:bottom w:val="single" w:sz="4" w:space="0" w:color="auto"/>
              <w:right w:val="single" w:sz="4" w:space="0" w:color="auto"/>
            </w:tcBorders>
          </w:tcPr>
          <w:p w:rsidR="000C6A01" w:rsidRPr="000C6A01" w:rsidRDefault="000C6A01" w:rsidP="000C6A01">
            <w:pPr>
              <w:rPr>
                <w:rFonts w:ascii="Times New Roman" w:hAnsi="Times New Roman" w:cs="Times New Roman"/>
                <w:sz w:val="20"/>
                <w:szCs w:val="20"/>
              </w:rPr>
            </w:pPr>
            <w:r w:rsidRPr="000C6A01">
              <w:rPr>
                <w:rFonts w:ascii="Times New Roman" w:hAnsi="Times New Roman" w:cs="Times New Roman"/>
                <w:sz w:val="20"/>
                <w:szCs w:val="20"/>
              </w:rPr>
              <w:t>МСКОУ № 2</w:t>
            </w:r>
          </w:p>
        </w:tc>
        <w:tc>
          <w:tcPr>
            <w:tcW w:w="2557"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jc w:val="center"/>
              <w:rPr>
                <w:rFonts w:ascii="Times New Roman" w:hAnsi="Times New Roman" w:cs="Times New Roman"/>
                <w:sz w:val="20"/>
                <w:szCs w:val="20"/>
              </w:rPr>
            </w:pPr>
            <w:r w:rsidRPr="000C6A01">
              <w:rPr>
                <w:rFonts w:ascii="Times New Roman" w:hAnsi="Times New Roman" w:cs="Times New Roman"/>
                <w:sz w:val="20"/>
                <w:szCs w:val="20"/>
              </w:rPr>
              <w:t>12</w:t>
            </w:r>
          </w:p>
        </w:tc>
      </w:tr>
      <w:tr w:rsidR="000C6A01" w:rsidRPr="000C6A01" w:rsidTr="00B53D71">
        <w:trPr>
          <w:trHeight w:val="222"/>
        </w:trPr>
        <w:tc>
          <w:tcPr>
            <w:tcW w:w="568" w:type="dxa"/>
            <w:tcBorders>
              <w:top w:val="single" w:sz="4" w:space="0" w:color="auto"/>
              <w:left w:val="single" w:sz="4" w:space="0" w:color="auto"/>
              <w:bottom w:val="single" w:sz="4" w:space="0" w:color="auto"/>
              <w:right w:val="single" w:sz="4" w:space="0" w:color="auto"/>
            </w:tcBorders>
            <w:hideMark/>
          </w:tcPr>
          <w:p w:rsidR="000C6A01" w:rsidRPr="000C6A01" w:rsidRDefault="000C6A01" w:rsidP="000C6A01">
            <w:pPr>
              <w:jc w:val="center"/>
              <w:rPr>
                <w:rFonts w:ascii="Times New Roman" w:hAnsi="Times New Roman" w:cs="Times New Roman"/>
                <w:sz w:val="20"/>
                <w:szCs w:val="20"/>
              </w:rPr>
            </w:pPr>
            <w:r w:rsidRPr="000C6A01">
              <w:rPr>
                <w:rFonts w:ascii="Times New Roman" w:hAnsi="Times New Roman" w:cs="Times New Roman"/>
                <w:sz w:val="20"/>
                <w:szCs w:val="20"/>
              </w:rPr>
              <w:t>18</w:t>
            </w:r>
          </w:p>
        </w:tc>
        <w:tc>
          <w:tcPr>
            <w:tcW w:w="6520" w:type="dxa"/>
            <w:tcBorders>
              <w:top w:val="single" w:sz="4" w:space="0" w:color="auto"/>
              <w:left w:val="single" w:sz="4" w:space="0" w:color="auto"/>
              <w:bottom w:val="single" w:sz="4" w:space="0" w:color="auto"/>
              <w:right w:val="single" w:sz="4" w:space="0" w:color="auto"/>
            </w:tcBorders>
            <w:hideMark/>
          </w:tcPr>
          <w:p w:rsidR="000C6A01" w:rsidRPr="000C6A01" w:rsidRDefault="000C6A01" w:rsidP="000C6A01">
            <w:pPr>
              <w:rPr>
                <w:rFonts w:ascii="Times New Roman" w:hAnsi="Times New Roman" w:cs="Times New Roman"/>
                <w:sz w:val="20"/>
                <w:szCs w:val="20"/>
              </w:rPr>
            </w:pPr>
            <w:r w:rsidRPr="000C6A01">
              <w:rPr>
                <w:rFonts w:ascii="Times New Roman" w:hAnsi="Times New Roman" w:cs="Times New Roman"/>
                <w:sz w:val="20"/>
                <w:szCs w:val="20"/>
              </w:rPr>
              <w:t>Не посещающие организации образования</w:t>
            </w:r>
          </w:p>
        </w:tc>
        <w:tc>
          <w:tcPr>
            <w:tcW w:w="2557"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jc w:val="center"/>
              <w:rPr>
                <w:rFonts w:ascii="Times New Roman" w:hAnsi="Times New Roman" w:cs="Times New Roman"/>
                <w:sz w:val="20"/>
                <w:szCs w:val="20"/>
              </w:rPr>
            </w:pPr>
            <w:r w:rsidRPr="000C6A01">
              <w:rPr>
                <w:rFonts w:ascii="Times New Roman" w:hAnsi="Times New Roman" w:cs="Times New Roman"/>
                <w:sz w:val="20"/>
                <w:szCs w:val="20"/>
              </w:rPr>
              <w:t>6</w:t>
            </w:r>
          </w:p>
        </w:tc>
      </w:tr>
      <w:tr w:rsidR="000C6A01" w:rsidRPr="000C6A01" w:rsidTr="00B53D71">
        <w:tc>
          <w:tcPr>
            <w:tcW w:w="568" w:type="dxa"/>
            <w:tcBorders>
              <w:top w:val="single" w:sz="4" w:space="0" w:color="auto"/>
              <w:left w:val="single" w:sz="4" w:space="0" w:color="auto"/>
              <w:bottom w:val="single" w:sz="4" w:space="0" w:color="auto"/>
              <w:right w:val="single" w:sz="4" w:space="0" w:color="auto"/>
            </w:tcBorders>
          </w:tcPr>
          <w:p w:rsidR="000C6A01" w:rsidRPr="000C6A01" w:rsidRDefault="000C6A01" w:rsidP="000C6A01">
            <w:pPr>
              <w:jc w:val="center"/>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hideMark/>
          </w:tcPr>
          <w:p w:rsidR="000C6A01" w:rsidRPr="000C6A01" w:rsidRDefault="000C6A01" w:rsidP="000C6A01">
            <w:pPr>
              <w:rPr>
                <w:rFonts w:ascii="Times New Roman" w:hAnsi="Times New Roman" w:cs="Times New Roman"/>
                <w:b/>
                <w:sz w:val="24"/>
                <w:szCs w:val="24"/>
              </w:rPr>
            </w:pPr>
            <w:r w:rsidRPr="000C6A01">
              <w:rPr>
                <w:rFonts w:ascii="Times New Roman" w:hAnsi="Times New Roman" w:cs="Times New Roman"/>
                <w:b/>
                <w:sz w:val="24"/>
                <w:szCs w:val="24"/>
              </w:rPr>
              <w:t>ИТОГО</w:t>
            </w:r>
          </w:p>
        </w:tc>
        <w:tc>
          <w:tcPr>
            <w:tcW w:w="2557"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jc w:val="center"/>
              <w:rPr>
                <w:rFonts w:ascii="Times New Roman" w:hAnsi="Times New Roman" w:cs="Times New Roman"/>
                <w:b/>
                <w:sz w:val="24"/>
                <w:szCs w:val="24"/>
              </w:rPr>
            </w:pPr>
            <w:r w:rsidRPr="000C6A01">
              <w:rPr>
                <w:rFonts w:ascii="Times New Roman" w:hAnsi="Times New Roman" w:cs="Times New Roman"/>
                <w:b/>
                <w:sz w:val="24"/>
                <w:szCs w:val="24"/>
              </w:rPr>
              <w:t>93</w:t>
            </w:r>
          </w:p>
        </w:tc>
      </w:tr>
    </w:tbl>
    <w:p w:rsidR="000C6A01" w:rsidRPr="000C6A01" w:rsidRDefault="000C6A01" w:rsidP="000C6A01">
      <w:pPr>
        <w:tabs>
          <w:tab w:val="left" w:pos="7938"/>
          <w:tab w:val="left" w:pos="8222"/>
        </w:tabs>
        <w:spacing w:after="0" w:line="240" w:lineRule="auto"/>
        <w:ind w:firstLine="709"/>
        <w:jc w:val="both"/>
        <w:rPr>
          <w:rFonts w:ascii="Times New Roman" w:hAnsi="Times New Roman" w:cs="Times New Roman"/>
          <w:sz w:val="24"/>
          <w:szCs w:val="24"/>
        </w:rPr>
      </w:pPr>
    </w:p>
    <w:p w:rsidR="000C6A01" w:rsidRPr="000C6A01" w:rsidRDefault="000C6A01" w:rsidP="000C6A01">
      <w:pPr>
        <w:tabs>
          <w:tab w:val="left" w:pos="7938"/>
          <w:tab w:val="left" w:pos="8222"/>
        </w:tabs>
        <w:spacing w:after="0" w:line="240" w:lineRule="auto"/>
        <w:ind w:firstLine="709"/>
        <w:jc w:val="both"/>
        <w:rPr>
          <w:rFonts w:ascii="Times New Roman" w:hAnsi="Times New Roman" w:cs="Times New Roman"/>
          <w:sz w:val="24"/>
          <w:szCs w:val="24"/>
        </w:rPr>
      </w:pPr>
      <w:r w:rsidRPr="000C6A01">
        <w:rPr>
          <w:rFonts w:ascii="Times New Roman" w:hAnsi="Times New Roman" w:cs="Times New Roman"/>
          <w:sz w:val="24"/>
          <w:szCs w:val="24"/>
        </w:rPr>
        <w:t>По итогам заседаний РПМПК в 1 полугодии 2022 года из 93 обследованных детей:</w:t>
      </w:r>
    </w:p>
    <w:p w:rsidR="000C6A01" w:rsidRPr="000C6A01" w:rsidRDefault="000C6A01" w:rsidP="000C6A01">
      <w:pPr>
        <w:tabs>
          <w:tab w:val="left" w:pos="7938"/>
          <w:tab w:val="left" w:pos="8222"/>
        </w:tabs>
        <w:spacing w:after="0" w:line="240" w:lineRule="auto"/>
        <w:ind w:firstLine="709"/>
        <w:jc w:val="both"/>
        <w:rPr>
          <w:rFonts w:ascii="Times New Roman" w:hAnsi="Times New Roman" w:cs="Times New Roman"/>
          <w:sz w:val="24"/>
          <w:szCs w:val="24"/>
        </w:rPr>
      </w:pPr>
      <w:r w:rsidRPr="000C6A01">
        <w:rPr>
          <w:rFonts w:ascii="Times New Roman" w:hAnsi="Times New Roman" w:cs="Times New Roman"/>
          <w:sz w:val="24"/>
          <w:szCs w:val="24"/>
        </w:rPr>
        <w:t>-  в учреждения, подведомственные Министерству по социальной защите и труду ПМР, направлено 58 детей, из них:</w:t>
      </w:r>
    </w:p>
    <w:p w:rsidR="000C6A01" w:rsidRPr="000C6A01" w:rsidRDefault="000C6A01" w:rsidP="000C6A01">
      <w:pPr>
        <w:spacing w:after="0" w:line="240" w:lineRule="auto"/>
        <w:ind w:firstLine="1418"/>
        <w:jc w:val="both"/>
        <w:rPr>
          <w:rFonts w:ascii="Times New Roman" w:hAnsi="Times New Roman" w:cs="Times New Roman"/>
          <w:sz w:val="24"/>
          <w:szCs w:val="24"/>
        </w:rPr>
      </w:pPr>
      <w:r w:rsidRPr="000C6A01">
        <w:rPr>
          <w:rFonts w:ascii="Times New Roman" w:hAnsi="Times New Roman" w:cs="Times New Roman"/>
          <w:sz w:val="24"/>
          <w:szCs w:val="24"/>
        </w:rPr>
        <w:t xml:space="preserve">27 чел. – в ГОУ «Специальная (коррекционная) общеобразовательная школа-интернат </w:t>
      </w:r>
      <w:r w:rsidRPr="000C6A01">
        <w:rPr>
          <w:rFonts w:ascii="Times New Roman" w:hAnsi="Times New Roman" w:cs="Times New Roman"/>
          <w:sz w:val="24"/>
          <w:szCs w:val="24"/>
          <w:lang w:val="en-US"/>
        </w:rPr>
        <w:t>I</w:t>
      </w:r>
      <w:r w:rsidRPr="000C6A01">
        <w:rPr>
          <w:rFonts w:ascii="Times New Roman" w:hAnsi="Times New Roman" w:cs="Times New Roman"/>
          <w:sz w:val="24"/>
          <w:szCs w:val="24"/>
        </w:rPr>
        <w:t>-</w:t>
      </w:r>
      <w:r w:rsidRPr="000C6A01">
        <w:rPr>
          <w:rFonts w:ascii="Times New Roman" w:hAnsi="Times New Roman" w:cs="Times New Roman"/>
          <w:sz w:val="24"/>
          <w:szCs w:val="24"/>
          <w:lang w:val="en-US"/>
        </w:rPr>
        <w:t>II</w:t>
      </w:r>
      <w:r w:rsidRPr="000C6A01">
        <w:rPr>
          <w:rFonts w:ascii="Times New Roman" w:hAnsi="Times New Roman" w:cs="Times New Roman"/>
          <w:sz w:val="24"/>
          <w:szCs w:val="24"/>
        </w:rPr>
        <w:t xml:space="preserve">, </w:t>
      </w:r>
      <w:r w:rsidRPr="000C6A01">
        <w:rPr>
          <w:rFonts w:ascii="Times New Roman" w:hAnsi="Times New Roman" w:cs="Times New Roman"/>
          <w:sz w:val="24"/>
          <w:szCs w:val="24"/>
          <w:lang w:val="en-US"/>
        </w:rPr>
        <w:t>V</w:t>
      </w:r>
      <w:r w:rsidRPr="000C6A01">
        <w:rPr>
          <w:rFonts w:ascii="Times New Roman" w:hAnsi="Times New Roman" w:cs="Times New Roman"/>
          <w:sz w:val="24"/>
          <w:szCs w:val="24"/>
        </w:rPr>
        <w:t xml:space="preserve"> видов» г. Тирасполь; </w:t>
      </w:r>
    </w:p>
    <w:p w:rsidR="000C6A01" w:rsidRPr="000C6A01" w:rsidRDefault="000C6A01" w:rsidP="000C6A01">
      <w:pPr>
        <w:spacing w:after="0" w:line="240" w:lineRule="auto"/>
        <w:ind w:firstLine="1418"/>
        <w:jc w:val="both"/>
        <w:rPr>
          <w:rFonts w:ascii="Times New Roman" w:hAnsi="Times New Roman" w:cs="Times New Roman"/>
          <w:sz w:val="24"/>
          <w:szCs w:val="24"/>
        </w:rPr>
      </w:pPr>
      <w:r w:rsidRPr="000C6A01">
        <w:rPr>
          <w:rFonts w:ascii="Times New Roman" w:hAnsi="Times New Roman" w:cs="Times New Roman"/>
          <w:sz w:val="24"/>
          <w:szCs w:val="24"/>
        </w:rPr>
        <w:lastRenderedPageBreak/>
        <w:t xml:space="preserve">14 чел. – в ГОУ «Глинойская специальная (коррекционная) общеобразовательная школа-интернат для детей-сирот и детей, оставшихся без попечения родителей </w:t>
      </w:r>
      <w:r w:rsidRPr="000C6A01">
        <w:rPr>
          <w:rFonts w:ascii="Times New Roman" w:hAnsi="Times New Roman" w:cs="Times New Roman"/>
          <w:sz w:val="24"/>
          <w:szCs w:val="24"/>
          <w:lang w:val="en-US"/>
        </w:rPr>
        <w:t>VIII</w:t>
      </w:r>
      <w:r w:rsidRPr="000C6A01">
        <w:rPr>
          <w:rFonts w:ascii="Times New Roman" w:hAnsi="Times New Roman" w:cs="Times New Roman"/>
          <w:sz w:val="24"/>
          <w:szCs w:val="24"/>
        </w:rPr>
        <w:t xml:space="preserve"> вида»;</w:t>
      </w:r>
    </w:p>
    <w:p w:rsidR="000C6A01" w:rsidRPr="000C6A01" w:rsidRDefault="000C6A01" w:rsidP="000C6A01">
      <w:pPr>
        <w:spacing w:after="0" w:line="240" w:lineRule="auto"/>
        <w:ind w:firstLine="1418"/>
        <w:jc w:val="both"/>
        <w:rPr>
          <w:rFonts w:ascii="Times New Roman" w:hAnsi="Times New Roman" w:cs="Times New Roman"/>
          <w:sz w:val="24"/>
          <w:szCs w:val="24"/>
        </w:rPr>
      </w:pPr>
      <w:r w:rsidRPr="000C6A01">
        <w:rPr>
          <w:rFonts w:ascii="Times New Roman" w:hAnsi="Times New Roman" w:cs="Times New Roman"/>
          <w:sz w:val="24"/>
          <w:szCs w:val="24"/>
        </w:rPr>
        <w:t xml:space="preserve">9 чел. – в ГОУ «Бендерская специальная (коррекционная) общеобразовательная школа-интернат </w:t>
      </w:r>
      <w:r w:rsidRPr="000C6A01">
        <w:rPr>
          <w:rFonts w:ascii="Times New Roman" w:hAnsi="Times New Roman" w:cs="Times New Roman"/>
          <w:sz w:val="24"/>
          <w:szCs w:val="24"/>
          <w:lang w:val="en-US"/>
        </w:rPr>
        <w:t>III</w:t>
      </w:r>
      <w:r w:rsidRPr="000C6A01">
        <w:rPr>
          <w:rFonts w:ascii="Times New Roman" w:hAnsi="Times New Roman" w:cs="Times New Roman"/>
          <w:sz w:val="24"/>
          <w:szCs w:val="24"/>
        </w:rPr>
        <w:t xml:space="preserve">, </w:t>
      </w:r>
      <w:r w:rsidRPr="000C6A01">
        <w:rPr>
          <w:rFonts w:ascii="Times New Roman" w:hAnsi="Times New Roman" w:cs="Times New Roman"/>
          <w:sz w:val="24"/>
          <w:szCs w:val="24"/>
          <w:lang w:val="en-US"/>
        </w:rPr>
        <w:t>IV</w:t>
      </w:r>
      <w:r w:rsidRPr="000C6A01">
        <w:rPr>
          <w:rFonts w:ascii="Times New Roman" w:hAnsi="Times New Roman" w:cs="Times New Roman"/>
          <w:sz w:val="24"/>
          <w:szCs w:val="24"/>
        </w:rPr>
        <w:t xml:space="preserve">, </w:t>
      </w:r>
      <w:r w:rsidRPr="000C6A01">
        <w:rPr>
          <w:rFonts w:ascii="Times New Roman" w:hAnsi="Times New Roman" w:cs="Times New Roman"/>
          <w:sz w:val="24"/>
          <w:szCs w:val="24"/>
          <w:lang w:val="en-US"/>
        </w:rPr>
        <w:t>VII</w:t>
      </w:r>
      <w:r w:rsidRPr="000C6A01">
        <w:rPr>
          <w:rFonts w:ascii="Times New Roman" w:hAnsi="Times New Roman" w:cs="Times New Roman"/>
          <w:sz w:val="24"/>
          <w:szCs w:val="24"/>
        </w:rPr>
        <w:t xml:space="preserve"> видов»;</w:t>
      </w:r>
    </w:p>
    <w:p w:rsidR="000C6A01" w:rsidRPr="000C6A01" w:rsidRDefault="000C6A01" w:rsidP="000C6A01">
      <w:pPr>
        <w:spacing w:after="0" w:line="240" w:lineRule="auto"/>
        <w:ind w:firstLine="1418"/>
        <w:jc w:val="both"/>
        <w:rPr>
          <w:rFonts w:ascii="Times New Roman" w:hAnsi="Times New Roman" w:cs="Times New Roman"/>
          <w:sz w:val="24"/>
          <w:szCs w:val="24"/>
        </w:rPr>
      </w:pPr>
      <w:r w:rsidRPr="000C6A01">
        <w:rPr>
          <w:rFonts w:ascii="Times New Roman" w:hAnsi="Times New Roman" w:cs="Times New Roman"/>
          <w:sz w:val="24"/>
          <w:szCs w:val="24"/>
        </w:rPr>
        <w:t>1 чел. – в ГОУ «Попенкская школа-интернат для детей-сирот и детей, оставшихся без попечения родителей»</w:t>
      </w:r>
    </w:p>
    <w:p w:rsidR="000C6A01" w:rsidRPr="000C6A01" w:rsidRDefault="000C6A01" w:rsidP="000C6A01">
      <w:pPr>
        <w:spacing w:after="0" w:line="240" w:lineRule="auto"/>
        <w:ind w:firstLine="1418"/>
        <w:jc w:val="both"/>
        <w:rPr>
          <w:rFonts w:ascii="Times New Roman" w:hAnsi="Times New Roman" w:cs="Times New Roman"/>
          <w:sz w:val="24"/>
          <w:szCs w:val="24"/>
        </w:rPr>
      </w:pPr>
      <w:r w:rsidRPr="000C6A01">
        <w:rPr>
          <w:rFonts w:ascii="Times New Roman" w:hAnsi="Times New Roman" w:cs="Times New Roman"/>
          <w:sz w:val="24"/>
          <w:szCs w:val="24"/>
        </w:rPr>
        <w:t>3 чел. – ГОУ «Бендерский детский дом для детей-сирот и детей, оставшихся без попечения родителей»</w:t>
      </w:r>
    </w:p>
    <w:p w:rsidR="000C6A01" w:rsidRPr="000C6A01" w:rsidRDefault="000C6A01" w:rsidP="000C6A01">
      <w:pPr>
        <w:spacing w:after="0" w:line="240" w:lineRule="auto"/>
        <w:ind w:firstLine="1418"/>
        <w:jc w:val="both"/>
        <w:rPr>
          <w:rFonts w:ascii="Times New Roman" w:hAnsi="Times New Roman" w:cs="Times New Roman"/>
          <w:sz w:val="24"/>
          <w:szCs w:val="24"/>
        </w:rPr>
      </w:pPr>
      <w:r w:rsidRPr="000C6A01">
        <w:rPr>
          <w:rFonts w:ascii="Times New Roman" w:hAnsi="Times New Roman" w:cs="Times New Roman"/>
          <w:sz w:val="24"/>
          <w:szCs w:val="24"/>
        </w:rPr>
        <w:t>4 чел. – ГУ «Республиканский реабилитационный центр для детей-инвалидов».</w:t>
      </w:r>
    </w:p>
    <w:p w:rsidR="000C6A01" w:rsidRPr="000C6A01" w:rsidRDefault="000C6A01" w:rsidP="000C6A01">
      <w:pPr>
        <w:spacing w:after="0" w:line="240" w:lineRule="auto"/>
        <w:jc w:val="both"/>
        <w:rPr>
          <w:rFonts w:ascii="Times New Roman" w:hAnsi="Times New Roman" w:cs="Times New Roman"/>
          <w:sz w:val="24"/>
          <w:szCs w:val="24"/>
          <w:u w:val="single"/>
        </w:rPr>
      </w:pPr>
      <w:r w:rsidRPr="000C6A01">
        <w:rPr>
          <w:rFonts w:ascii="Times New Roman" w:hAnsi="Times New Roman" w:cs="Times New Roman"/>
          <w:sz w:val="24"/>
          <w:szCs w:val="24"/>
        </w:rPr>
        <w:tab/>
      </w:r>
      <w:r w:rsidRPr="000C6A01">
        <w:rPr>
          <w:rFonts w:ascii="Times New Roman" w:hAnsi="Times New Roman" w:cs="Times New Roman"/>
          <w:sz w:val="24"/>
          <w:szCs w:val="24"/>
          <w:u w:val="single"/>
        </w:rPr>
        <w:t>Рекомендовано:</w:t>
      </w:r>
    </w:p>
    <w:p w:rsidR="000C6A01" w:rsidRPr="000C6A01" w:rsidRDefault="000C6A01" w:rsidP="000C6A01">
      <w:pPr>
        <w:spacing w:after="0" w:line="240" w:lineRule="auto"/>
        <w:ind w:firstLine="709"/>
        <w:jc w:val="both"/>
        <w:rPr>
          <w:rFonts w:ascii="Times New Roman" w:hAnsi="Times New Roman" w:cs="Times New Roman"/>
          <w:color w:val="000000"/>
          <w:sz w:val="24"/>
          <w:szCs w:val="24"/>
        </w:rPr>
      </w:pPr>
      <w:r w:rsidRPr="000C6A01">
        <w:rPr>
          <w:rFonts w:ascii="Times New Roman" w:hAnsi="Times New Roman" w:cs="Times New Roman"/>
          <w:color w:val="000000"/>
          <w:sz w:val="24"/>
          <w:szCs w:val="24"/>
        </w:rPr>
        <w:t xml:space="preserve">- обучение по программе </w:t>
      </w:r>
      <w:r w:rsidRPr="000C6A01">
        <w:rPr>
          <w:rFonts w:ascii="Times New Roman" w:hAnsi="Times New Roman" w:cs="Times New Roman"/>
          <w:color w:val="000000"/>
          <w:sz w:val="24"/>
          <w:szCs w:val="24"/>
          <w:lang w:val="en-US"/>
        </w:rPr>
        <w:t>VIII</w:t>
      </w:r>
      <w:r w:rsidRPr="000C6A01">
        <w:rPr>
          <w:rFonts w:ascii="Times New Roman" w:hAnsi="Times New Roman" w:cs="Times New Roman"/>
          <w:color w:val="000000"/>
          <w:sz w:val="24"/>
          <w:szCs w:val="24"/>
        </w:rPr>
        <w:t xml:space="preserve"> вида – 4 чел.;</w:t>
      </w:r>
    </w:p>
    <w:p w:rsidR="000C6A01" w:rsidRPr="000C6A01" w:rsidRDefault="000C6A01" w:rsidP="000C6A01">
      <w:pPr>
        <w:spacing w:after="0" w:line="240" w:lineRule="auto"/>
        <w:ind w:firstLine="709"/>
        <w:jc w:val="both"/>
        <w:rPr>
          <w:rFonts w:ascii="Times New Roman" w:hAnsi="Times New Roman"/>
          <w:sz w:val="24"/>
          <w:szCs w:val="24"/>
        </w:rPr>
      </w:pPr>
      <w:r w:rsidRPr="000C6A01">
        <w:rPr>
          <w:rFonts w:ascii="Times New Roman" w:hAnsi="Times New Roman"/>
          <w:sz w:val="24"/>
          <w:szCs w:val="24"/>
        </w:rPr>
        <w:t>- оформление инвалидности (подтверждение диагноза) – 4 чел.;</w:t>
      </w:r>
    </w:p>
    <w:p w:rsidR="000C6A01" w:rsidRPr="000C6A01" w:rsidRDefault="000C6A01" w:rsidP="000C6A01">
      <w:pPr>
        <w:spacing w:after="0" w:line="240" w:lineRule="auto"/>
        <w:ind w:firstLine="709"/>
        <w:jc w:val="both"/>
        <w:rPr>
          <w:rFonts w:ascii="Times New Roman" w:hAnsi="Times New Roman"/>
          <w:sz w:val="24"/>
          <w:szCs w:val="24"/>
        </w:rPr>
      </w:pPr>
      <w:r w:rsidRPr="000C6A01">
        <w:rPr>
          <w:rFonts w:ascii="Times New Roman" w:hAnsi="Times New Roman"/>
          <w:sz w:val="24"/>
          <w:szCs w:val="24"/>
        </w:rPr>
        <w:t xml:space="preserve">- МСКОУ № 2 – 4 чел.; </w:t>
      </w:r>
    </w:p>
    <w:p w:rsidR="000C6A01" w:rsidRPr="000C6A01" w:rsidRDefault="000C6A01" w:rsidP="000C6A01">
      <w:pPr>
        <w:spacing w:after="0" w:line="240" w:lineRule="auto"/>
        <w:ind w:firstLine="709"/>
        <w:jc w:val="both"/>
        <w:rPr>
          <w:rFonts w:ascii="Times New Roman" w:hAnsi="Times New Roman"/>
          <w:sz w:val="24"/>
          <w:szCs w:val="24"/>
        </w:rPr>
      </w:pPr>
      <w:r w:rsidRPr="000C6A01">
        <w:rPr>
          <w:rFonts w:ascii="Times New Roman" w:hAnsi="Times New Roman"/>
          <w:sz w:val="24"/>
          <w:szCs w:val="24"/>
        </w:rPr>
        <w:t xml:space="preserve">- продление пребывания в спец. МДОУ </w:t>
      </w:r>
      <w:r w:rsidRPr="000C6A01">
        <w:rPr>
          <w:rFonts w:ascii="Times New Roman" w:hAnsi="Times New Roman" w:cs="Times New Roman"/>
          <w:sz w:val="24"/>
          <w:szCs w:val="24"/>
        </w:rPr>
        <w:t>–</w:t>
      </w:r>
      <w:r w:rsidRPr="000C6A01">
        <w:rPr>
          <w:rFonts w:ascii="Times New Roman" w:hAnsi="Times New Roman"/>
          <w:sz w:val="24"/>
          <w:szCs w:val="24"/>
        </w:rPr>
        <w:t xml:space="preserve"> 6 чел.;</w:t>
      </w:r>
    </w:p>
    <w:p w:rsidR="000C6A01" w:rsidRPr="000C6A01" w:rsidRDefault="000C6A01" w:rsidP="000C6A01">
      <w:pPr>
        <w:spacing w:after="0" w:line="240" w:lineRule="auto"/>
        <w:ind w:firstLine="709"/>
        <w:jc w:val="both"/>
        <w:rPr>
          <w:rFonts w:ascii="Times New Roman" w:hAnsi="Times New Roman"/>
          <w:sz w:val="24"/>
          <w:szCs w:val="24"/>
        </w:rPr>
      </w:pPr>
      <w:r w:rsidRPr="000C6A01">
        <w:rPr>
          <w:rFonts w:ascii="Times New Roman" w:hAnsi="Times New Roman"/>
          <w:sz w:val="24"/>
          <w:szCs w:val="24"/>
        </w:rPr>
        <w:t>- продление пребывания в ГУ, ГОУ – 6 чел.;</w:t>
      </w:r>
    </w:p>
    <w:p w:rsidR="000C6A01" w:rsidRPr="000C6A01" w:rsidRDefault="000C6A01" w:rsidP="000C6A01">
      <w:pPr>
        <w:spacing w:after="0" w:line="240" w:lineRule="auto"/>
        <w:ind w:firstLine="709"/>
        <w:jc w:val="both"/>
        <w:rPr>
          <w:rFonts w:ascii="Times New Roman" w:hAnsi="Times New Roman"/>
          <w:sz w:val="24"/>
          <w:szCs w:val="24"/>
        </w:rPr>
      </w:pPr>
      <w:r w:rsidRPr="000C6A01">
        <w:rPr>
          <w:rFonts w:ascii="Times New Roman" w:hAnsi="Times New Roman"/>
          <w:sz w:val="24"/>
          <w:szCs w:val="24"/>
        </w:rPr>
        <w:t>- ГОУ «РМТЛК» (д/с «Бубуруза, логопедическая группа) – 11 чел.</w:t>
      </w:r>
    </w:p>
    <w:p w:rsidR="000C6A01" w:rsidRPr="000C6A01" w:rsidRDefault="000C6A01" w:rsidP="000C6A01">
      <w:pPr>
        <w:spacing w:after="0" w:line="240" w:lineRule="auto"/>
        <w:ind w:firstLine="709"/>
        <w:jc w:val="both"/>
        <w:rPr>
          <w:rFonts w:ascii="Times New Roman" w:hAnsi="Times New Roman"/>
          <w:sz w:val="24"/>
          <w:szCs w:val="24"/>
        </w:rPr>
      </w:pPr>
    </w:p>
    <w:p w:rsidR="000C6A01" w:rsidRPr="000C6A01" w:rsidRDefault="000C6A01" w:rsidP="000C6A01">
      <w:pPr>
        <w:spacing w:after="0" w:line="240" w:lineRule="auto"/>
        <w:ind w:firstLine="567"/>
        <w:jc w:val="center"/>
        <w:rPr>
          <w:rFonts w:ascii="Times New Roman" w:hAnsi="Times New Roman" w:cs="Times New Roman"/>
          <w:b/>
          <w:i/>
          <w:sz w:val="28"/>
          <w:szCs w:val="28"/>
        </w:rPr>
      </w:pPr>
      <w:r w:rsidRPr="000C6A01">
        <w:rPr>
          <w:rFonts w:ascii="Times New Roman" w:hAnsi="Times New Roman" w:cs="Times New Roman"/>
          <w:b/>
          <w:i/>
          <w:sz w:val="28"/>
          <w:szCs w:val="28"/>
        </w:rPr>
        <w:t>Численность недееспособных, состоящих на учете</w:t>
      </w:r>
    </w:p>
    <w:p w:rsidR="000C6A01" w:rsidRPr="000C6A01" w:rsidRDefault="000C6A01" w:rsidP="000C6A01">
      <w:pPr>
        <w:spacing w:after="0" w:line="240" w:lineRule="auto"/>
        <w:ind w:firstLine="567"/>
        <w:jc w:val="center"/>
        <w:rPr>
          <w:rFonts w:ascii="Times New Roman" w:hAnsi="Times New Roman" w:cs="Times New Roman"/>
          <w:b/>
          <w:i/>
          <w:sz w:val="24"/>
          <w:szCs w:val="24"/>
        </w:rPr>
      </w:pPr>
    </w:p>
    <w:p w:rsidR="000C6A01" w:rsidRPr="000C6A01" w:rsidRDefault="000C6A01" w:rsidP="000C6A01">
      <w:pPr>
        <w:spacing w:after="0" w:line="240" w:lineRule="auto"/>
        <w:ind w:firstLine="709"/>
        <w:jc w:val="both"/>
        <w:rPr>
          <w:rFonts w:ascii="Times New Roman" w:hAnsi="Times New Roman" w:cs="Times New Roman"/>
          <w:sz w:val="24"/>
          <w:szCs w:val="24"/>
        </w:rPr>
      </w:pPr>
      <w:r w:rsidRPr="000C6A01">
        <w:rPr>
          <w:rFonts w:ascii="Times New Roman" w:hAnsi="Times New Roman" w:cs="Times New Roman"/>
          <w:sz w:val="24"/>
          <w:szCs w:val="24"/>
        </w:rPr>
        <w:t xml:space="preserve">По состоянию на 1 июля 2022 года в территориальных отделах охраны прав семьи, опеки и попечительства, социальной помощи семьям в группе риска состоят на учете дееспособные лица, нуждающиеся в попечительстве по состоянию здоровья, и недееспособные лица, признанные судом недееспособными или ограниченно дееспособными, – 611 человек, что больше на 10 человек (1,6%), чем на 1 июля 2021 года. </w:t>
      </w:r>
    </w:p>
    <w:p w:rsidR="000C6A01" w:rsidRPr="000C6A01" w:rsidRDefault="000C6A01" w:rsidP="000C6A01">
      <w:pPr>
        <w:spacing w:after="0" w:line="240" w:lineRule="auto"/>
        <w:ind w:firstLine="709"/>
        <w:jc w:val="right"/>
        <w:rPr>
          <w:rFonts w:ascii="Times New Roman" w:hAnsi="Times New Roman" w:cs="Times New Roman"/>
          <w:sz w:val="24"/>
          <w:szCs w:val="24"/>
        </w:rPr>
      </w:pPr>
      <w:r w:rsidRPr="000C6A01">
        <w:rPr>
          <w:rFonts w:ascii="Times New Roman" w:hAnsi="Times New Roman" w:cs="Times New Roman"/>
          <w:sz w:val="24"/>
          <w:szCs w:val="24"/>
        </w:rPr>
        <w:t>Таблица 9</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133"/>
        <w:gridCol w:w="993"/>
        <w:gridCol w:w="992"/>
        <w:gridCol w:w="992"/>
        <w:gridCol w:w="992"/>
        <w:gridCol w:w="993"/>
        <w:gridCol w:w="992"/>
        <w:gridCol w:w="992"/>
      </w:tblGrid>
      <w:tr w:rsidR="000C6A01" w:rsidRPr="000C6A01" w:rsidTr="00B53D71">
        <w:trPr>
          <w:trHeight w:val="576"/>
        </w:trPr>
        <w:tc>
          <w:tcPr>
            <w:tcW w:w="1560" w:type="dxa"/>
            <w:vMerge w:val="restart"/>
            <w:vAlign w:val="center"/>
          </w:tcPr>
          <w:p w:rsidR="000C6A01" w:rsidRPr="000C6A01" w:rsidRDefault="000C6A01" w:rsidP="000C6A01">
            <w:pPr>
              <w:spacing w:after="0" w:line="240" w:lineRule="auto"/>
              <w:jc w:val="center"/>
              <w:rPr>
                <w:rFonts w:ascii="Times New Roman" w:eastAsia="Times New Roman" w:hAnsi="Times New Roman" w:cs="Times New Roman"/>
                <w:b/>
                <w:sz w:val="18"/>
                <w:szCs w:val="18"/>
                <w:lang w:eastAsia="ru-RU"/>
              </w:rPr>
            </w:pPr>
            <w:r w:rsidRPr="000C6A01">
              <w:rPr>
                <w:rFonts w:ascii="Times New Roman" w:eastAsia="Times New Roman" w:hAnsi="Times New Roman" w:cs="Times New Roman"/>
                <w:b/>
                <w:sz w:val="18"/>
                <w:szCs w:val="18"/>
                <w:lang w:eastAsia="ru-RU"/>
              </w:rPr>
              <w:t>Города (районы) ПМР</w:t>
            </w:r>
          </w:p>
        </w:tc>
        <w:tc>
          <w:tcPr>
            <w:tcW w:w="2126" w:type="dxa"/>
            <w:gridSpan w:val="2"/>
            <w:tcBorders>
              <w:bottom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b/>
                <w:sz w:val="18"/>
                <w:szCs w:val="18"/>
                <w:lang w:eastAsia="ru-RU"/>
              </w:rPr>
            </w:pPr>
            <w:r w:rsidRPr="000C6A01">
              <w:rPr>
                <w:rFonts w:ascii="Times New Roman" w:eastAsia="Times New Roman" w:hAnsi="Times New Roman" w:cs="Times New Roman"/>
                <w:b/>
                <w:sz w:val="18"/>
                <w:szCs w:val="18"/>
                <w:lang w:eastAsia="ru-RU"/>
              </w:rPr>
              <w:t>Кол-во лиц, состоящих на учете</w:t>
            </w:r>
          </w:p>
        </w:tc>
        <w:tc>
          <w:tcPr>
            <w:tcW w:w="1984" w:type="dxa"/>
            <w:gridSpan w:val="2"/>
            <w:tcBorders>
              <w:bottom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b/>
                <w:sz w:val="18"/>
                <w:szCs w:val="18"/>
                <w:lang w:eastAsia="ru-RU"/>
              </w:rPr>
            </w:pPr>
            <w:r w:rsidRPr="000C6A01">
              <w:rPr>
                <w:rFonts w:ascii="Times New Roman" w:eastAsia="Times New Roman" w:hAnsi="Times New Roman" w:cs="Times New Roman"/>
                <w:b/>
                <w:sz w:val="18"/>
                <w:szCs w:val="18"/>
                <w:lang w:eastAsia="ru-RU"/>
              </w:rPr>
              <w:t>Кол-во лиц, над которыми установлены опека (попечительство)</w:t>
            </w:r>
          </w:p>
        </w:tc>
        <w:tc>
          <w:tcPr>
            <w:tcW w:w="1985" w:type="dxa"/>
            <w:gridSpan w:val="2"/>
            <w:tcBorders>
              <w:bottom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b/>
                <w:sz w:val="18"/>
                <w:szCs w:val="18"/>
                <w:lang w:eastAsia="ru-RU"/>
              </w:rPr>
            </w:pPr>
            <w:r w:rsidRPr="000C6A01">
              <w:rPr>
                <w:rFonts w:ascii="Times New Roman" w:eastAsia="Times New Roman" w:hAnsi="Times New Roman" w:cs="Times New Roman"/>
                <w:b/>
                <w:sz w:val="18"/>
                <w:szCs w:val="18"/>
                <w:lang w:eastAsia="ru-RU"/>
              </w:rPr>
              <w:t>Кол-во лиц, над которыми прекращены опека (попечительство)</w:t>
            </w:r>
          </w:p>
        </w:tc>
        <w:tc>
          <w:tcPr>
            <w:tcW w:w="1984" w:type="dxa"/>
            <w:gridSpan w:val="2"/>
            <w:tcBorders>
              <w:bottom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b/>
                <w:sz w:val="18"/>
                <w:szCs w:val="18"/>
                <w:lang w:eastAsia="ru-RU"/>
              </w:rPr>
            </w:pPr>
            <w:r w:rsidRPr="000C6A01">
              <w:rPr>
                <w:rFonts w:ascii="Times New Roman" w:eastAsia="Times New Roman" w:hAnsi="Times New Roman" w:cs="Times New Roman"/>
                <w:b/>
                <w:sz w:val="18"/>
                <w:szCs w:val="18"/>
                <w:lang w:eastAsia="ru-RU"/>
              </w:rPr>
              <w:t>Кол-во лиц, направленных в учреж.соц.патронажа</w:t>
            </w:r>
          </w:p>
        </w:tc>
      </w:tr>
      <w:tr w:rsidR="000C6A01" w:rsidRPr="000C6A01" w:rsidTr="00B53D71">
        <w:trPr>
          <w:trHeight w:val="242"/>
        </w:trPr>
        <w:tc>
          <w:tcPr>
            <w:tcW w:w="1560" w:type="dxa"/>
            <w:vMerge/>
          </w:tcPr>
          <w:p w:rsidR="000C6A01" w:rsidRPr="000C6A01" w:rsidRDefault="000C6A01" w:rsidP="000C6A01">
            <w:pPr>
              <w:spacing w:after="0" w:line="240" w:lineRule="auto"/>
              <w:jc w:val="center"/>
              <w:rPr>
                <w:rFonts w:ascii="Times New Roman" w:eastAsia="Times New Roman" w:hAnsi="Times New Roman" w:cs="Times New Roman"/>
                <w:sz w:val="18"/>
                <w:szCs w:val="18"/>
                <w:lang w:eastAsia="ru-RU"/>
              </w:rPr>
            </w:pPr>
          </w:p>
        </w:tc>
        <w:tc>
          <w:tcPr>
            <w:tcW w:w="1133" w:type="dxa"/>
            <w:tcBorders>
              <w:top w:val="single" w:sz="4" w:space="0" w:color="auto"/>
              <w:right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b/>
                <w:sz w:val="18"/>
                <w:szCs w:val="18"/>
                <w:lang w:eastAsia="ru-RU"/>
              </w:rPr>
            </w:pPr>
            <w:r w:rsidRPr="000C6A01">
              <w:rPr>
                <w:rFonts w:ascii="Times New Roman" w:eastAsia="Times New Roman" w:hAnsi="Times New Roman" w:cs="Times New Roman"/>
                <w:b/>
                <w:sz w:val="18"/>
                <w:szCs w:val="18"/>
                <w:lang w:eastAsia="ru-RU"/>
              </w:rPr>
              <w:t>на 01.07.</w:t>
            </w:r>
          </w:p>
          <w:p w:rsidR="000C6A01" w:rsidRPr="000C6A01" w:rsidRDefault="000C6A01" w:rsidP="000C6A01">
            <w:pPr>
              <w:spacing w:after="0" w:line="240" w:lineRule="auto"/>
              <w:jc w:val="center"/>
              <w:rPr>
                <w:rFonts w:ascii="Times New Roman" w:eastAsia="Times New Roman" w:hAnsi="Times New Roman" w:cs="Times New Roman"/>
                <w:b/>
                <w:sz w:val="18"/>
                <w:szCs w:val="18"/>
                <w:lang w:eastAsia="ru-RU"/>
              </w:rPr>
            </w:pPr>
            <w:r w:rsidRPr="000C6A01">
              <w:rPr>
                <w:rFonts w:ascii="Times New Roman" w:eastAsia="Times New Roman" w:hAnsi="Times New Roman" w:cs="Times New Roman"/>
                <w:b/>
                <w:sz w:val="18"/>
                <w:szCs w:val="18"/>
                <w:lang w:eastAsia="ru-RU"/>
              </w:rPr>
              <w:t>2021г.</w:t>
            </w:r>
          </w:p>
        </w:tc>
        <w:tc>
          <w:tcPr>
            <w:tcW w:w="993" w:type="dxa"/>
            <w:tcBorders>
              <w:top w:val="single" w:sz="4" w:space="0" w:color="auto"/>
              <w:left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b/>
                <w:sz w:val="18"/>
                <w:szCs w:val="18"/>
                <w:lang w:eastAsia="ru-RU"/>
              </w:rPr>
            </w:pPr>
            <w:r w:rsidRPr="000C6A01">
              <w:rPr>
                <w:rFonts w:ascii="Times New Roman" w:eastAsia="Times New Roman" w:hAnsi="Times New Roman" w:cs="Times New Roman"/>
                <w:b/>
                <w:color w:val="C00000"/>
                <w:sz w:val="18"/>
                <w:szCs w:val="18"/>
                <w:lang w:eastAsia="ru-RU"/>
              </w:rPr>
              <w:t>на 01.07. 2022г.</w:t>
            </w:r>
          </w:p>
        </w:tc>
        <w:tc>
          <w:tcPr>
            <w:tcW w:w="992" w:type="dxa"/>
            <w:tcBorders>
              <w:top w:val="single" w:sz="4" w:space="0" w:color="auto"/>
              <w:right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b/>
                <w:sz w:val="18"/>
                <w:szCs w:val="18"/>
                <w:lang w:eastAsia="ru-RU"/>
              </w:rPr>
            </w:pPr>
            <w:r w:rsidRPr="000C6A01">
              <w:rPr>
                <w:rFonts w:ascii="Times New Roman" w:eastAsia="Times New Roman" w:hAnsi="Times New Roman" w:cs="Times New Roman"/>
                <w:b/>
                <w:sz w:val="18"/>
                <w:szCs w:val="18"/>
                <w:lang w:eastAsia="ru-RU"/>
              </w:rPr>
              <w:t>за 1 полуг. 2021 года</w:t>
            </w:r>
          </w:p>
        </w:tc>
        <w:tc>
          <w:tcPr>
            <w:tcW w:w="992" w:type="dxa"/>
            <w:tcBorders>
              <w:top w:val="single" w:sz="4" w:space="0" w:color="auto"/>
              <w:left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b/>
                <w:sz w:val="18"/>
                <w:szCs w:val="18"/>
                <w:lang w:eastAsia="ru-RU"/>
              </w:rPr>
            </w:pPr>
            <w:r w:rsidRPr="000C6A01">
              <w:rPr>
                <w:rFonts w:ascii="Times New Roman" w:eastAsia="Times New Roman" w:hAnsi="Times New Roman" w:cs="Times New Roman"/>
                <w:b/>
                <w:color w:val="C00000"/>
                <w:sz w:val="18"/>
                <w:szCs w:val="18"/>
                <w:lang w:eastAsia="ru-RU"/>
              </w:rPr>
              <w:t>за 1 полуг. 2022 года</w:t>
            </w:r>
          </w:p>
        </w:tc>
        <w:tc>
          <w:tcPr>
            <w:tcW w:w="992" w:type="dxa"/>
            <w:tcBorders>
              <w:top w:val="single" w:sz="4" w:space="0" w:color="auto"/>
              <w:right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b/>
                <w:sz w:val="18"/>
                <w:szCs w:val="18"/>
                <w:lang w:eastAsia="ru-RU"/>
              </w:rPr>
            </w:pPr>
            <w:r w:rsidRPr="000C6A01">
              <w:rPr>
                <w:rFonts w:ascii="Times New Roman" w:eastAsia="Times New Roman" w:hAnsi="Times New Roman" w:cs="Times New Roman"/>
                <w:b/>
                <w:sz w:val="18"/>
                <w:szCs w:val="18"/>
                <w:lang w:eastAsia="ru-RU"/>
              </w:rPr>
              <w:t>за 1 полуг. 2021 года</w:t>
            </w:r>
          </w:p>
        </w:tc>
        <w:tc>
          <w:tcPr>
            <w:tcW w:w="993" w:type="dxa"/>
            <w:tcBorders>
              <w:top w:val="single" w:sz="4" w:space="0" w:color="auto"/>
              <w:left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b/>
                <w:sz w:val="18"/>
                <w:szCs w:val="18"/>
                <w:lang w:eastAsia="ru-RU"/>
              </w:rPr>
            </w:pPr>
            <w:r w:rsidRPr="000C6A01">
              <w:rPr>
                <w:rFonts w:ascii="Times New Roman" w:eastAsia="Times New Roman" w:hAnsi="Times New Roman" w:cs="Times New Roman"/>
                <w:b/>
                <w:color w:val="C00000"/>
                <w:sz w:val="18"/>
                <w:szCs w:val="18"/>
                <w:lang w:eastAsia="ru-RU"/>
              </w:rPr>
              <w:t>за 1 полуг. 2022 года</w:t>
            </w:r>
          </w:p>
        </w:tc>
        <w:tc>
          <w:tcPr>
            <w:tcW w:w="992" w:type="dxa"/>
            <w:tcBorders>
              <w:top w:val="single" w:sz="4" w:space="0" w:color="auto"/>
              <w:right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b/>
                <w:sz w:val="18"/>
                <w:szCs w:val="18"/>
                <w:lang w:eastAsia="ru-RU"/>
              </w:rPr>
            </w:pPr>
            <w:r w:rsidRPr="000C6A01">
              <w:rPr>
                <w:rFonts w:ascii="Times New Roman" w:eastAsia="Times New Roman" w:hAnsi="Times New Roman" w:cs="Times New Roman"/>
                <w:b/>
                <w:sz w:val="18"/>
                <w:szCs w:val="18"/>
                <w:lang w:eastAsia="ru-RU"/>
              </w:rPr>
              <w:t>за 1 полуг. 2021 года</w:t>
            </w:r>
          </w:p>
        </w:tc>
        <w:tc>
          <w:tcPr>
            <w:tcW w:w="992" w:type="dxa"/>
            <w:tcBorders>
              <w:top w:val="single" w:sz="4" w:space="0" w:color="auto"/>
              <w:left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b/>
                <w:sz w:val="18"/>
                <w:szCs w:val="18"/>
                <w:lang w:eastAsia="ru-RU"/>
              </w:rPr>
            </w:pPr>
            <w:r w:rsidRPr="000C6A01">
              <w:rPr>
                <w:rFonts w:ascii="Times New Roman" w:eastAsia="Times New Roman" w:hAnsi="Times New Roman" w:cs="Times New Roman"/>
                <w:b/>
                <w:color w:val="C00000"/>
                <w:sz w:val="18"/>
                <w:szCs w:val="18"/>
                <w:lang w:eastAsia="ru-RU"/>
              </w:rPr>
              <w:t>за 1 полуг. 2022 года</w:t>
            </w:r>
          </w:p>
        </w:tc>
      </w:tr>
      <w:tr w:rsidR="000C6A01" w:rsidRPr="000C6A01" w:rsidTr="00B53D71">
        <w:tc>
          <w:tcPr>
            <w:tcW w:w="1560" w:type="dxa"/>
            <w:vAlign w:val="bottom"/>
          </w:tcPr>
          <w:p w:rsidR="000C6A01" w:rsidRPr="000C6A01" w:rsidRDefault="000C6A01" w:rsidP="000C6A01">
            <w:pPr>
              <w:spacing w:after="0" w:line="240" w:lineRule="auto"/>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Тирасполь</w:t>
            </w:r>
          </w:p>
        </w:tc>
        <w:tc>
          <w:tcPr>
            <w:tcW w:w="1133" w:type="dxa"/>
            <w:tcBorders>
              <w:righ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172</w:t>
            </w:r>
          </w:p>
        </w:tc>
        <w:tc>
          <w:tcPr>
            <w:tcW w:w="993" w:type="dxa"/>
            <w:tcBorders>
              <w:lef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177</w:t>
            </w:r>
          </w:p>
        </w:tc>
        <w:tc>
          <w:tcPr>
            <w:tcW w:w="992" w:type="dxa"/>
            <w:tcBorders>
              <w:righ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7</w:t>
            </w:r>
          </w:p>
        </w:tc>
        <w:tc>
          <w:tcPr>
            <w:tcW w:w="992" w:type="dxa"/>
            <w:tcBorders>
              <w:lef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13</w:t>
            </w:r>
          </w:p>
        </w:tc>
        <w:tc>
          <w:tcPr>
            <w:tcW w:w="992" w:type="dxa"/>
            <w:tcBorders>
              <w:righ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18</w:t>
            </w:r>
          </w:p>
        </w:tc>
        <w:tc>
          <w:tcPr>
            <w:tcW w:w="993" w:type="dxa"/>
            <w:tcBorders>
              <w:lef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9</w:t>
            </w:r>
          </w:p>
        </w:tc>
        <w:tc>
          <w:tcPr>
            <w:tcW w:w="992" w:type="dxa"/>
            <w:tcBorders>
              <w:righ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4</w:t>
            </w:r>
          </w:p>
        </w:tc>
        <w:tc>
          <w:tcPr>
            <w:tcW w:w="992" w:type="dxa"/>
            <w:tcBorders>
              <w:lef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4</w:t>
            </w:r>
          </w:p>
        </w:tc>
      </w:tr>
      <w:tr w:rsidR="000C6A01" w:rsidRPr="000C6A01" w:rsidTr="00B53D71">
        <w:tc>
          <w:tcPr>
            <w:tcW w:w="1560" w:type="dxa"/>
            <w:vAlign w:val="bottom"/>
          </w:tcPr>
          <w:p w:rsidR="000C6A01" w:rsidRPr="000C6A01" w:rsidRDefault="000C6A01" w:rsidP="000C6A01">
            <w:pPr>
              <w:spacing w:after="0" w:line="240" w:lineRule="auto"/>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Бендеры</w:t>
            </w:r>
          </w:p>
        </w:tc>
        <w:tc>
          <w:tcPr>
            <w:tcW w:w="1133" w:type="dxa"/>
            <w:tcBorders>
              <w:righ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106</w:t>
            </w:r>
          </w:p>
        </w:tc>
        <w:tc>
          <w:tcPr>
            <w:tcW w:w="993" w:type="dxa"/>
            <w:tcBorders>
              <w:lef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114</w:t>
            </w:r>
          </w:p>
        </w:tc>
        <w:tc>
          <w:tcPr>
            <w:tcW w:w="992" w:type="dxa"/>
            <w:tcBorders>
              <w:righ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8</w:t>
            </w:r>
          </w:p>
        </w:tc>
        <w:tc>
          <w:tcPr>
            <w:tcW w:w="992" w:type="dxa"/>
            <w:tcBorders>
              <w:lef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11</w:t>
            </w:r>
          </w:p>
        </w:tc>
        <w:tc>
          <w:tcPr>
            <w:tcW w:w="992" w:type="dxa"/>
            <w:tcBorders>
              <w:righ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10</w:t>
            </w:r>
          </w:p>
        </w:tc>
        <w:tc>
          <w:tcPr>
            <w:tcW w:w="993" w:type="dxa"/>
            <w:tcBorders>
              <w:lef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7</w:t>
            </w:r>
          </w:p>
        </w:tc>
        <w:tc>
          <w:tcPr>
            <w:tcW w:w="992" w:type="dxa"/>
            <w:tcBorders>
              <w:righ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2</w:t>
            </w:r>
          </w:p>
        </w:tc>
        <w:tc>
          <w:tcPr>
            <w:tcW w:w="992" w:type="dxa"/>
            <w:tcBorders>
              <w:lef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4</w:t>
            </w:r>
          </w:p>
        </w:tc>
      </w:tr>
      <w:tr w:rsidR="000C6A01" w:rsidRPr="000C6A01" w:rsidTr="00B53D71">
        <w:tc>
          <w:tcPr>
            <w:tcW w:w="1560" w:type="dxa"/>
            <w:vAlign w:val="bottom"/>
          </w:tcPr>
          <w:p w:rsidR="000C6A01" w:rsidRPr="000C6A01" w:rsidRDefault="000C6A01" w:rsidP="000C6A01">
            <w:pPr>
              <w:spacing w:after="0" w:line="240" w:lineRule="auto"/>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Слободзея</w:t>
            </w:r>
          </w:p>
        </w:tc>
        <w:tc>
          <w:tcPr>
            <w:tcW w:w="1133" w:type="dxa"/>
            <w:tcBorders>
              <w:righ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94</w:t>
            </w:r>
          </w:p>
        </w:tc>
        <w:tc>
          <w:tcPr>
            <w:tcW w:w="993" w:type="dxa"/>
            <w:tcBorders>
              <w:lef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98</w:t>
            </w:r>
          </w:p>
        </w:tc>
        <w:tc>
          <w:tcPr>
            <w:tcW w:w="992" w:type="dxa"/>
            <w:tcBorders>
              <w:righ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5</w:t>
            </w:r>
          </w:p>
        </w:tc>
        <w:tc>
          <w:tcPr>
            <w:tcW w:w="992" w:type="dxa"/>
            <w:tcBorders>
              <w:lef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5</w:t>
            </w:r>
          </w:p>
        </w:tc>
        <w:tc>
          <w:tcPr>
            <w:tcW w:w="992" w:type="dxa"/>
            <w:tcBorders>
              <w:righ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3</w:t>
            </w:r>
          </w:p>
        </w:tc>
        <w:tc>
          <w:tcPr>
            <w:tcW w:w="993" w:type="dxa"/>
            <w:tcBorders>
              <w:lef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5</w:t>
            </w:r>
          </w:p>
        </w:tc>
        <w:tc>
          <w:tcPr>
            <w:tcW w:w="992" w:type="dxa"/>
            <w:tcBorders>
              <w:righ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p>
        </w:tc>
        <w:tc>
          <w:tcPr>
            <w:tcW w:w="992" w:type="dxa"/>
            <w:tcBorders>
              <w:lef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2</w:t>
            </w:r>
          </w:p>
        </w:tc>
      </w:tr>
      <w:tr w:rsidR="000C6A01" w:rsidRPr="000C6A01" w:rsidTr="00B53D71">
        <w:tc>
          <w:tcPr>
            <w:tcW w:w="1560" w:type="dxa"/>
            <w:vAlign w:val="bottom"/>
          </w:tcPr>
          <w:p w:rsidR="000C6A01" w:rsidRPr="000C6A01" w:rsidRDefault="000C6A01" w:rsidP="000C6A01">
            <w:pPr>
              <w:spacing w:after="0" w:line="240" w:lineRule="auto"/>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Григориополь</w:t>
            </w:r>
          </w:p>
        </w:tc>
        <w:tc>
          <w:tcPr>
            <w:tcW w:w="1133" w:type="dxa"/>
            <w:tcBorders>
              <w:righ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55</w:t>
            </w:r>
          </w:p>
        </w:tc>
        <w:tc>
          <w:tcPr>
            <w:tcW w:w="993" w:type="dxa"/>
            <w:tcBorders>
              <w:lef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51</w:t>
            </w:r>
          </w:p>
        </w:tc>
        <w:tc>
          <w:tcPr>
            <w:tcW w:w="992" w:type="dxa"/>
            <w:tcBorders>
              <w:righ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3</w:t>
            </w:r>
          </w:p>
        </w:tc>
        <w:tc>
          <w:tcPr>
            <w:tcW w:w="992" w:type="dxa"/>
            <w:tcBorders>
              <w:lef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2</w:t>
            </w:r>
          </w:p>
        </w:tc>
        <w:tc>
          <w:tcPr>
            <w:tcW w:w="992" w:type="dxa"/>
            <w:tcBorders>
              <w:righ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4</w:t>
            </w:r>
          </w:p>
        </w:tc>
        <w:tc>
          <w:tcPr>
            <w:tcW w:w="993" w:type="dxa"/>
            <w:tcBorders>
              <w:lef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7</w:t>
            </w:r>
          </w:p>
        </w:tc>
        <w:tc>
          <w:tcPr>
            <w:tcW w:w="992" w:type="dxa"/>
            <w:tcBorders>
              <w:righ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3</w:t>
            </w:r>
          </w:p>
        </w:tc>
        <w:tc>
          <w:tcPr>
            <w:tcW w:w="992" w:type="dxa"/>
            <w:tcBorders>
              <w:lef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1</w:t>
            </w:r>
          </w:p>
        </w:tc>
      </w:tr>
      <w:tr w:rsidR="000C6A01" w:rsidRPr="000C6A01" w:rsidTr="00B53D71">
        <w:tc>
          <w:tcPr>
            <w:tcW w:w="1560" w:type="dxa"/>
            <w:vAlign w:val="bottom"/>
          </w:tcPr>
          <w:p w:rsidR="000C6A01" w:rsidRPr="000C6A01" w:rsidRDefault="000C6A01" w:rsidP="000C6A01">
            <w:pPr>
              <w:spacing w:after="0" w:line="240" w:lineRule="auto"/>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 xml:space="preserve">Дубоссары </w:t>
            </w:r>
          </w:p>
        </w:tc>
        <w:tc>
          <w:tcPr>
            <w:tcW w:w="1133" w:type="dxa"/>
            <w:tcBorders>
              <w:righ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27</w:t>
            </w:r>
          </w:p>
        </w:tc>
        <w:tc>
          <w:tcPr>
            <w:tcW w:w="993" w:type="dxa"/>
            <w:tcBorders>
              <w:lef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30</w:t>
            </w:r>
          </w:p>
        </w:tc>
        <w:tc>
          <w:tcPr>
            <w:tcW w:w="992" w:type="dxa"/>
            <w:tcBorders>
              <w:righ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1</w:t>
            </w:r>
          </w:p>
        </w:tc>
        <w:tc>
          <w:tcPr>
            <w:tcW w:w="992" w:type="dxa"/>
            <w:tcBorders>
              <w:lef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5</w:t>
            </w:r>
          </w:p>
        </w:tc>
        <w:tc>
          <w:tcPr>
            <w:tcW w:w="992" w:type="dxa"/>
            <w:tcBorders>
              <w:righ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p>
        </w:tc>
        <w:tc>
          <w:tcPr>
            <w:tcW w:w="993" w:type="dxa"/>
            <w:tcBorders>
              <w:lef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1</w:t>
            </w:r>
          </w:p>
        </w:tc>
        <w:tc>
          <w:tcPr>
            <w:tcW w:w="992" w:type="dxa"/>
            <w:tcBorders>
              <w:righ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p>
        </w:tc>
        <w:tc>
          <w:tcPr>
            <w:tcW w:w="992" w:type="dxa"/>
            <w:tcBorders>
              <w:lef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p>
        </w:tc>
      </w:tr>
      <w:tr w:rsidR="000C6A01" w:rsidRPr="000C6A01" w:rsidTr="00B53D71">
        <w:tc>
          <w:tcPr>
            <w:tcW w:w="1560" w:type="dxa"/>
            <w:vAlign w:val="bottom"/>
          </w:tcPr>
          <w:p w:rsidR="000C6A01" w:rsidRPr="000C6A01" w:rsidRDefault="000C6A01" w:rsidP="000C6A01">
            <w:pPr>
              <w:spacing w:after="0" w:line="240" w:lineRule="auto"/>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 xml:space="preserve">Рыбница </w:t>
            </w:r>
          </w:p>
        </w:tc>
        <w:tc>
          <w:tcPr>
            <w:tcW w:w="1133" w:type="dxa"/>
            <w:tcBorders>
              <w:righ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126</w:t>
            </w:r>
          </w:p>
        </w:tc>
        <w:tc>
          <w:tcPr>
            <w:tcW w:w="993" w:type="dxa"/>
            <w:tcBorders>
              <w:lef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121</w:t>
            </w:r>
          </w:p>
        </w:tc>
        <w:tc>
          <w:tcPr>
            <w:tcW w:w="992" w:type="dxa"/>
            <w:tcBorders>
              <w:righ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2</w:t>
            </w:r>
          </w:p>
        </w:tc>
        <w:tc>
          <w:tcPr>
            <w:tcW w:w="992" w:type="dxa"/>
            <w:tcBorders>
              <w:lef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2</w:t>
            </w:r>
          </w:p>
        </w:tc>
        <w:tc>
          <w:tcPr>
            <w:tcW w:w="992" w:type="dxa"/>
            <w:tcBorders>
              <w:righ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2</w:t>
            </w:r>
          </w:p>
        </w:tc>
        <w:tc>
          <w:tcPr>
            <w:tcW w:w="993" w:type="dxa"/>
            <w:tcBorders>
              <w:lef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4</w:t>
            </w:r>
          </w:p>
        </w:tc>
        <w:tc>
          <w:tcPr>
            <w:tcW w:w="992" w:type="dxa"/>
            <w:tcBorders>
              <w:righ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1</w:t>
            </w:r>
          </w:p>
        </w:tc>
        <w:tc>
          <w:tcPr>
            <w:tcW w:w="992" w:type="dxa"/>
            <w:tcBorders>
              <w:lef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p>
        </w:tc>
      </w:tr>
      <w:tr w:rsidR="000C6A01" w:rsidRPr="000C6A01" w:rsidTr="00B53D71">
        <w:tc>
          <w:tcPr>
            <w:tcW w:w="1560" w:type="dxa"/>
            <w:vAlign w:val="bottom"/>
          </w:tcPr>
          <w:p w:rsidR="000C6A01" w:rsidRPr="000C6A01" w:rsidRDefault="000C6A01" w:rsidP="000C6A01">
            <w:pPr>
              <w:spacing w:after="0" w:line="240" w:lineRule="auto"/>
              <w:rPr>
                <w:rFonts w:ascii="Times New Roman" w:eastAsia="Times New Roman" w:hAnsi="Times New Roman" w:cs="Times New Roman"/>
                <w:color w:val="000000"/>
                <w:sz w:val="20"/>
                <w:szCs w:val="20"/>
                <w:lang w:eastAsia="ru-RU"/>
              </w:rPr>
            </w:pPr>
            <w:r w:rsidRPr="000C6A01">
              <w:rPr>
                <w:rFonts w:ascii="Times New Roman" w:eastAsia="Times New Roman" w:hAnsi="Times New Roman" w:cs="Times New Roman"/>
                <w:color w:val="000000"/>
                <w:sz w:val="20"/>
                <w:szCs w:val="20"/>
                <w:lang w:eastAsia="ru-RU"/>
              </w:rPr>
              <w:t>Каменка</w:t>
            </w:r>
          </w:p>
        </w:tc>
        <w:tc>
          <w:tcPr>
            <w:tcW w:w="1133" w:type="dxa"/>
            <w:tcBorders>
              <w:righ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21</w:t>
            </w:r>
          </w:p>
        </w:tc>
        <w:tc>
          <w:tcPr>
            <w:tcW w:w="993" w:type="dxa"/>
            <w:tcBorders>
              <w:lef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20</w:t>
            </w:r>
          </w:p>
        </w:tc>
        <w:tc>
          <w:tcPr>
            <w:tcW w:w="992" w:type="dxa"/>
            <w:tcBorders>
              <w:righ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1</w:t>
            </w:r>
          </w:p>
        </w:tc>
        <w:tc>
          <w:tcPr>
            <w:tcW w:w="992" w:type="dxa"/>
            <w:tcBorders>
              <w:lef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r w:rsidRPr="000C6A01">
              <w:rPr>
                <w:rFonts w:ascii="Times New Roman" w:eastAsia="Times New Roman" w:hAnsi="Times New Roman" w:cs="Times New Roman"/>
                <w:sz w:val="20"/>
                <w:szCs w:val="20"/>
                <w:lang w:eastAsia="ru-RU"/>
              </w:rPr>
              <w:t>1</w:t>
            </w:r>
          </w:p>
        </w:tc>
        <w:tc>
          <w:tcPr>
            <w:tcW w:w="992" w:type="dxa"/>
            <w:tcBorders>
              <w:righ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p>
        </w:tc>
        <w:tc>
          <w:tcPr>
            <w:tcW w:w="993" w:type="dxa"/>
            <w:tcBorders>
              <w:lef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p>
        </w:tc>
        <w:tc>
          <w:tcPr>
            <w:tcW w:w="992" w:type="dxa"/>
            <w:tcBorders>
              <w:righ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p>
        </w:tc>
        <w:tc>
          <w:tcPr>
            <w:tcW w:w="992" w:type="dxa"/>
            <w:tcBorders>
              <w:lef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sz w:val="20"/>
                <w:szCs w:val="20"/>
                <w:lang w:eastAsia="ru-RU"/>
              </w:rPr>
            </w:pPr>
          </w:p>
        </w:tc>
      </w:tr>
      <w:tr w:rsidR="000C6A01" w:rsidRPr="000C6A01" w:rsidTr="00B53D71">
        <w:trPr>
          <w:trHeight w:val="272"/>
        </w:trPr>
        <w:tc>
          <w:tcPr>
            <w:tcW w:w="1560" w:type="dxa"/>
          </w:tcPr>
          <w:p w:rsidR="000C6A01" w:rsidRPr="000C6A01" w:rsidRDefault="000C6A01" w:rsidP="000C6A01">
            <w:pPr>
              <w:spacing w:after="0" w:line="240" w:lineRule="auto"/>
              <w:jc w:val="center"/>
              <w:rPr>
                <w:rFonts w:ascii="Times New Roman" w:eastAsia="Times New Roman" w:hAnsi="Times New Roman" w:cs="Times New Roman"/>
                <w:b/>
                <w:color w:val="000000"/>
                <w:sz w:val="24"/>
                <w:szCs w:val="24"/>
                <w:lang w:eastAsia="ru-RU"/>
              </w:rPr>
            </w:pPr>
            <w:r w:rsidRPr="000C6A01">
              <w:rPr>
                <w:rFonts w:ascii="Times New Roman" w:eastAsia="Times New Roman" w:hAnsi="Times New Roman" w:cs="Times New Roman"/>
                <w:b/>
                <w:color w:val="000000"/>
                <w:sz w:val="24"/>
                <w:szCs w:val="24"/>
                <w:lang w:eastAsia="ru-RU"/>
              </w:rPr>
              <w:t>Итого</w:t>
            </w:r>
          </w:p>
        </w:tc>
        <w:tc>
          <w:tcPr>
            <w:tcW w:w="1133" w:type="dxa"/>
            <w:tcBorders>
              <w:righ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b/>
                <w:sz w:val="24"/>
                <w:szCs w:val="24"/>
                <w:lang w:eastAsia="ru-RU"/>
              </w:rPr>
            </w:pPr>
            <w:r w:rsidRPr="000C6A01">
              <w:rPr>
                <w:rFonts w:ascii="Times New Roman" w:eastAsia="Times New Roman" w:hAnsi="Times New Roman" w:cs="Times New Roman"/>
                <w:b/>
                <w:sz w:val="24"/>
                <w:szCs w:val="24"/>
                <w:lang w:eastAsia="ru-RU"/>
              </w:rPr>
              <w:t>601</w:t>
            </w:r>
          </w:p>
        </w:tc>
        <w:tc>
          <w:tcPr>
            <w:tcW w:w="993" w:type="dxa"/>
            <w:tcBorders>
              <w:left w:val="single" w:sz="4" w:space="0" w:color="auto"/>
            </w:tcBorders>
          </w:tcPr>
          <w:p w:rsidR="000C6A01" w:rsidRPr="000C6A01" w:rsidRDefault="000C6A01" w:rsidP="000C6A01">
            <w:pPr>
              <w:spacing w:after="0" w:line="240" w:lineRule="auto"/>
              <w:jc w:val="center"/>
              <w:rPr>
                <w:rFonts w:ascii="Times New Roman" w:eastAsia="Times New Roman" w:hAnsi="Times New Roman" w:cs="Times New Roman"/>
                <w:b/>
                <w:sz w:val="24"/>
                <w:szCs w:val="24"/>
                <w:lang w:eastAsia="ru-RU"/>
              </w:rPr>
            </w:pPr>
            <w:r w:rsidRPr="000C6A01">
              <w:rPr>
                <w:rFonts w:ascii="Times New Roman" w:eastAsia="Times New Roman" w:hAnsi="Times New Roman" w:cs="Times New Roman"/>
                <w:b/>
                <w:sz w:val="24"/>
                <w:szCs w:val="24"/>
                <w:lang w:eastAsia="ru-RU"/>
              </w:rPr>
              <w:t>611</w:t>
            </w:r>
          </w:p>
        </w:tc>
        <w:tc>
          <w:tcPr>
            <w:tcW w:w="992" w:type="dxa"/>
            <w:tcBorders>
              <w:right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b/>
                <w:lang w:eastAsia="ru-RU"/>
              </w:rPr>
            </w:pPr>
            <w:r w:rsidRPr="000C6A01">
              <w:rPr>
                <w:rFonts w:ascii="Times New Roman" w:eastAsia="Times New Roman" w:hAnsi="Times New Roman" w:cs="Times New Roman"/>
                <w:b/>
                <w:lang w:eastAsia="ru-RU"/>
              </w:rPr>
              <w:t>27</w:t>
            </w:r>
          </w:p>
        </w:tc>
        <w:tc>
          <w:tcPr>
            <w:tcW w:w="992" w:type="dxa"/>
            <w:tcBorders>
              <w:left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b/>
                <w:lang w:eastAsia="ru-RU"/>
              </w:rPr>
            </w:pPr>
            <w:r w:rsidRPr="000C6A01">
              <w:rPr>
                <w:rFonts w:ascii="Times New Roman" w:eastAsia="Times New Roman" w:hAnsi="Times New Roman" w:cs="Times New Roman"/>
                <w:b/>
                <w:lang w:eastAsia="ru-RU"/>
              </w:rPr>
              <w:t>39</w:t>
            </w:r>
          </w:p>
        </w:tc>
        <w:tc>
          <w:tcPr>
            <w:tcW w:w="992" w:type="dxa"/>
            <w:tcBorders>
              <w:right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b/>
                <w:lang w:eastAsia="ru-RU"/>
              </w:rPr>
            </w:pPr>
            <w:r w:rsidRPr="000C6A01">
              <w:rPr>
                <w:rFonts w:ascii="Times New Roman" w:eastAsia="Times New Roman" w:hAnsi="Times New Roman" w:cs="Times New Roman"/>
                <w:b/>
                <w:lang w:eastAsia="ru-RU"/>
              </w:rPr>
              <w:t>37</w:t>
            </w:r>
          </w:p>
        </w:tc>
        <w:tc>
          <w:tcPr>
            <w:tcW w:w="993" w:type="dxa"/>
            <w:tcBorders>
              <w:left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b/>
                <w:lang w:eastAsia="ru-RU"/>
              </w:rPr>
            </w:pPr>
            <w:r w:rsidRPr="000C6A01">
              <w:rPr>
                <w:rFonts w:ascii="Times New Roman" w:eastAsia="Times New Roman" w:hAnsi="Times New Roman" w:cs="Times New Roman"/>
                <w:b/>
                <w:lang w:eastAsia="ru-RU"/>
              </w:rPr>
              <w:t>33</w:t>
            </w:r>
          </w:p>
        </w:tc>
        <w:tc>
          <w:tcPr>
            <w:tcW w:w="992" w:type="dxa"/>
            <w:tcBorders>
              <w:right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b/>
                <w:lang w:eastAsia="ru-RU"/>
              </w:rPr>
            </w:pPr>
            <w:r w:rsidRPr="000C6A01">
              <w:rPr>
                <w:rFonts w:ascii="Times New Roman" w:eastAsia="Times New Roman" w:hAnsi="Times New Roman" w:cs="Times New Roman"/>
                <w:b/>
                <w:lang w:eastAsia="ru-RU"/>
              </w:rPr>
              <w:t>10</w:t>
            </w:r>
          </w:p>
        </w:tc>
        <w:tc>
          <w:tcPr>
            <w:tcW w:w="992" w:type="dxa"/>
            <w:tcBorders>
              <w:left w:val="single" w:sz="4" w:space="0" w:color="auto"/>
            </w:tcBorders>
            <w:vAlign w:val="center"/>
          </w:tcPr>
          <w:p w:rsidR="000C6A01" w:rsidRPr="000C6A01" w:rsidRDefault="000C6A01" w:rsidP="000C6A01">
            <w:pPr>
              <w:spacing w:after="0" w:line="240" w:lineRule="auto"/>
              <w:jc w:val="center"/>
              <w:rPr>
                <w:rFonts w:ascii="Times New Roman" w:eastAsia="Times New Roman" w:hAnsi="Times New Roman" w:cs="Times New Roman"/>
                <w:b/>
                <w:lang w:eastAsia="ru-RU"/>
              </w:rPr>
            </w:pPr>
            <w:r w:rsidRPr="000C6A01">
              <w:rPr>
                <w:rFonts w:ascii="Times New Roman" w:eastAsia="Times New Roman" w:hAnsi="Times New Roman" w:cs="Times New Roman"/>
                <w:b/>
                <w:lang w:eastAsia="ru-RU"/>
              </w:rPr>
              <w:t>11</w:t>
            </w:r>
          </w:p>
        </w:tc>
      </w:tr>
    </w:tbl>
    <w:p w:rsidR="000C6A01" w:rsidRPr="000C6A01" w:rsidRDefault="000C6A01" w:rsidP="000C6A01">
      <w:pPr>
        <w:spacing w:after="0" w:line="240" w:lineRule="auto"/>
        <w:jc w:val="center"/>
        <w:rPr>
          <w:rFonts w:ascii="Times New Roman" w:hAnsi="Times New Roman" w:cs="Times New Roman"/>
          <w:b/>
          <w:i/>
          <w:sz w:val="28"/>
          <w:szCs w:val="28"/>
        </w:rPr>
      </w:pPr>
    </w:p>
    <w:p w:rsidR="000C6A01" w:rsidRPr="000C6A01" w:rsidRDefault="000C6A01" w:rsidP="000C6A01">
      <w:pPr>
        <w:spacing w:after="0" w:line="240" w:lineRule="auto"/>
        <w:jc w:val="center"/>
        <w:rPr>
          <w:rFonts w:ascii="Times New Roman" w:hAnsi="Times New Roman" w:cs="Times New Roman"/>
          <w:b/>
          <w:i/>
          <w:sz w:val="28"/>
          <w:szCs w:val="28"/>
        </w:rPr>
      </w:pPr>
      <w:r w:rsidRPr="000C6A01">
        <w:rPr>
          <w:rFonts w:ascii="Times New Roman" w:hAnsi="Times New Roman" w:cs="Times New Roman"/>
          <w:b/>
          <w:i/>
          <w:sz w:val="28"/>
          <w:szCs w:val="28"/>
        </w:rPr>
        <w:t xml:space="preserve">Выплата пособий опекунам (попечителям) на содержание </w:t>
      </w:r>
    </w:p>
    <w:p w:rsidR="000C6A01" w:rsidRPr="000C6A01" w:rsidRDefault="000C6A01" w:rsidP="000C6A01">
      <w:pPr>
        <w:spacing w:after="0" w:line="240" w:lineRule="auto"/>
        <w:jc w:val="center"/>
        <w:rPr>
          <w:rFonts w:ascii="Times New Roman" w:hAnsi="Times New Roman" w:cs="Times New Roman"/>
          <w:b/>
          <w:i/>
          <w:sz w:val="28"/>
          <w:szCs w:val="28"/>
        </w:rPr>
      </w:pPr>
      <w:r w:rsidRPr="000C6A01">
        <w:rPr>
          <w:rFonts w:ascii="Times New Roman" w:hAnsi="Times New Roman" w:cs="Times New Roman"/>
          <w:b/>
          <w:i/>
          <w:sz w:val="28"/>
          <w:szCs w:val="28"/>
        </w:rPr>
        <w:t>опекаемых (подопечных) детей</w:t>
      </w:r>
    </w:p>
    <w:p w:rsidR="000C6A01" w:rsidRPr="000C6A01" w:rsidRDefault="000C6A01" w:rsidP="000C6A01">
      <w:pPr>
        <w:spacing w:after="0" w:line="240" w:lineRule="auto"/>
        <w:ind w:firstLine="709"/>
        <w:jc w:val="both"/>
        <w:rPr>
          <w:rFonts w:ascii="Times New Roman" w:hAnsi="Times New Roman" w:cs="Times New Roman"/>
          <w:sz w:val="16"/>
          <w:szCs w:val="16"/>
        </w:rPr>
      </w:pPr>
    </w:p>
    <w:p w:rsidR="000C6A01" w:rsidRPr="000C6A01" w:rsidRDefault="000C6A01" w:rsidP="000C6A01">
      <w:pPr>
        <w:spacing w:after="0" w:line="240" w:lineRule="auto"/>
        <w:ind w:firstLine="709"/>
        <w:jc w:val="both"/>
        <w:rPr>
          <w:rFonts w:ascii="Times New Roman" w:hAnsi="Times New Roman" w:cs="Times New Roman"/>
          <w:b/>
          <w:bCs/>
          <w:sz w:val="24"/>
          <w:szCs w:val="24"/>
        </w:rPr>
      </w:pPr>
      <w:r w:rsidRPr="000C6A01">
        <w:rPr>
          <w:rFonts w:ascii="Times New Roman" w:hAnsi="Times New Roman" w:cs="Times New Roman"/>
          <w:sz w:val="24"/>
          <w:szCs w:val="24"/>
        </w:rPr>
        <w:t>В соответствии с Законом Приднестровской Молдавской Республики от 27 июля 2010 года № 159-З-</w:t>
      </w:r>
      <w:r w:rsidRPr="000C6A01">
        <w:rPr>
          <w:rFonts w:ascii="Times New Roman" w:hAnsi="Times New Roman" w:cs="Times New Roman"/>
          <w:sz w:val="24"/>
          <w:szCs w:val="24"/>
          <w:lang w:val="en-US"/>
        </w:rPr>
        <w:t>IV</w:t>
      </w:r>
      <w:r w:rsidRPr="000C6A01">
        <w:rPr>
          <w:rFonts w:ascii="Times New Roman" w:hAnsi="Times New Roman" w:cs="Times New Roman"/>
          <w:sz w:val="24"/>
          <w:szCs w:val="24"/>
        </w:rPr>
        <w:t xml:space="preserve"> «О дополнительных гарантиях по социальной защите детей-сирот и детей, оставшихся без попечения родителей» в течение 1 полугодия 2022 года назначены и Государственными администрациями городов и районов произведены выплаты пособий опекунам и попечителям на содержание детей-сирот и детей, оставшихся без попечения родителей, находящихся под опекой (попечительством) физических лиц, в сумме </w:t>
      </w:r>
      <w:r w:rsidRPr="000C6A01">
        <w:rPr>
          <w:rFonts w:ascii="Times New Roman" w:hAnsi="Times New Roman" w:cs="Times New Roman"/>
          <w:b/>
          <w:bCs/>
          <w:sz w:val="24"/>
          <w:szCs w:val="24"/>
        </w:rPr>
        <w:t>6 080 377,54</w:t>
      </w:r>
      <w:r w:rsidRPr="000C6A01">
        <w:rPr>
          <w:rFonts w:ascii="Times New Roman" w:hAnsi="Times New Roman" w:cs="Times New Roman"/>
          <w:sz w:val="24"/>
          <w:szCs w:val="24"/>
        </w:rPr>
        <w:t xml:space="preserve"> рублей (за 1 полугодие 2021 года – </w:t>
      </w:r>
      <w:r w:rsidRPr="000C6A01">
        <w:rPr>
          <w:rFonts w:ascii="Times New Roman" w:hAnsi="Times New Roman" w:cs="Times New Roman"/>
          <w:bCs/>
          <w:sz w:val="24"/>
          <w:szCs w:val="24"/>
        </w:rPr>
        <w:t>5 990 393,86</w:t>
      </w:r>
      <w:r w:rsidRPr="000C6A01">
        <w:rPr>
          <w:rFonts w:ascii="Times New Roman" w:hAnsi="Times New Roman" w:cs="Times New Roman"/>
          <w:b/>
          <w:bCs/>
          <w:sz w:val="24"/>
          <w:szCs w:val="24"/>
        </w:rPr>
        <w:t xml:space="preserve"> </w:t>
      </w:r>
      <w:r w:rsidRPr="000C6A01">
        <w:rPr>
          <w:rFonts w:ascii="Times New Roman" w:hAnsi="Times New Roman" w:cs="Times New Roman"/>
          <w:sz w:val="24"/>
          <w:szCs w:val="24"/>
        </w:rPr>
        <w:t>рублей):</w:t>
      </w:r>
    </w:p>
    <w:p w:rsidR="000C6A01" w:rsidRPr="000C6A01" w:rsidRDefault="000C6A01" w:rsidP="000C6A01">
      <w:pPr>
        <w:spacing w:after="0"/>
        <w:ind w:firstLine="709"/>
        <w:jc w:val="right"/>
        <w:rPr>
          <w:rFonts w:ascii="Times New Roman" w:hAnsi="Times New Roman" w:cs="Times New Roman"/>
          <w:sz w:val="24"/>
          <w:szCs w:val="24"/>
        </w:rPr>
      </w:pPr>
      <w:r w:rsidRPr="000C6A01">
        <w:rPr>
          <w:rFonts w:ascii="Times New Roman" w:hAnsi="Times New Roman" w:cs="Times New Roman"/>
          <w:sz w:val="24"/>
          <w:szCs w:val="24"/>
        </w:rPr>
        <w:t>Таблица 10</w:t>
      </w:r>
    </w:p>
    <w:tbl>
      <w:tblPr>
        <w:tblStyle w:val="aa"/>
        <w:tblW w:w="14526" w:type="dxa"/>
        <w:tblInd w:w="108" w:type="dxa"/>
        <w:tblLook w:val="04A0" w:firstRow="1" w:lastRow="0" w:firstColumn="1" w:lastColumn="0" w:noHBand="0" w:noVBand="1"/>
      </w:tblPr>
      <w:tblGrid>
        <w:gridCol w:w="2396"/>
        <w:gridCol w:w="11"/>
        <w:gridCol w:w="2666"/>
        <w:gridCol w:w="10"/>
        <w:gridCol w:w="43"/>
        <w:gridCol w:w="2233"/>
        <w:gridCol w:w="2389"/>
        <w:gridCol w:w="2389"/>
        <w:gridCol w:w="2389"/>
      </w:tblGrid>
      <w:tr w:rsidR="000C6A01" w:rsidRPr="000C6A01" w:rsidTr="00B53D71">
        <w:trPr>
          <w:gridAfter w:val="2"/>
          <w:wAfter w:w="4778" w:type="dxa"/>
        </w:trPr>
        <w:tc>
          <w:tcPr>
            <w:tcW w:w="2396" w:type="dxa"/>
            <w:vAlign w:val="center"/>
          </w:tcPr>
          <w:p w:rsidR="000C6A01" w:rsidRPr="000C6A01" w:rsidRDefault="000C6A01" w:rsidP="000C6A01">
            <w:pPr>
              <w:jc w:val="center"/>
              <w:rPr>
                <w:b/>
                <w:sz w:val="20"/>
                <w:szCs w:val="20"/>
              </w:rPr>
            </w:pPr>
            <w:r w:rsidRPr="000C6A01">
              <w:rPr>
                <w:b/>
                <w:sz w:val="20"/>
                <w:szCs w:val="20"/>
              </w:rPr>
              <w:t>Период</w:t>
            </w:r>
          </w:p>
        </w:tc>
        <w:tc>
          <w:tcPr>
            <w:tcW w:w="2687" w:type="dxa"/>
            <w:gridSpan w:val="3"/>
            <w:vAlign w:val="center"/>
          </w:tcPr>
          <w:p w:rsidR="000C6A01" w:rsidRPr="000C6A01" w:rsidRDefault="000C6A01" w:rsidP="000C6A01">
            <w:pPr>
              <w:jc w:val="center"/>
              <w:rPr>
                <w:b/>
                <w:sz w:val="20"/>
                <w:szCs w:val="20"/>
              </w:rPr>
            </w:pPr>
            <w:r w:rsidRPr="000C6A01">
              <w:rPr>
                <w:b/>
                <w:sz w:val="20"/>
                <w:szCs w:val="20"/>
              </w:rPr>
              <w:t>Количество детей, на содержание которых выплачиваются пособия</w:t>
            </w:r>
          </w:p>
        </w:tc>
        <w:tc>
          <w:tcPr>
            <w:tcW w:w="2276" w:type="dxa"/>
            <w:gridSpan w:val="2"/>
            <w:vAlign w:val="center"/>
          </w:tcPr>
          <w:p w:rsidR="000C6A01" w:rsidRPr="000C6A01" w:rsidRDefault="000C6A01" w:rsidP="000C6A01">
            <w:pPr>
              <w:jc w:val="center"/>
              <w:rPr>
                <w:b/>
                <w:sz w:val="20"/>
                <w:szCs w:val="20"/>
              </w:rPr>
            </w:pPr>
            <w:r w:rsidRPr="000C6A01">
              <w:rPr>
                <w:b/>
                <w:sz w:val="20"/>
                <w:szCs w:val="20"/>
              </w:rPr>
              <w:t>Количество опекунов, получающих пособия</w:t>
            </w:r>
          </w:p>
        </w:tc>
        <w:tc>
          <w:tcPr>
            <w:tcW w:w="2389" w:type="dxa"/>
            <w:vAlign w:val="center"/>
          </w:tcPr>
          <w:p w:rsidR="000C6A01" w:rsidRPr="000C6A01" w:rsidRDefault="000C6A01" w:rsidP="000C6A01">
            <w:pPr>
              <w:jc w:val="center"/>
              <w:rPr>
                <w:b/>
                <w:sz w:val="20"/>
                <w:szCs w:val="20"/>
              </w:rPr>
            </w:pPr>
            <w:r w:rsidRPr="000C6A01">
              <w:rPr>
                <w:b/>
                <w:sz w:val="20"/>
                <w:szCs w:val="20"/>
              </w:rPr>
              <w:t>Выплаченные суммы, руб.</w:t>
            </w:r>
          </w:p>
        </w:tc>
      </w:tr>
      <w:tr w:rsidR="000C6A01" w:rsidRPr="000C6A01" w:rsidTr="00B53D71">
        <w:trPr>
          <w:gridAfter w:val="2"/>
          <w:wAfter w:w="4778" w:type="dxa"/>
        </w:trPr>
        <w:tc>
          <w:tcPr>
            <w:tcW w:w="2396" w:type="dxa"/>
          </w:tcPr>
          <w:p w:rsidR="000C6A01" w:rsidRPr="000C6A01" w:rsidRDefault="000C6A01" w:rsidP="000C6A01">
            <w:pPr>
              <w:jc w:val="both"/>
              <w:rPr>
                <w:sz w:val="20"/>
                <w:szCs w:val="20"/>
              </w:rPr>
            </w:pPr>
            <w:r w:rsidRPr="000C6A01">
              <w:rPr>
                <w:sz w:val="20"/>
                <w:szCs w:val="20"/>
              </w:rPr>
              <w:t>Январь</w:t>
            </w:r>
          </w:p>
        </w:tc>
        <w:tc>
          <w:tcPr>
            <w:tcW w:w="2687" w:type="dxa"/>
            <w:gridSpan w:val="3"/>
          </w:tcPr>
          <w:p w:rsidR="000C6A01" w:rsidRPr="000C6A01" w:rsidRDefault="000C6A01" w:rsidP="000C6A01">
            <w:pPr>
              <w:jc w:val="center"/>
              <w:rPr>
                <w:sz w:val="20"/>
                <w:szCs w:val="20"/>
              </w:rPr>
            </w:pPr>
            <w:r w:rsidRPr="000C6A01">
              <w:rPr>
                <w:sz w:val="20"/>
                <w:szCs w:val="20"/>
              </w:rPr>
              <w:t>709</w:t>
            </w:r>
          </w:p>
        </w:tc>
        <w:tc>
          <w:tcPr>
            <w:tcW w:w="2276" w:type="dxa"/>
            <w:gridSpan w:val="2"/>
          </w:tcPr>
          <w:p w:rsidR="000C6A01" w:rsidRPr="000C6A01" w:rsidRDefault="000C6A01" w:rsidP="000C6A01">
            <w:pPr>
              <w:jc w:val="center"/>
              <w:rPr>
                <w:sz w:val="20"/>
                <w:szCs w:val="20"/>
              </w:rPr>
            </w:pPr>
            <w:r w:rsidRPr="000C6A01">
              <w:rPr>
                <w:sz w:val="20"/>
                <w:szCs w:val="20"/>
              </w:rPr>
              <w:t>555</w:t>
            </w:r>
          </w:p>
        </w:tc>
        <w:tc>
          <w:tcPr>
            <w:tcW w:w="2389" w:type="dxa"/>
          </w:tcPr>
          <w:p w:rsidR="000C6A01" w:rsidRPr="000C6A01" w:rsidRDefault="000C6A01" w:rsidP="000C6A01">
            <w:pPr>
              <w:jc w:val="center"/>
              <w:rPr>
                <w:sz w:val="20"/>
                <w:szCs w:val="20"/>
              </w:rPr>
            </w:pPr>
            <w:r w:rsidRPr="000C6A01">
              <w:rPr>
                <w:sz w:val="20"/>
                <w:szCs w:val="20"/>
              </w:rPr>
              <w:t>1 046 297,03</w:t>
            </w:r>
          </w:p>
        </w:tc>
      </w:tr>
      <w:tr w:rsidR="000C6A01" w:rsidRPr="000C6A01" w:rsidTr="00B53D71">
        <w:trPr>
          <w:gridAfter w:val="2"/>
          <w:wAfter w:w="4778" w:type="dxa"/>
        </w:trPr>
        <w:tc>
          <w:tcPr>
            <w:tcW w:w="2396" w:type="dxa"/>
          </w:tcPr>
          <w:p w:rsidR="000C6A01" w:rsidRPr="000C6A01" w:rsidRDefault="000C6A01" w:rsidP="000C6A01">
            <w:pPr>
              <w:jc w:val="both"/>
              <w:rPr>
                <w:sz w:val="20"/>
                <w:szCs w:val="20"/>
              </w:rPr>
            </w:pPr>
            <w:r w:rsidRPr="000C6A01">
              <w:rPr>
                <w:sz w:val="20"/>
                <w:szCs w:val="20"/>
              </w:rPr>
              <w:lastRenderedPageBreak/>
              <w:t>Февраль</w:t>
            </w:r>
          </w:p>
        </w:tc>
        <w:tc>
          <w:tcPr>
            <w:tcW w:w="2687" w:type="dxa"/>
            <w:gridSpan w:val="3"/>
          </w:tcPr>
          <w:p w:rsidR="000C6A01" w:rsidRPr="000C6A01" w:rsidRDefault="000C6A01" w:rsidP="000C6A01">
            <w:pPr>
              <w:jc w:val="center"/>
              <w:rPr>
                <w:sz w:val="20"/>
                <w:szCs w:val="20"/>
              </w:rPr>
            </w:pPr>
            <w:r w:rsidRPr="000C6A01">
              <w:rPr>
                <w:sz w:val="20"/>
                <w:szCs w:val="20"/>
              </w:rPr>
              <w:t>707</w:t>
            </w:r>
          </w:p>
        </w:tc>
        <w:tc>
          <w:tcPr>
            <w:tcW w:w="2276" w:type="dxa"/>
            <w:gridSpan w:val="2"/>
          </w:tcPr>
          <w:p w:rsidR="000C6A01" w:rsidRPr="000C6A01" w:rsidRDefault="000C6A01" w:rsidP="000C6A01">
            <w:pPr>
              <w:jc w:val="center"/>
              <w:rPr>
                <w:sz w:val="20"/>
                <w:szCs w:val="20"/>
              </w:rPr>
            </w:pPr>
            <w:r w:rsidRPr="000C6A01">
              <w:rPr>
                <w:sz w:val="20"/>
                <w:szCs w:val="20"/>
              </w:rPr>
              <w:t>551</w:t>
            </w:r>
          </w:p>
        </w:tc>
        <w:tc>
          <w:tcPr>
            <w:tcW w:w="2389" w:type="dxa"/>
          </w:tcPr>
          <w:p w:rsidR="000C6A01" w:rsidRPr="000C6A01" w:rsidRDefault="000C6A01" w:rsidP="000C6A01">
            <w:pPr>
              <w:jc w:val="center"/>
              <w:rPr>
                <w:sz w:val="20"/>
                <w:szCs w:val="20"/>
              </w:rPr>
            </w:pPr>
            <w:r w:rsidRPr="000C6A01">
              <w:rPr>
                <w:sz w:val="20"/>
                <w:szCs w:val="20"/>
              </w:rPr>
              <w:t>1 014 084,26</w:t>
            </w:r>
          </w:p>
        </w:tc>
      </w:tr>
      <w:tr w:rsidR="000C6A01" w:rsidRPr="000C6A01" w:rsidTr="00B53D71">
        <w:trPr>
          <w:gridAfter w:val="2"/>
          <w:wAfter w:w="4778" w:type="dxa"/>
        </w:trPr>
        <w:tc>
          <w:tcPr>
            <w:tcW w:w="2396" w:type="dxa"/>
          </w:tcPr>
          <w:p w:rsidR="000C6A01" w:rsidRPr="000C6A01" w:rsidRDefault="000C6A01" w:rsidP="000C6A01">
            <w:pPr>
              <w:jc w:val="both"/>
              <w:rPr>
                <w:sz w:val="20"/>
                <w:szCs w:val="20"/>
              </w:rPr>
            </w:pPr>
            <w:r w:rsidRPr="000C6A01">
              <w:rPr>
                <w:sz w:val="20"/>
                <w:szCs w:val="20"/>
              </w:rPr>
              <w:t>Март</w:t>
            </w:r>
          </w:p>
        </w:tc>
        <w:tc>
          <w:tcPr>
            <w:tcW w:w="2687" w:type="dxa"/>
            <w:gridSpan w:val="3"/>
          </w:tcPr>
          <w:p w:rsidR="000C6A01" w:rsidRPr="000C6A01" w:rsidRDefault="000C6A01" w:rsidP="000C6A01">
            <w:pPr>
              <w:jc w:val="center"/>
              <w:rPr>
                <w:sz w:val="20"/>
                <w:szCs w:val="20"/>
              </w:rPr>
            </w:pPr>
            <w:r w:rsidRPr="000C6A01">
              <w:rPr>
                <w:sz w:val="20"/>
                <w:szCs w:val="20"/>
              </w:rPr>
              <w:t>705</w:t>
            </w:r>
          </w:p>
        </w:tc>
        <w:tc>
          <w:tcPr>
            <w:tcW w:w="2276" w:type="dxa"/>
            <w:gridSpan w:val="2"/>
          </w:tcPr>
          <w:p w:rsidR="000C6A01" w:rsidRPr="000C6A01" w:rsidRDefault="000C6A01" w:rsidP="000C6A01">
            <w:pPr>
              <w:jc w:val="center"/>
              <w:rPr>
                <w:sz w:val="20"/>
                <w:szCs w:val="20"/>
              </w:rPr>
            </w:pPr>
            <w:r w:rsidRPr="000C6A01">
              <w:rPr>
                <w:sz w:val="20"/>
                <w:szCs w:val="20"/>
              </w:rPr>
              <w:t>549</w:t>
            </w:r>
          </w:p>
        </w:tc>
        <w:tc>
          <w:tcPr>
            <w:tcW w:w="2389" w:type="dxa"/>
          </w:tcPr>
          <w:p w:rsidR="000C6A01" w:rsidRPr="000C6A01" w:rsidRDefault="000C6A01" w:rsidP="000C6A01">
            <w:pPr>
              <w:jc w:val="center"/>
              <w:rPr>
                <w:sz w:val="20"/>
                <w:szCs w:val="20"/>
              </w:rPr>
            </w:pPr>
            <w:r w:rsidRPr="000C6A01">
              <w:rPr>
                <w:sz w:val="20"/>
                <w:szCs w:val="20"/>
              </w:rPr>
              <w:t>987 337,24</w:t>
            </w:r>
          </w:p>
        </w:tc>
      </w:tr>
      <w:tr w:rsidR="000C6A01" w:rsidRPr="000C6A01" w:rsidTr="00B53D71">
        <w:trPr>
          <w:gridAfter w:val="2"/>
          <w:wAfter w:w="4778" w:type="dxa"/>
          <w:trHeight w:val="208"/>
        </w:trPr>
        <w:tc>
          <w:tcPr>
            <w:tcW w:w="7359" w:type="dxa"/>
            <w:gridSpan w:val="6"/>
            <w:vAlign w:val="center"/>
          </w:tcPr>
          <w:p w:rsidR="000C6A01" w:rsidRPr="000C6A01" w:rsidRDefault="000C6A01" w:rsidP="000C6A01">
            <w:pPr>
              <w:rPr>
                <w:b/>
                <w:sz w:val="20"/>
                <w:szCs w:val="20"/>
              </w:rPr>
            </w:pPr>
            <w:r w:rsidRPr="000C6A01">
              <w:rPr>
                <w:b/>
                <w:sz w:val="20"/>
                <w:szCs w:val="20"/>
              </w:rPr>
              <w:t>Итого за 1 квартал 2022 года</w:t>
            </w:r>
          </w:p>
        </w:tc>
        <w:tc>
          <w:tcPr>
            <w:tcW w:w="2389" w:type="dxa"/>
            <w:vAlign w:val="center"/>
          </w:tcPr>
          <w:p w:rsidR="000C6A01" w:rsidRPr="000C6A01" w:rsidRDefault="000C6A01" w:rsidP="000C6A01">
            <w:pPr>
              <w:jc w:val="center"/>
              <w:rPr>
                <w:b/>
                <w:bCs/>
              </w:rPr>
            </w:pPr>
            <w:r w:rsidRPr="000C6A01">
              <w:rPr>
                <w:b/>
                <w:bCs/>
              </w:rPr>
              <w:t>3 047 718,53</w:t>
            </w:r>
          </w:p>
        </w:tc>
      </w:tr>
      <w:tr w:rsidR="000C6A01" w:rsidRPr="000C6A01" w:rsidTr="00B53D71">
        <w:trPr>
          <w:trHeight w:val="208"/>
        </w:trPr>
        <w:tc>
          <w:tcPr>
            <w:tcW w:w="2407" w:type="dxa"/>
            <w:gridSpan w:val="2"/>
          </w:tcPr>
          <w:p w:rsidR="000C6A01" w:rsidRPr="000C6A01" w:rsidRDefault="000C6A01" w:rsidP="000C6A01">
            <w:pPr>
              <w:jc w:val="both"/>
              <w:rPr>
                <w:sz w:val="20"/>
                <w:szCs w:val="20"/>
              </w:rPr>
            </w:pPr>
            <w:r w:rsidRPr="000C6A01">
              <w:rPr>
                <w:sz w:val="20"/>
                <w:szCs w:val="20"/>
              </w:rPr>
              <w:t>Апрель</w:t>
            </w:r>
          </w:p>
        </w:tc>
        <w:tc>
          <w:tcPr>
            <w:tcW w:w="2719" w:type="dxa"/>
            <w:gridSpan w:val="3"/>
            <w:vAlign w:val="center"/>
          </w:tcPr>
          <w:p w:rsidR="000C6A01" w:rsidRPr="000C6A01" w:rsidRDefault="000C6A01" w:rsidP="000C6A01">
            <w:pPr>
              <w:jc w:val="center"/>
              <w:rPr>
                <w:sz w:val="20"/>
                <w:szCs w:val="20"/>
              </w:rPr>
            </w:pPr>
            <w:r w:rsidRPr="000C6A01">
              <w:rPr>
                <w:sz w:val="20"/>
                <w:szCs w:val="20"/>
              </w:rPr>
              <w:t>700</w:t>
            </w:r>
          </w:p>
        </w:tc>
        <w:tc>
          <w:tcPr>
            <w:tcW w:w="2233" w:type="dxa"/>
            <w:vAlign w:val="center"/>
          </w:tcPr>
          <w:p w:rsidR="000C6A01" w:rsidRPr="000C6A01" w:rsidRDefault="000C6A01" w:rsidP="000C6A01">
            <w:pPr>
              <w:jc w:val="center"/>
              <w:rPr>
                <w:sz w:val="20"/>
                <w:szCs w:val="20"/>
              </w:rPr>
            </w:pPr>
            <w:r w:rsidRPr="000C6A01">
              <w:rPr>
                <w:sz w:val="20"/>
                <w:szCs w:val="20"/>
              </w:rPr>
              <w:t>547</w:t>
            </w:r>
          </w:p>
        </w:tc>
        <w:tc>
          <w:tcPr>
            <w:tcW w:w="2389" w:type="dxa"/>
            <w:vAlign w:val="center"/>
          </w:tcPr>
          <w:p w:rsidR="000C6A01" w:rsidRPr="000C6A01" w:rsidRDefault="000C6A01" w:rsidP="000C6A01">
            <w:pPr>
              <w:jc w:val="center"/>
              <w:rPr>
                <w:sz w:val="20"/>
                <w:szCs w:val="20"/>
              </w:rPr>
            </w:pPr>
            <w:r w:rsidRPr="000C6A01">
              <w:rPr>
                <w:sz w:val="20"/>
                <w:szCs w:val="20"/>
              </w:rPr>
              <w:t>973 745,38</w:t>
            </w:r>
          </w:p>
        </w:tc>
        <w:tc>
          <w:tcPr>
            <w:tcW w:w="2389" w:type="dxa"/>
            <w:vMerge w:val="restart"/>
            <w:tcBorders>
              <w:top w:val="nil"/>
            </w:tcBorders>
          </w:tcPr>
          <w:p w:rsidR="000C6A01" w:rsidRPr="000C6A01" w:rsidRDefault="000C6A01" w:rsidP="000C6A01">
            <w:pPr>
              <w:jc w:val="center"/>
              <w:rPr>
                <w:sz w:val="20"/>
                <w:szCs w:val="20"/>
              </w:rPr>
            </w:pPr>
            <w:r w:rsidRPr="000C6A01">
              <w:rPr>
                <w:sz w:val="20"/>
                <w:szCs w:val="20"/>
              </w:rPr>
              <w:t>555</w:t>
            </w:r>
          </w:p>
          <w:p w:rsidR="000C6A01" w:rsidRPr="000C6A01" w:rsidRDefault="000C6A01" w:rsidP="000C6A01">
            <w:pPr>
              <w:jc w:val="center"/>
              <w:rPr>
                <w:sz w:val="20"/>
                <w:szCs w:val="20"/>
              </w:rPr>
            </w:pPr>
            <w:r w:rsidRPr="000C6A01">
              <w:rPr>
                <w:sz w:val="20"/>
                <w:szCs w:val="20"/>
              </w:rPr>
              <w:t>551</w:t>
            </w:r>
          </w:p>
          <w:p w:rsidR="000C6A01" w:rsidRPr="000C6A01" w:rsidRDefault="000C6A01" w:rsidP="000C6A01">
            <w:pPr>
              <w:jc w:val="center"/>
              <w:rPr>
                <w:sz w:val="20"/>
                <w:szCs w:val="20"/>
              </w:rPr>
            </w:pPr>
            <w:r w:rsidRPr="000C6A01">
              <w:rPr>
                <w:sz w:val="20"/>
                <w:szCs w:val="20"/>
              </w:rPr>
              <w:t>549</w:t>
            </w:r>
          </w:p>
        </w:tc>
        <w:tc>
          <w:tcPr>
            <w:tcW w:w="2389" w:type="dxa"/>
          </w:tcPr>
          <w:p w:rsidR="000C6A01" w:rsidRPr="000C6A01" w:rsidRDefault="000C6A01" w:rsidP="000C6A01">
            <w:pPr>
              <w:jc w:val="center"/>
              <w:rPr>
                <w:sz w:val="20"/>
                <w:szCs w:val="20"/>
              </w:rPr>
            </w:pPr>
            <w:r w:rsidRPr="000C6A01">
              <w:rPr>
                <w:sz w:val="20"/>
                <w:szCs w:val="20"/>
              </w:rPr>
              <w:t>1 046 297,03</w:t>
            </w:r>
          </w:p>
        </w:tc>
      </w:tr>
      <w:tr w:rsidR="000C6A01" w:rsidRPr="000C6A01" w:rsidTr="00B53D71">
        <w:trPr>
          <w:trHeight w:val="208"/>
        </w:trPr>
        <w:tc>
          <w:tcPr>
            <w:tcW w:w="2407" w:type="dxa"/>
            <w:gridSpan w:val="2"/>
          </w:tcPr>
          <w:p w:rsidR="000C6A01" w:rsidRPr="000C6A01" w:rsidRDefault="000C6A01" w:rsidP="000C6A01">
            <w:pPr>
              <w:jc w:val="both"/>
              <w:rPr>
                <w:sz w:val="20"/>
                <w:szCs w:val="20"/>
              </w:rPr>
            </w:pPr>
            <w:r w:rsidRPr="000C6A01">
              <w:rPr>
                <w:sz w:val="20"/>
                <w:szCs w:val="20"/>
              </w:rPr>
              <w:t>Май</w:t>
            </w:r>
          </w:p>
        </w:tc>
        <w:tc>
          <w:tcPr>
            <w:tcW w:w="2719" w:type="dxa"/>
            <w:gridSpan w:val="3"/>
            <w:vAlign w:val="center"/>
          </w:tcPr>
          <w:p w:rsidR="000C6A01" w:rsidRPr="000C6A01" w:rsidRDefault="000C6A01" w:rsidP="000C6A01">
            <w:pPr>
              <w:jc w:val="center"/>
              <w:rPr>
                <w:sz w:val="20"/>
                <w:szCs w:val="20"/>
              </w:rPr>
            </w:pPr>
            <w:r w:rsidRPr="000C6A01">
              <w:rPr>
                <w:sz w:val="20"/>
                <w:szCs w:val="20"/>
              </w:rPr>
              <w:t>694</w:t>
            </w:r>
          </w:p>
        </w:tc>
        <w:tc>
          <w:tcPr>
            <w:tcW w:w="2233" w:type="dxa"/>
            <w:vAlign w:val="center"/>
          </w:tcPr>
          <w:p w:rsidR="000C6A01" w:rsidRPr="000C6A01" w:rsidRDefault="000C6A01" w:rsidP="000C6A01">
            <w:pPr>
              <w:jc w:val="center"/>
              <w:rPr>
                <w:sz w:val="20"/>
                <w:szCs w:val="20"/>
              </w:rPr>
            </w:pPr>
            <w:r w:rsidRPr="000C6A01">
              <w:rPr>
                <w:sz w:val="20"/>
                <w:szCs w:val="20"/>
              </w:rPr>
              <w:t>540</w:t>
            </w:r>
          </w:p>
        </w:tc>
        <w:tc>
          <w:tcPr>
            <w:tcW w:w="2389" w:type="dxa"/>
            <w:vAlign w:val="center"/>
          </w:tcPr>
          <w:p w:rsidR="000C6A01" w:rsidRPr="000C6A01" w:rsidRDefault="000C6A01" w:rsidP="000C6A01">
            <w:pPr>
              <w:jc w:val="center"/>
              <w:rPr>
                <w:sz w:val="20"/>
                <w:szCs w:val="20"/>
              </w:rPr>
            </w:pPr>
            <w:r w:rsidRPr="000C6A01">
              <w:rPr>
                <w:sz w:val="20"/>
                <w:szCs w:val="20"/>
              </w:rPr>
              <w:t>969 671,68</w:t>
            </w:r>
          </w:p>
        </w:tc>
        <w:tc>
          <w:tcPr>
            <w:tcW w:w="2389" w:type="dxa"/>
            <w:vMerge/>
          </w:tcPr>
          <w:p w:rsidR="000C6A01" w:rsidRPr="000C6A01" w:rsidRDefault="000C6A01" w:rsidP="000C6A01">
            <w:pPr>
              <w:jc w:val="center"/>
              <w:rPr>
                <w:sz w:val="20"/>
                <w:szCs w:val="20"/>
              </w:rPr>
            </w:pPr>
          </w:p>
        </w:tc>
        <w:tc>
          <w:tcPr>
            <w:tcW w:w="2389" w:type="dxa"/>
          </w:tcPr>
          <w:p w:rsidR="000C6A01" w:rsidRPr="000C6A01" w:rsidRDefault="000C6A01" w:rsidP="000C6A01">
            <w:pPr>
              <w:jc w:val="center"/>
              <w:rPr>
                <w:sz w:val="20"/>
                <w:szCs w:val="20"/>
              </w:rPr>
            </w:pPr>
            <w:r w:rsidRPr="000C6A01">
              <w:rPr>
                <w:sz w:val="20"/>
                <w:szCs w:val="20"/>
              </w:rPr>
              <w:t>1 014 084,26</w:t>
            </w:r>
          </w:p>
        </w:tc>
      </w:tr>
      <w:tr w:rsidR="000C6A01" w:rsidRPr="000C6A01" w:rsidTr="00B53D71">
        <w:trPr>
          <w:trHeight w:val="208"/>
        </w:trPr>
        <w:tc>
          <w:tcPr>
            <w:tcW w:w="2407" w:type="dxa"/>
            <w:gridSpan w:val="2"/>
          </w:tcPr>
          <w:p w:rsidR="000C6A01" w:rsidRPr="000C6A01" w:rsidRDefault="000C6A01" w:rsidP="000C6A01">
            <w:pPr>
              <w:jc w:val="both"/>
              <w:rPr>
                <w:sz w:val="20"/>
                <w:szCs w:val="20"/>
              </w:rPr>
            </w:pPr>
            <w:r w:rsidRPr="000C6A01">
              <w:rPr>
                <w:sz w:val="20"/>
                <w:szCs w:val="20"/>
              </w:rPr>
              <w:t>Июнь</w:t>
            </w:r>
          </w:p>
        </w:tc>
        <w:tc>
          <w:tcPr>
            <w:tcW w:w="2719" w:type="dxa"/>
            <w:gridSpan w:val="3"/>
            <w:vAlign w:val="center"/>
          </w:tcPr>
          <w:p w:rsidR="000C6A01" w:rsidRPr="000C6A01" w:rsidRDefault="000C6A01" w:rsidP="000C6A01">
            <w:pPr>
              <w:jc w:val="center"/>
              <w:rPr>
                <w:sz w:val="20"/>
                <w:szCs w:val="20"/>
              </w:rPr>
            </w:pPr>
            <w:r w:rsidRPr="000C6A01">
              <w:rPr>
                <w:sz w:val="20"/>
                <w:szCs w:val="20"/>
              </w:rPr>
              <w:t>692</w:t>
            </w:r>
          </w:p>
        </w:tc>
        <w:tc>
          <w:tcPr>
            <w:tcW w:w="2233" w:type="dxa"/>
            <w:vAlign w:val="center"/>
          </w:tcPr>
          <w:p w:rsidR="000C6A01" w:rsidRPr="000C6A01" w:rsidRDefault="000C6A01" w:rsidP="000C6A01">
            <w:pPr>
              <w:jc w:val="center"/>
              <w:rPr>
                <w:sz w:val="20"/>
                <w:szCs w:val="20"/>
              </w:rPr>
            </w:pPr>
            <w:r w:rsidRPr="000C6A01">
              <w:rPr>
                <w:sz w:val="20"/>
                <w:szCs w:val="20"/>
              </w:rPr>
              <w:t>538</w:t>
            </w:r>
          </w:p>
        </w:tc>
        <w:tc>
          <w:tcPr>
            <w:tcW w:w="2389" w:type="dxa"/>
            <w:vAlign w:val="center"/>
          </w:tcPr>
          <w:p w:rsidR="000C6A01" w:rsidRPr="000C6A01" w:rsidRDefault="000C6A01" w:rsidP="000C6A01">
            <w:pPr>
              <w:jc w:val="center"/>
              <w:rPr>
                <w:sz w:val="20"/>
                <w:szCs w:val="20"/>
              </w:rPr>
            </w:pPr>
            <w:r w:rsidRPr="000C6A01">
              <w:rPr>
                <w:sz w:val="20"/>
                <w:szCs w:val="20"/>
              </w:rPr>
              <w:t>1 089 241,95</w:t>
            </w:r>
          </w:p>
        </w:tc>
        <w:tc>
          <w:tcPr>
            <w:tcW w:w="2389" w:type="dxa"/>
            <w:vMerge/>
          </w:tcPr>
          <w:p w:rsidR="000C6A01" w:rsidRPr="000C6A01" w:rsidRDefault="000C6A01" w:rsidP="000C6A01">
            <w:pPr>
              <w:jc w:val="center"/>
              <w:rPr>
                <w:sz w:val="20"/>
                <w:szCs w:val="20"/>
              </w:rPr>
            </w:pPr>
          </w:p>
        </w:tc>
        <w:tc>
          <w:tcPr>
            <w:tcW w:w="2389" w:type="dxa"/>
          </w:tcPr>
          <w:p w:rsidR="000C6A01" w:rsidRPr="000C6A01" w:rsidRDefault="000C6A01" w:rsidP="000C6A01">
            <w:pPr>
              <w:jc w:val="center"/>
              <w:rPr>
                <w:sz w:val="20"/>
                <w:szCs w:val="20"/>
              </w:rPr>
            </w:pPr>
            <w:r w:rsidRPr="000C6A01">
              <w:rPr>
                <w:sz w:val="20"/>
                <w:szCs w:val="20"/>
              </w:rPr>
              <w:t>987 337,24</w:t>
            </w:r>
          </w:p>
        </w:tc>
      </w:tr>
      <w:tr w:rsidR="000C6A01" w:rsidRPr="000C6A01" w:rsidTr="00B53D71">
        <w:trPr>
          <w:gridAfter w:val="2"/>
          <w:wAfter w:w="4778" w:type="dxa"/>
          <w:trHeight w:val="208"/>
        </w:trPr>
        <w:tc>
          <w:tcPr>
            <w:tcW w:w="7359" w:type="dxa"/>
            <w:gridSpan w:val="6"/>
            <w:vAlign w:val="center"/>
          </w:tcPr>
          <w:p w:rsidR="000C6A01" w:rsidRPr="000C6A01" w:rsidRDefault="000C6A01" w:rsidP="000C6A01">
            <w:pPr>
              <w:rPr>
                <w:b/>
                <w:sz w:val="20"/>
                <w:szCs w:val="20"/>
              </w:rPr>
            </w:pPr>
            <w:r w:rsidRPr="000C6A01">
              <w:rPr>
                <w:b/>
                <w:sz w:val="20"/>
                <w:szCs w:val="20"/>
              </w:rPr>
              <w:t>Итого за 2 квартал 2022 года</w:t>
            </w:r>
          </w:p>
        </w:tc>
        <w:tc>
          <w:tcPr>
            <w:tcW w:w="2389" w:type="dxa"/>
            <w:vAlign w:val="center"/>
          </w:tcPr>
          <w:p w:rsidR="000C6A01" w:rsidRPr="000C6A01" w:rsidRDefault="000C6A01" w:rsidP="000C6A01">
            <w:pPr>
              <w:jc w:val="center"/>
              <w:rPr>
                <w:b/>
                <w:bCs/>
              </w:rPr>
            </w:pPr>
            <w:r w:rsidRPr="000C6A01">
              <w:rPr>
                <w:b/>
                <w:bCs/>
              </w:rPr>
              <w:t>3 032 659,01</w:t>
            </w:r>
          </w:p>
        </w:tc>
      </w:tr>
      <w:tr w:rsidR="000C6A01" w:rsidRPr="000C6A01" w:rsidTr="00B53D71">
        <w:trPr>
          <w:gridAfter w:val="2"/>
          <w:wAfter w:w="4778" w:type="dxa"/>
          <w:trHeight w:val="208"/>
        </w:trPr>
        <w:tc>
          <w:tcPr>
            <w:tcW w:w="7359" w:type="dxa"/>
            <w:gridSpan w:val="6"/>
            <w:vAlign w:val="center"/>
          </w:tcPr>
          <w:p w:rsidR="000C6A01" w:rsidRPr="000C6A01" w:rsidRDefault="000C6A01" w:rsidP="000C6A01">
            <w:pPr>
              <w:rPr>
                <w:b/>
                <w:sz w:val="20"/>
                <w:szCs w:val="20"/>
              </w:rPr>
            </w:pPr>
            <w:r w:rsidRPr="000C6A01">
              <w:rPr>
                <w:b/>
                <w:sz w:val="20"/>
                <w:szCs w:val="20"/>
              </w:rPr>
              <w:t>ВСЕГО за 1 полугодие 2022 года,</w:t>
            </w:r>
            <w:r w:rsidRPr="000C6A01">
              <w:rPr>
                <w:i/>
                <w:iCs/>
                <w:sz w:val="20"/>
                <w:szCs w:val="20"/>
              </w:rPr>
              <w:t xml:space="preserve"> в т.ч. по городам и районам:</w:t>
            </w:r>
          </w:p>
        </w:tc>
        <w:tc>
          <w:tcPr>
            <w:tcW w:w="2389" w:type="dxa"/>
            <w:vAlign w:val="center"/>
          </w:tcPr>
          <w:p w:rsidR="000C6A01" w:rsidRPr="000C6A01" w:rsidRDefault="000C6A01" w:rsidP="000C6A01">
            <w:pPr>
              <w:jc w:val="center"/>
              <w:rPr>
                <w:b/>
                <w:bCs/>
              </w:rPr>
            </w:pPr>
            <w:r w:rsidRPr="000C6A01">
              <w:rPr>
                <w:b/>
                <w:bCs/>
              </w:rPr>
              <w:t>6 080 377,54</w:t>
            </w:r>
          </w:p>
        </w:tc>
      </w:tr>
      <w:tr w:rsidR="000C6A01" w:rsidRPr="000C6A01" w:rsidTr="00B53D71">
        <w:trPr>
          <w:gridAfter w:val="2"/>
          <w:wAfter w:w="4778" w:type="dxa"/>
        </w:trPr>
        <w:tc>
          <w:tcPr>
            <w:tcW w:w="2396" w:type="dxa"/>
          </w:tcPr>
          <w:p w:rsidR="000C6A01" w:rsidRPr="000C6A01" w:rsidRDefault="000C6A01" w:rsidP="000C6A01">
            <w:pPr>
              <w:jc w:val="right"/>
              <w:rPr>
                <w:sz w:val="20"/>
                <w:szCs w:val="20"/>
              </w:rPr>
            </w:pPr>
            <w:r w:rsidRPr="000C6A01">
              <w:rPr>
                <w:sz w:val="20"/>
                <w:szCs w:val="20"/>
              </w:rPr>
              <w:t>Тирасполь</w:t>
            </w:r>
          </w:p>
        </w:tc>
        <w:tc>
          <w:tcPr>
            <w:tcW w:w="2677" w:type="dxa"/>
            <w:gridSpan w:val="2"/>
          </w:tcPr>
          <w:p w:rsidR="000C6A01" w:rsidRPr="000C6A01" w:rsidRDefault="000C6A01" w:rsidP="000C6A01">
            <w:pPr>
              <w:jc w:val="center"/>
              <w:rPr>
                <w:sz w:val="20"/>
                <w:szCs w:val="20"/>
              </w:rPr>
            </w:pPr>
            <w:r w:rsidRPr="000C6A01">
              <w:rPr>
                <w:sz w:val="20"/>
                <w:szCs w:val="20"/>
              </w:rPr>
              <w:t>148</w:t>
            </w:r>
          </w:p>
        </w:tc>
        <w:tc>
          <w:tcPr>
            <w:tcW w:w="2286" w:type="dxa"/>
            <w:gridSpan w:val="3"/>
          </w:tcPr>
          <w:p w:rsidR="000C6A01" w:rsidRPr="000C6A01" w:rsidRDefault="000C6A01" w:rsidP="000C6A01">
            <w:pPr>
              <w:jc w:val="center"/>
              <w:rPr>
                <w:sz w:val="20"/>
                <w:szCs w:val="20"/>
              </w:rPr>
            </w:pPr>
            <w:r w:rsidRPr="000C6A01">
              <w:rPr>
                <w:sz w:val="20"/>
                <w:szCs w:val="20"/>
              </w:rPr>
              <w:t>127</w:t>
            </w:r>
          </w:p>
        </w:tc>
        <w:tc>
          <w:tcPr>
            <w:tcW w:w="2389" w:type="dxa"/>
            <w:tcBorders>
              <w:top w:val="nil"/>
              <w:left w:val="single" w:sz="8" w:space="0" w:color="auto"/>
              <w:bottom w:val="single" w:sz="4" w:space="0" w:color="auto"/>
              <w:right w:val="single" w:sz="8" w:space="0" w:color="auto"/>
            </w:tcBorders>
            <w:shd w:val="clear" w:color="auto" w:fill="auto"/>
            <w:vAlign w:val="bottom"/>
          </w:tcPr>
          <w:p w:rsidR="000C6A01" w:rsidRPr="000C6A01" w:rsidRDefault="000C6A01" w:rsidP="000C6A01">
            <w:pPr>
              <w:jc w:val="center"/>
              <w:rPr>
                <w:color w:val="000000"/>
                <w:sz w:val="20"/>
                <w:szCs w:val="20"/>
              </w:rPr>
            </w:pPr>
            <w:r w:rsidRPr="000C6A01">
              <w:rPr>
                <w:color w:val="000000"/>
                <w:sz w:val="20"/>
                <w:szCs w:val="20"/>
              </w:rPr>
              <w:t>1 290 257,30</w:t>
            </w:r>
          </w:p>
        </w:tc>
      </w:tr>
      <w:tr w:rsidR="000C6A01" w:rsidRPr="000C6A01" w:rsidTr="00B53D71">
        <w:trPr>
          <w:gridAfter w:val="2"/>
          <w:wAfter w:w="4778" w:type="dxa"/>
        </w:trPr>
        <w:tc>
          <w:tcPr>
            <w:tcW w:w="2396" w:type="dxa"/>
          </w:tcPr>
          <w:p w:rsidR="000C6A01" w:rsidRPr="000C6A01" w:rsidRDefault="000C6A01" w:rsidP="000C6A01">
            <w:pPr>
              <w:jc w:val="right"/>
              <w:rPr>
                <w:sz w:val="20"/>
                <w:szCs w:val="20"/>
              </w:rPr>
            </w:pPr>
            <w:r w:rsidRPr="000C6A01">
              <w:rPr>
                <w:sz w:val="20"/>
                <w:szCs w:val="20"/>
              </w:rPr>
              <w:t>Бендеры</w:t>
            </w:r>
          </w:p>
        </w:tc>
        <w:tc>
          <w:tcPr>
            <w:tcW w:w="2677" w:type="dxa"/>
            <w:gridSpan w:val="2"/>
          </w:tcPr>
          <w:p w:rsidR="000C6A01" w:rsidRPr="000C6A01" w:rsidRDefault="000C6A01" w:rsidP="000C6A01">
            <w:pPr>
              <w:jc w:val="center"/>
              <w:rPr>
                <w:sz w:val="20"/>
                <w:szCs w:val="20"/>
              </w:rPr>
            </w:pPr>
            <w:r w:rsidRPr="000C6A01">
              <w:rPr>
                <w:sz w:val="20"/>
                <w:szCs w:val="20"/>
              </w:rPr>
              <w:t>137</w:t>
            </w:r>
          </w:p>
        </w:tc>
        <w:tc>
          <w:tcPr>
            <w:tcW w:w="2286" w:type="dxa"/>
            <w:gridSpan w:val="3"/>
          </w:tcPr>
          <w:p w:rsidR="000C6A01" w:rsidRPr="000C6A01" w:rsidRDefault="000C6A01" w:rsidP="000C6A01">
            <w:pPr>
              <w:jc w:val="center"/>
              <w:rPr>
                <w:sz w:val="20"/>
                <w:szCs w:val="20"/>
              </w:rPr>
            </w:pPr>
            <w:r w:rsidRPr="000C6A01">
              <w:rPr>
                <w:sz w:val="20"/>
                <w:szCs w:val="20"/>
              </w:rPr>
              <w:t>93</w:t>
            </w:r>
          </w:p>
        </w:tc>
        <w:tc>
          <w:tcPr>
            <w:tcW w:w="2389" w:type="dxa"/>
            <w:tcBorders>
              <w:top w:val="nil"/>
              <w:left w:val="single" w:sz="8" w:space="0" w:color="auto"/>
              <w:bottom w:val="single" w:sz="4" w:space="0" w:color="auto"/>
              <w:right w:val="single" w:sz="8" w:space="0" w:color="auto"/>
            </w:tcBorders>
            <w:shd w:val="clear" w:color="auto" w:fill="auto"/>
            <w:vAlign w:val="bottom"/>
          </w:tcPr>
          <w:p w:rsidR="000C6A01" w:rsidRPr="000C6A01" w:rsidRDefault="000C6A01" w:rsidP="000C6A01">
            <w:pPr>
              <w:jc w:val="center"/>
              <w:rPr>
                <w:color w:val="000000"/>
                <w:sz w:val="20"/>
                <w:szCs w:val="20"/>
              </w:rPr>
            </w:pPr>
            <w:r w:rsidRPr="000C6A01">
              <w:rPr>
                <w:color w:val="000000"/>
                <w:sz w:val="20"/>
                <w:szCs w:val="20"/>
              </w:rPr>
              <w:t>1 250 047,27</w:t>
            </w:r>
          </w:p>
        </w:tc>
      </w:tr>
      <w:tr w:rsidR="000C6A01" w:rsidRPr="000C6A01" w:rsidTr="00B53D71">
        <w:trPr>
          <w:gridAfter w:val="2"/>
          <w:wAfter w:w="4778" w:type="dxa"/>
        </w:trPr>
        <w:tc>
          <w:tcPr>
            <w:tcW w:w="2396" w:type="dxa"/>
          </w:tcPr>
          <w:p w:rsidR="000C6A01" w:rsidRPr="000C6A01" w:rsidRDefault="000C6A01" w:rsidP="000C6A01">
            <w:pPr>
              <w:jc w:val="right"/>
              <w:rPr>
                <w:sz w:val="20"/>
                <w:szCs w:val="20"/>
              </w:rPr>
            </w:pPr>
            <w:r w:rsidRPr="000C6A01">
              <w:rPr>
                <w:sz w:val="20"/>
                <w:szCs w:val="20"/>
              </w:rPr>
              <w:t>Слободзея</w:t>
            </w:r>
          </w:p>
        </w:tc>
        <w:tc>
          <w:tcPr>
            <w:tcW w:w="2677" w:type="dxa"/>
            <w:gridSpan w:val="2"/>
          </w:tcPr>
          <w:p w:rsidR="000C6A01" w:rsidRPr="000C6A01" w:rsidRDefault="000C6A01" w:rsidP="000C6A01">
            <w:pPr>
              <w:jc w:val="center"/>
              <w:rPr>
                <w:sz w:val="20"/>
                <w:szCs w:val="20"/>
              </w:rPr>
            </w:pPr>
            <w:r w:rsidRPr="000C6A01">
              <w:rPr>
                <w:sz w:val="20"/>
                <w:szCs w:val="20"/>
              </w:rPr>
              <w:t>161</w:t>
            </w:r>
          </w:p>
        </w:tc>
        <w:tc>
          <w:tcPr>
            <w:tcW w:w="2286" w:type="dxa"/>
            <w:gridSpan w:val="3"/>
          </w:tcPr>
          <w:p w:rsidR="000C6A01" w:rsidRPr="000C6A01" w:rsidRDefault="000C6A01" w:rsidP="000C6A01">
            <w:pPr>
              <w:jc w:val="center"/>
              <w:rPr>
                <w:sz w:val="20"/>
                <w:szCs w:val="20"/>
              </w:rPr>
            </w:pPr>
            <w:r w:rsidRPr="000C6A01">
              <w:rPr>
                <w:sz w:val="20"/>
                <w:szCs w:val="20"/>
              </w:rPr>
              <w:t>120</w:t>
            </w:r>
          </w:p>
        </w:tc>
        <w:tc>
          <w:tcPr>
            <w:tcW w:w="2389" w:type="dxa"/>
            <w:tcBorders>
              <w:top w:val="nil"/>
              <w:left w:val="single" w:sz="8" w:space="0" w:color="auto"/>
              <w:bottom w:val="single" w:sz="4" w:space="0" w:color="auto"/>
              <w:right w:val="single" w:sz="8" w:space="0" w:color="auto"/>
            </w:tcBorders>
            <w:shd w:val="clear" w:color="auto" w:fill="auto"/>
            <w:vAlign w:val="bottom"/>
          </w:tcPr>
          <w:p w:rsidR="000C6A01" w:rsidRPr="000C6A01" w:rsidRDefault="000C6A01" w:rsidP="000C6A01">
            <w:pPr>
              <w:jc w:val="center"/>
              <w:rPr>
                <w:color w:val="000000"/>
                <w:sz w:val="20"/>
                <w:szCs w:val="20"/>
              </w:rPr>
            </w:pPr>
            <w:r w:rsidRPr="000C6A01">
              <w:rPr>
                <w:color w:val="000000"/>
                <w:sz w:val="20"/>
                <w:szCs w:val="20"/>
              </w:rPr>
              <w:t>1 429 118,09</w:t>
            </w:r>
          </w:p>
        </w:tc>
      </w:tr>
      <w:tr w:rsidR="000C6A01" w:rsidRPr="000C6A01" w:rsidTr="00B53D71">
        <w:trPr>
          <w:gridAfter w:val="2"/>
          <w:wAfter w:w="4778" w:type="dxa"/>
        </w:trPr>
        <w:tc>
          <w:tcPr>
            <w:tcW w:w="2396" w:type="dxa"/>
          </w:tcPr>
          <w:p w:rsidR="000C6A01" w:rsidRPr="000C6A01" w:rsidRDefault="000C6A01" w:rsidP="000C6A01">
            <w:pPr>
              <w:jc w:val="right"/>
              <w:rPr>
                <w:sz w:val="20"/>
                <w:szCs w:val="20"/>
              </w:rPr>
            </w:pPr>
            <w:r w:rsidRPr="000C6A01">
              <w:rPr>
                <w:sz w:val="20"/>
                <w:szCs w:val="20"/>
              </w:rPr>
              <w:t>Григориополь</w:t>
            </w:r>
          </w:p>
        </w:tc>
        <w:tc>
          <w:tcPr>
            <w:tcW w:w="2677" w:type="dxa"/>
            <w:gridSpan w:val="2"/>
          </w:tcPr>
          <w:p w:rsidR="000C6A01" w:rsidRPr="000C6A01" w:rsidRDefault="000C6A01" w:rsidP="000C6A01">
            <w:pPr>
              <w:jc w:val="center"/>
              <w:rPr>
                <w:sz w:val="20"/>
                <w:szCs w:val="20"/>
              </w:rPr>
            </w:pPr>
            <w:r w:rsidRPr="000C6A01">
              <w:rPr>
                <w:sz w:val="20"/>
                <w:szCs w:val="20"/>
              </w:rPr>
              <w:t>74</w:t>
            </w:r>
          </w:p>
        </w:tc>
        <w:tc>
          <w:tcPr>
            <w:tcW w:w="2286" w:type="dxa"/>
            <w:gridSpan w:val="3"/>
          </w:tcPr>
          <w:p w:rsidR="000C6A01" w:rsidRPr="000C6A01" w:rsidRDefault="000C6A01" w:rsidP="000C6A01">
            <w:pPr>
              <w:jc w:val="center"/>
              <w:rPr>
                <w:sz w:val="20"/>
                <w:szCs w:val="20"/>
              </w:rPr>
            </w:pPr>
            <w:r w:rsidRPr="000C6A01">
              <w:rPr>
                <w:sz w:val="20"/>
                <w:szCs w:val="20"/>
              </w:rPr>
              <w:t>58</w:t>
            </w:r>
          </w:p>
        </w:tc>
        <w:tc>
          <w:tcPr>
            <w:tcW w:w="2389" w:type="dxa"/>
            <w:tcBorders>
              <w:top w:val="nil"/>
              <w:left w:val="single" w:sz="8" w:space="0" w:color="auto"/>
              <w:bottom w:val="single" w:sz="4" w:space="0" w:color="auto"/>
              <w:right w:val="single" w:sz="8" w:space="0" w:color="auto"/>
            </w:tcBorders>
            <w:shd w:val="clear" w:color="auto" w:fill="auto"/>
            <w:vAlign w:val="bottom"/>
          </w:tcPr>
          <w:p w:rsidR="000C6A01" w:rsidRPr="000C6A01" w:rsidRDefault="000C6A01" w:rsidP="000C6A01">
            <w:pPr>
              <w:jc w:val="center"/>
              <w:rPr>
                <w:color w:val="000000"/>
                <w:sz w:val="20"/>
                <w:szCs w:val="20"/>
              </w:rPr>
            </w:pPr>
            <w:r w:rsidRPr="000C6A01">
              <w:rPr>
                <w:color w:val="000000"/>
                <w:sz w:val="20"/>
                <w:szCs w:val="20"/>
              </w:rPr>
              <w:t>646 748,64</w:t>
            </w:r>
          </w:p>
        </w:tc>
      </w:tr>
      <w:tr w:rsidR="000C6A01" w:rsidRPr="000C6A01" w:rsidTr="00B53D71">
        <w:trPr>
          <w:gridAfter w:val="2"/>
          <w:wAfter w:w="4778" w:type="dxa"/>
        </w:trPr>
        <w:tc>
          <w:tcPr>
            <w:tcW w:w="2396" w:type="dxa"/>
          </w:tcPr>
          <w:p w:rsidR="000C6A01" w:rsidRPr="000C6A01" w:rsidRDefault="000C6A01" w:rsidP="000C6A01">
            <w:pPr>
              <w:jc w:val="right"/>
              <w:rPr>
                <w:sz w:val="20"/>
                <w:szCs w:val="20"/>
              </w:rPr>
            </w:pPr>
            <w:r w:rsidRPr="000C6A01">
              <w:rPr>
                <w:sz w:val="20"/>
                <w:szCs w:val="20"/>
              </w:rPr>
              <w:t>Дубоссары</w:t>
            </w:r>
          </w:p>
        </w:tc>
        <w:tc>
          <w:tcPr>
            <w:tcW w:w="2677" w:type="dxa"/>
            <w:gridSpan w:val="2"/>
          </w:tcPr>
          <w:p w:rsidR="000C6A01" w:rsidRPr="000C6A01" w:rsidRDefault="000C6A01" w:rsidP="000C6A01">
            <w:pPr>
              <w:jc w:val="center"/>
              <w:rPr>
                <w:sz w:val="20"/>
                <w:szCs w:val="20"/>
              </w:rPr>
            </w:pPr>
            <w:r w:rsidRPr="000C6A01">
              <w:rPr>
                <w:sz w:val="20"/>
                <w:szCs w:val="20"/>
              </w:rPr>
              <w:t>60</w:t>
            </w:r>
          </w:p>
        </w:tc>
        <w:tc>
          <w:tcPr>
            <w:tcW w:w="2286" w:type="dxa"/>
            <w:gridSpan w:val="3"/>
          </w:tcPr>
          <w:p w:rsidR="000C6A01" w:rsidRPr="000C6A01" w:rsidRDefault="000C6A01" w:rsidP="000C6A01">
            <w:pPr>
              <w:jc w:val="center"/>
              <w:rPr>
                <w:sz w:val="20"/>
                <w:szCs w:val="20"/>
              </w:rPr>
            </w:pPr>
            <w:r w:rsidRPr="000C6A01">
              <w:rPr>
                <w:sz w:val="20"/>
                <w:szCs w:val="20"/>
              </w:rPr>
              <w:t>49</w:t>
            </w:r>
          </w:p>
        </w:tc>
        <w:tc>
          <w:tcPr>
            <w:tcW w:w="2389" w:type="dxa"/>
            <w:tcBorders>
              <w:top w:val="nil"/>
              <w:left w:val="single" w:sz="8" w:space="0" w:color="auto"/>
              <w:bottom w:val="single" w:sz="4" w:space="0" w:color="auto"/>
              <w:right w:val="single" w:sz="8" w:space="0" w:color="auto"/>
            </w:tcBorders>
            <w:shd w:val="clear" w:color="auto" w:fill="auto"/>
            <w:vAlign w:val="bottom"/>
          </w:tcPr>
          <w:p w:rsidR="000C6A01" w:rsidRPr="000C6A01" w:rsidRDefault="000C6A01" w:rsidP="000C6A01">
            <w:pPr>
              <w:jc w:val="center"/>
              <w:rPr>
                <w:color w:val="000000"/>
                <w:sz w:val="20"/>
                <w:szCs w:val="20"/>
              </w:rPr>
            </w:pPr>
            <w:r w:rsidRPr="000C6A01">
              <w:rPr>
                <w:color w:val="000000"/>
                <w:sz w:val="20"/>
                <w:szCs w:val="20"/>
              </w:rPr>
              <w:t>518 214,65</w:t>
            </w:r>
          </w:p>
        </w:tc>
      </w:tr>
      <w:tr w:rsidR="000C6A01" w:rsidRPr="000C6A01" w:rsidTr="00B53D71">
        <w:trPr>
          <w:gridAfter w:val="2"/>
          <w:wAfter w:w="4778" w:type="dxa"/>
        </w:trPr>
        <w:tc>
          <w:tcPr>
            <w:tcW w:w="2396" w:type="dxa"/>
          </w:tcPr>
          <w:p w:rsidR="000C6A01" w:rsidRPr="000C6A01" w:rsidRDefault="000C6A01" w:rsidP="000C6A01">
            <w:pPr>
              <w:jc w:val="right"/>
              <w:rPr>
                <w:sz w:val="20"/>
                <w:szCs w:val="20"/>
              </w:rPr>
            </w:pPr>
            <w:r w:rsidRPr="000C6A01">
              <w:rPr>
                <w:sz w:val="20"/>
                <w:szCs w:val="20"/>
              </w:rPr>
              <w:t>Рыбница</w:t>
            </w:r>
          </w:p>
        </w:tc>
        <w:tc>
          <w:tcPr>
            <w:tcW w:w="2677" w:type="dxa"/>
            <w:gridSpan w:val="2"/>
          </w:tcPr>
          <w:p w:rsidR="000C6A01" w:rsidRPr="000C6A01" w:rsidRDefault="000C6A01" w:rsidP="000C6A01">
            <w:pPr>
              <w:jc w:val="center"/>
              <w:rPr>
                <w:sz w:val="20"/>
                <w:szCs w:val="20"/>
              </w:rPr>
            </w:pPr>
            <w:r w:rsidRPr="000C6A01">
              <w:rPr>
                <w:sz w:val="20"/>
                <w:szCs w:val="20"/>
              </w:rPr>
              <w:t>94</w:t>
            </w:r>
          </w:p>
        </w:tc>
        <w:tc>
          <w:tcPr>
            <w:tcW w:w="2286" w:type="dxa"/>
            <w:gridSpan w:val="3"/>
          </w:tcPr>
          <w:p w:rsidR="000C6A01" w:rsidRPr="000C6A01" w:rsidRDefault="000C6A01" w:rsidP="000C6A01">
            <w:pPr>
              <w:jc w:val="center"/>
              <w:rPr>
                <w:sz w:val="20"/>
                <w:szCs w:val="20"/>
              </w:rPr>
            </w:pPr>
            <w:r w:rsidRPr="000C6A01">
              <w:rPr>
                <w:sz w:val="20"/>
                <w:szCs w:val="20"/>
              </w:rPr>
              <w:t>77</w:t>
            </w:r>
          </w:p>
        </w:tc>
        <w:tc>
          <w:tcPr>
            <w:tcW w:w="2389" w:type="dxa"/>
            <w:tcBorders>
              <w:top w:val="single" w:sz="4" w:space="0" w:color="auto"/>
              <w:left w:val="single" w:sz="8" w:space="0" w:color="auto"/>
              <w:bottom w:val="single" w:sz="4" w:space="0" w:color="auto"/>
              <w:right w:val="single" w:sz="8" w:space="0" w:color="auto"/>
            </w:tcBorders>
            <w:shd w:val="clear" w:color="auto" w:fill="auto"/>
            <w:vAlign w:val="bottom"/>
          </w:tcPr>
          <w:p w:rsidR="000C6A01" w:rsidRPr="000C6A01" w:rsidRDefault="000C6A01" w:rsidP="000C6A01">
            <w:pPr>
              <w:jc w:val="center"/>
              <w:rPr>
                <w:color w:val="000000"/>
                <w:sz w:val="20"/>
                <w:szCs w:val="20"/>
              </w:rPr>
            </w:pPr>
            <w:r w:rsidRPr="000C6A01">
              <w:rPr>
                <w:color w:val="000000"/>
                <w:sz w:val="20"/>
                <w:szCs w:val="20"/>
              </w:rPr>
              <w:t>798 361,77</w:t>
            </w:r>
          </w:p>
        </w:tc>
      </w:tr>
      <w:tr w:rsidR="000C6A01" w:rsidRPr="000C6A01" w:rsidTr="00B53D71">
        <w:trPr>
          <w:gridAfter w:val="2"/>
          <w:wAfter w:w="4778" w:type="dxa"/>
        </w:trPr>
        <w:tc>
          <w:tcPr>
            <w:tcW w:w="2396" w:type="dxa"/>
          </w:tcPr>
          <w:p w:rsidR="000C6A01" w:rsidRPr="000C6A01" w:rsidRDefault="000C6A01" w:rsidP="000C6A01">
            <w:pPr>
              <w:jc w:val="right"/>
              <w:rPr>
                <w:sz w:val="20"/>
                <w:szCs w:val="20"/>
              </w:rPr>
            </w:pPr>
            <w:r w:rsidRPr="000C6A01">
              <w:rPr>
                <w:sz w:val="20"/>
                <w:szCs w:val="20"/>
              </w:rPr>
              <w:t>Каменка</w:t>
            </w:r>
          </w:p>
        </w:tc>
        <w:tc>
          <w:tcPr>
            <w:tcW w:w="2677" w:type="dxa"/>
            <w:gridSpan w:val="2"/>
          </w:tcPr>
          <w:p w:rsidR="000C6A01" w:rsidRPr="000C6A01" w:rsidRDefault="000C6A01" w:rsidP="000C6A01">
            <w:pPr>
              <w:jc w:val="center"/>
              <w:rPr>
                <w:sz w:val="20"/>
                <w:szCs w:val="20"/>
              </w:rPr>
            </w:pPr>
            <w:r w:rsidRPr="000C6A01">
              <w:rPr>
                <w:sz w:val="20"/>
                <w:szCs w:val="20"/>
              </w:rPr>
              <w:t>18</w:t>
            </w:r>
          </w:p>
        </w:tc>
        <w:tc>
          <w:tcPr>
            <w:tcW w:w="2286" w:type="dxa"/>
            <w:gridSpan w:val="3"/>
          </w:tcPr>
          <w:p w:rsidR="000C6A01" w:rsidRPr="000C6A01" w:rsidRDefault="000C6A01" w:rsidP="000C6A01">
            <w:pPr>
              <w:jc w:val="center"/>
              <w:rPr>
                <w:sz w:val="20"/>
                <w:szCs w:val="20"/>
              </w:rPr>
            </w:pPr>
            <w:r w:rsidRPr="000C6A01">
              <w:rPr>
                <w:sz w:val="20"/>
                <w:szCs w:val="20"/>
              </w:rPr>
              <w:t>14</w:t>
            </w:r>
          </w:p>
        </w:tc>
        <w:tc>
          <w:tcPr>
            <w:tcW w:w="2389" w:type="dxa"/>
            <w:tcBorders>
              <w:top w:val="nil"/>
              <w:left w:val="single" w:sz="8" w:space="0" w:color="auto"/>
              <w:bottom w:val="single" w:sz="4" w:space="0" w:color="auto"/>
              <w:right w:val="single" w:sz="8" w:space="0" w:color="auto"/>
            </w:tcBorders>
            <w:shd w:val="clear" w:color="auto" w:fill="auto"/>
            <w:vAlign w:val="bottom"/>
          </w:tcPr>
          <w:p w:rsidR="000C6A01" w:rsidRPr="000C6A01" w:rsidRDefault="000C6A01" w:rsidP="000C6A01">
            <w:pPr>
              <w:jc w:val="center"/>
              <w:rPr>
                <w:color w:val="000000"/>
                <w:sz w:val="20"/>
                <w:szCs w:val="20"/>
              </w:rPr>
            </w:pPr>
            <w:r w:rsidRPr="000C6A01">
              <w:rPr>
                <w:color w:val="000000"/>
                <w:sz w:val="20"/>
                <w:szCs w:val="20"/>
              </w:rPr>
              <w:t>147 629,82</w:t>
            </w:r>
          </w:p>
        </w:tc>
      </w:tr>
    </w:tbl>
    <w:p w:rsidR="000C6A01" w:rsidRPr="000C6A01" w:rsidRDefault="000C6A01" w:rsidP="000C6A01">
      <w:pPr>
        <w:spacing w:after="0" w:line="240" w:lineRule="auto"/>
        <w:jc w:val="center"/>
        <w:rPr>
          <w:rFonts w:ascii="Times New Roman" w:hAnsi="Times New Roman" w:cs="Times New Roman"/>
          <w:b/>
          <w:i/>
          <w:sz w:val="28"/>
          <w:szCs w:val="28"/>
        </w:rPr>
      </w:pPr>
    </w:p>
    <w:p w:rsidR="000C6A01" w:rsidRPr="000C6A01" w:rsidRDefault="000C6A01" w:rsidP="000C6A01">
      <w:pPr>
        <w:spacing w:after="0" w:line="240" w:lineRule="auto"/>
        <w:jc w:val="center"/>
        <w:rPr>
          <w:rFonts w:ascii="Times New Roman" w:hAnsi="Times New Roman" w:cs="Times New Roman"/>
          <w:b/>
          <w:i/>
          <w:sz w:val="28"/>
          <w:szCs w:val="28"/>
        </w:rPr>
      </w:pPr>
      <w:r w:rsidRPr="000C6A01">
        <w:rPr>
          <w:rFonts w:ascii="Times New Roman" w:hAnsi="Times New Roman" w:cs="Times New Roman"/>
          <w:b/>
          <w:i/>
          <w:sz w:val="28"/>
          <w:szCs w:val="28"/>
        </w:rPr>
        <w:t>Динамика численности</w:t>
      </w:r>
    </w:p>
    <w:p w:rsidR="000C6A01" w:rsidRPr="000C6A01" w:rsidRDefault="000C6A01" w:rsidP="000C6A01">
      <w:pPr>
        <w:spacing w:after="0" w:line="240" w:lineRule="auto"/>
        <w:jc w:val="center"/>
        <w:rPr>
          <w:rFonts w:ascii="Times New Roman" w:hAnsi="Times New Roman" w:cs="Times New Roman"/>
          <w:sz w:val="20"/>
          <w:szCs w:val="20"/>
        </w:rPr>
      </w:pPr>
    </w:p>
    <w:p w:rsidR="000C6A01" w:rsidRPr="000C6A01" w:rsidRDefault="000C6A01" w:rsidP="000C6A01">
      <w:pPr>
        <w:spacing w:after="0" w:line="240" w:lineRule="auto"/>
        <w:ind w:firstLine="567"/>
        <w:contextualSpacing/>
        <w:jc w:val="both"/>
        <w:rPr>
          <w:rFonts w:ascii="Times New Roman" w:eastAsia="Times New Roman" w:hAnsi="Times New Roman" w:cs="Times New Roman"/>
          <w:sz w:val="24"/>
          <w:szCs w:val="24"/>
          <w:lang w:eastAsia="ru-RU"/>
        </w:rPr>
      </w:pPr>
      <w:r w:rsidRPr="000C6A01">
        <w:rPr>
          <w:rFonts w:ascii="Times New Roman" w:eastAsia="Times New Roman" w:hAnsi="Times New Roman" w:cs="Times New Roman"/>
          <w:sz w:val="24"/>
          <w:szCs w:val="24"/>
          <w:lang w:eastAsia="ru-RU"/>
        </w:rPr>
        <w:t>Сравнивая соотношение детей-сирот и детей, оставшихся без попечения родителей, воспитывающихся в семьях, к детям, воспитывающимся в госучреждениях, можно сделать вывод, что на 1 июля 2022 года в семьях воспитывается 59,5% детей, что больше, чем в госучреждениях, на 19%. В госучреждениях воспитывается 40,5% детей-сирот и детей, оставшихся без попечения родителей.</w:t>
      </w:r>
    </w:p>
    <w:p w:rsidR="000C6A01" w:rsidRPr="000C6A01" w:rsidRDefault="000C6A01" w:rsidP="000C6A01">
      <w:pPr>
        <w:spacing w:after="0" w:line="240" w:lineRule="auto"/>
        <w:ind w:firstLine="567"/>
        <w:contextualSpacing/>
        <w:jc w:val="both"/>
        <w:rPr>
          <w:rFonts w:ascii="Times New Roman" w:eastAsia="Times New Roman" w:hAnsi="Times New Roman" w:cs="Times New Roman"/>
          <w:sz w:val="24"/>
          <w:szCs w:val="24"/>
          <w:lang w:eastAsia="ru-RU"/>
        </w:rPr>
      </w:pPr>
      <w:r w:rsidRPr="000C6A01">
        <w:rPr>
          <w:rFonts w:ascii="Times New Roman" w:eastAsia="Times New Roman" w:hAnsi="Times New Roman" w:cs="Times New Roman"/>
          <w:sz w:val="24"/>
          <w:szCs w:val="24"/>
          <w:lang w:eastAsia="ru-RU"/>
        </w:rPr>
        <w:t>В целом динамика показывает, что количество детей-сирот и детей, оставшихся без попечения родителей, воспитывающихся в различных формах устройства, в сравнении с данными на 1 июля 2021 года уменьшилось на 77 детей (5,2%)</w:t>
      </w:r>
      <w:r w:rsidRPr="000C6A01">
        <w:rPr>
          <w:rFonts w:ascii="Times New Roman" w:eastAsia="Times New Roman" w:hAnsi="Times New Roman" w:cs="Times New Roman"/>
          <w:b/>
          <w:sz w:val="24"/>
          <w:szCs w:val="24"/>
          <w:lang w:eastAsia="ru-RU"/>
        </w:rPr>
        <w:t xml:space="preserve"> </w:t>
      </w:r>
      <w:r w:rsidRPr="000C6A01">
        <w:rPr>
          <w:rFonts w:ascii="Times New Roman" w:eastAsia="Times New Roman" w:hAnsi="Times New Roman" w:cs="Times New Roman"/>
          <w:sz w:val="24"/>
          <w:szCs w:val="24"/>
          <w:lang w:eastAsia="ru-RU"/>
        </w:rPr>
        <w:t>и на 1 июля 2022 года составляет 1 423 ребенка</w:t>
      </w:r>
      <w:r w:rsidRPr="000C6A01">
        <w:rPr>
          <w:rFonts w:ascii="Times New Roman" w:eastAsia="Times New Roman" w:hAnsi="Times New Roman" w:cs="Times New Roman"/>
          <w:b/>
          <w:sz w:val="24"/>
          <w:szCs w:val="24"/>
          <w:lang w:eastAsia="ru-RU"/>
        </w:rPr>
        <w:t xml:space="preserve">. </w:t>
      </w:r>
    </w:p>
    <w:p w:rsidR="000C6A01" w:rsidRPr="000C6A01" w:rsidRDefault="000C6A01" w:rsidP="000C6A01">
      <w:pPr>
        <w:spacing w:after="0" w:line="240" w:lineRule="auto"/>
        <w:ind w:firstLine="567"/>
        <w:jc w:val="right"/>
        <w:rPr>
          <w:rFonts w:ascii="Times New Roman" w:eastAsia="Times New Roman" w:hAnsi="Times New Roman" w:cs="Times New Roman"/>
          <w:noProof/>
          <w:sz w:val="24"/>
          <w:szCs w:val="24"/>
          <w:lang w:eastAsia="ru-RU"/>
        </w:rPr>
      </w:pPr>
      <w:r w:rsidRPr="000C6A01">
        <w:rPr>
          <w:rFonts w:ascii="Times New Roman" w:eastAsia="Times New Roman" w:hAnsi="Times New Roman" w:cs="Times New Roman"/>
          <w:b/>
          <w:noProof/>
          <w:color w:val="FF0000"/>
          <w:sz w:val="24"/>
          <w:szCs w:val="24"/>
          <w:lang w:eastAsia="ru-RU"/>
        </w:rPr>
        <w:drawing>
          <wp:anchor distT="0" distB="0" distL="114300" distR="114300" simplePos="0" relativeHeight="251659264" behindDoc="0" locked="0" layoutInCell="1" allowOverlap="1" wp14:anchorId="00610134" wp14:editId="2477E39C">
            <wp:simplePos x="0" y="0"/>
            <wp:positionH relativeFrom="column">
              <wp:posOffset>-22225</wp:posOffset>
            </wp:positionH>
            <wp:positionV relativeFrom="paragraph">
              <wp:posOffset>318135</wp:posOffset>
            </wp:positionV>
            <wp:extent cx="6120765" cy="2286000"/>
            <wp:effectExtent l="0" t="0" r="13335" b="0"/>
            <wp:wrapSquare wrapText="bothSides"/>
            <wp:docPr id="2"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Pr="000C6A01">
        <w:rPr>
          <w:rFonts w:ascii="Times New Roman" w:eastAsia="Times New Roman" w:hAnsi="Times New Roman" w:cs="Times New Roman"/>
          <w:b/>
          <w:noProof/>
          <w:color w:val="FF0000"/>
          <w:sz w:val="24"/>
          <w:szCs w:val="24"/>
          <w:lang w:eastAsia="ru-RU"/>
        </w:rPr>
        <w:t xml:space="preserve"> </w:t>
      </w:r>
      <w:r w:rsidRPr="000C6A01">
        <w:rPr>
          <w:rFonts w:ascii="Times New Roman" w:eastAsia="Times New Roman" w:hAnsi="Times New Roman" w:cs="Times New Roman"/>
          <w:noProof/>
          <w:sz w:val="24"/>
          <w:szCs w:val="24"/>
          <w:lang w:eastAsia="ru-RU"/>
        </w:rPr>
        <w:t>Таблица 11</w:t>
      </w:r>
    </w:p>
    <w:p w:rsidR="000C6A01" w:rsidRPr="000C6A01" w:rsidRDefault="000C6A01" w:rsidP="000C6A01">
      <w:pPr>
        <w:spacing w:after="0" w:line="240" w:lineRule="auto"/>
        <w:jc w:val="right"/>
        <w:rPr>
          <w:rFonts w:ascii="Times New Roman" w:eastAsia="Calibri" w:hAnsi="Times New Roman" w:cs="Times New Roman"/>
          <w:sz w:val="24"/>
          <w:szCs w:val="24"/>
        </w:rPr>
      </w:pPr>
    </w:p>
    <w:p w:rsidR="000C6A01" w:rsidRPr="000C6A01" w:rsidRDefault="000C6A01" w:rsidP="000C6A01">
      <w:pPr>
        <w:spacing w:after="0" w:line="240" w:lineRule="auto"/>
        <w:jc w:val="right"/>
        <w:rPr>
          <w:rFonts w:ascii="Times New Roman" w:eastAsia="Calibri" w:hAnsi="Times New Roman" w:cs="Times New Roman"/>
        </w:rPr>
      </w:pPr>
      <w:r w:rsidRPr="000C6A01">
        <w:rPr>
          <w:rFonts w:ascii="Times New Roman" w:eastAsia="Calibri" w:hAnsi="Times New Roman" w:cs="Times New Roman"/>
          <w:sz w:val="24"/>
          <w:szCs w:val="24"/>
        </w:rPr>
        <w:lastRenderedPageBreak/>
        <w:t>Таблица 12</w:t>
      </w:r>
      <w:r w:rsidRPr="000C6A01">
        <w:rPr>
          <w:rFonts w:ascii="Times New Roman" w:eastAsia="Calibri" w:hAnsi="Times New Roman" w:cs="Times New Roman"/>
          <w:noProof/>
          <w:lang w:eastAsia="ru-RU"/>
        </w:rPr>
        <w:drawing>
          <wp:inline distT="0" distB="0" distL="0" distR="0" wp14:anchorId="2663A899" wp14:editId="5847BE09">
            <wp:extent cx="6114197" cy="2210937"/>
            <wp:effectExtent l="0" t="0" r="1270" b="1841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C6A01" w:rsidRPr="000C6A01" w:rsidRDefault="000C6A01" w:rsidP="000C6A01">
      <w:pPr>
        <w:spacing w:after="0" w:line="240" w:lineRule="auto"/>
        <w:ind w:firstLine="709"/>
        <w:jc w:val="both"/>
        <w:rPr>
          <w:rFonts w:ascii="Times New Roman" w:hAnsi="Times New Roman" w:cs="Times New Roman"/>
          <w:sz w:val="24"/>
          <w:szCs w:val="24"/>
        </w:rPr>
      </w:pPr>
    </w:p>
    <w:p w:rsidR="000C6A01" w:rsidRPr="000C6A01" w:rsidRDefault="000C6A01" w:rsidP="000C6A01">
      <w:pPr>
        <w:spacing w:after="0" w:line="240" w:lineRule="auto"/>
        <w:ind w:firstLine="709"/>
        <w:jc w:val="both"/>
        <w:rPr>
          <w:rFonts w:ascii="Times New Roman" w:hAnsi="Times New Roman" w:cs="Times New Roman"/>
          <w:sz w:val="24"/>
          <w:szCs w:val="24"/>
        </w:rPr>
      </w:pPr>
      <w:r w:rsidRPr="000C6A01">
        <w:rPr>
          <w:rFonts w:ascii="Times New Roman" w:hAnsi="Times New Roman" w:cs="Times New Roman"/>
          <w:sz w:val="24"/>
          <w:szCs w:val="24"/>
        </w:rPr>
        <w:t xml:space="preserve">При рассмотрении Таблицы 12 усматривается, что в сравнении с данными на 1 июля 2021 года количество детей-сирот и детей ОБПР, находящихся под опекой физических лиц, по состоянию на 1 июля 2022 года уменьшилось на 9 детей (1,1%) и составляет 826 детей. </w:t>
      </w:r>
    </w:p>
    <w:p w:rsidR="000C6A01" w:rsidRPr="000C6A01" w:rsidRDefault="000C6A01" w:rsidP="000C6A01">
      <w:pPr>
        <w:spacing w:after="0" w:line="240" w:lineRule="auto"/>
        <w:ind w:firstLine="709"/>
        <w:jc w:val="both"/>
        <w:rPr>
          <w:rFonts w:ascii="Times New Roman" w:hAnsi="Times New Roman" w:cs="Times New Roman"/>
          <w:sz w:val="24"/>
          <w:szCs w:val="24"/>
        </w:rPr>
      </w:pPr>
    </w:p>
    <w:p w:rsidR="000C6A01" w:rsidRPr="000C6A01" w:rsidRDefault="000C6A01" w:rsidP="000C6A01">
      <w:pPr>
        <w:spacing w:after="0" w:line="240" w:lineRule="auto"/>
        <w:ind w:firstLine="709"/>
        <w:jc w:val="both"/>
        <w:rPr>
          <w:rFonts w:ascii="Times New Roman" w:hAnsi="Times New Roman" w:cs="Times New Roman"/>
          <w:sz w:val="24"/>
          <w:szCs w:val="24"/>
        </w:rPr>
      </w:pPr>
      <w:r w:rsidRPr="000C6A01">
        <w:rPr>
          <w:rFonts w:ascii="Times New Roman" w:hAnsi="Times New Roman" w:cs="Times New Roman"/>
          <w:sz w:val="24"/>
          <w:szCs w:val="24"/>
        </w:rPr>
        <w:t xml:space="preserve">В республике функционирует один негосударственный Детский дом семейного типа в селе Глиное Слободзейского района, в котором на 1 июля 2022 года воспитывается 20 детей-сирот и детей, оставшихся без попечения родителей (на 1 июля 2021 года – 19 дет.). </w:t>
      </w:r>
    </w:p>
    <w:p w:rsidR="000C6A01" w:rsidRPr="000C6A01" w:rsidRDefault="000C6A01" w:rsidP="000C6A01">
      <w:pPr>
        <w:spacing w:after="0" w:line="240" w:lineRule="auto"/>
        <w:ind w:firstLine="567"/>
        <w:jc w:val="both"/>
        <w:rPr>
          <w:rFonts w:ascii="Times New Roman" w:eastAsia="Times New Roman" w:hAnsi="Times New Roman" w:cs="Times New Roman"/>
          <w:b/>
          <w:sz w:val="24"/>
          <w:szCs w:val="24"/>
          <w:lang w:eastAsia="ru-RU"/>
        </w:rPr>
      </w:pPr>
    </w:p>
    <w:p w:rsidR="000C6A01" w:rsidRPr="000C6A01" w:rsidRDefault="000C6A01" w:rsidP="000C6A01">
      <w:pPr>
        <w:spacing w:after="0" w:line="240" w:lineRule="auto"/>
        <w:ind w:firstLine="567"/>
        <w:jc w:val="both"/>
        <w:rPr>
          <w:rFonts w:ascii="Times New Roman" w:eastAsia="Times New Roman" w:hAnsi="Times New Roman" w:cs="Times New Roman"/>
          <w:sz w:val="24"/>
          <w:szCs w:val="24"/>
          <w:lang w:eastAsia="ru-RU"/>
        </w:rPr>
      </w:pPr>
      <w:r w:rsidRPr="000C6A01">
        <w:rPr>
          <w:rFonts w:ascii="Times New Roman" w:eastAsia="Times New Roman" w:hAnsi="Times New Roman" w:cs="Times New Roman"/>
          <w:b/>
          <w:sz w:val="24"/>
          <w:szCs w:val="24"/>
          <w:lang w:eastAsia="ru-RU"/>
        </w:rPr>
        <w:t>Общее количество</w:t>
      </w:r>
      <w:r w:rsidRPr="000C6A01">
        <w:rPr>
          <w:rFonts w:ascii="Times New Roman" w:eastAsia="Times New Roman" w:hAnsi="Times New Roman" w:cs="Times New Roman"/>
          <w:sz w:val="24"/>
          <w:szCs w:val="24"/>
          <w:lang w:eastAsia="ru-RU"/>
        </w:rPr>
        <w:t xml:space="preserve"> воспитанников учреждений для детей-сирот и детей, оставшихся без попечения родителей, относительно 1 </w:t>
      </w:r>
      <w:r w:rsidRPr="000C6A01">
        <w:rPr>
          <w:rFonts w:ascii="Times New Roman" w:hAnsi="Times New Roman" w:cs="Times New Roman"/>
          <w:sz w:val="24"/>
          <w:szCs w:val="24"/>
        </w:rPr>
        <w:t>июля 2021</w:t>
      </w:r>
      <w:r w:rsidRPr="000C6A01">
        <w:rPr>
          <w:rFonts w:ascii="Times New Roman" w:eastAsia="Times New Roman" w:hAnsi="Times New Roman" w:cs="Times New Roman"/>
          <w:sz w:val="24"/>
          <w:szCs w:val="24"/>
          <w:lang w:eastAsia="ru-RU"/>
        </w:rPr>
        <w:t xml:space="preserve"> года уменьшилось на 8,3% или на 79 человек и на 1 </w:t>
      </w:r>
      <w:r w:rsidRPr="000C6A01">
        <w:rPr>
          <w:rFonts w:ascii="Times New Roman" w:hAnsi="Times New Roman" w:cs="Times New Roman"/>
          <w:sz w:val="24"/>
          <w:szCs w:val="24"/>
        </w:rPr>
        <w:t>июля 2022</w:t>
      </w:r>
      <w:r w:rsidRPr="000C6A01">
        <w:rPr>
          <w:rFonts w:ascii="Times New Roman" w:eastAsia="Times New Roman" w:hAnsi="Times New Roman" w:cs="Times New Roman"/>
          <w:sz w:val="24"/>
          <w:szCs w:val="24"/>
          <w:lang w:eastAsia="ru-RU"/>
        </w:rPr>
        <w:t xml:space="preserve"> года составляет 873 чел.</w:t>
      </w:r>
    </w:p>
    <w:p w:rsidR="000C6A01" w:rsidRPr="000C6A01" w:rsidRDefault="000C6A01" w:rsidP="000C6A01">
      <w:pPr>
        <w:spacing w:line="240" w:lineRule="auto"/>
        <w:ind w:firstLine="709"/>
        <w:jc w:val="right"/>
        <w:rPr>
          <w:rFonts w:ascii="Times New Roman" w:eastAsia="Times New Roman" w:hAnsi="Times New Roman" w:cs="Times New Roman"/>
          <w:color w:val="2C2C2C"/>
          <w:sz w:val="24"/>
          <w:szCs w:val="24"/>
          <w:lang w:eastAsia="ru-RU"/>
        </w:rPr>
      </w:pPr>
    </w:p>
    <w:p w:rsidR="000C6A01" w:rsidRPr="000C6A01" w:rsidRDefault="000C6A01" w:rsidP="000C6A01">
      <w:pPr>
        <w:spacing w:line="240" w:lineRule="auto"/>
        <w:ind w:firstLine="709"/>
        <w:jc w:val="right"/>
        <w:rPr>
          <w:rFonts w:ascii="Times New Roman" w:eastAsia="Times New Roman" w:hAnsi="Times New Roman" w:cs="Times New Roman"/>
          <w:color w:val="2C2C2C"/>
          <w:sz w:val="24"/>
          <w:szCs w:val="24"/>
          <w:lang w:eastAsia="ru-RU"/>
        </w:rPr>
      </w:pPr>
    </w:p>
    <w:p w:rsidR="000C6A01" w:rsidRPr="000C6A01" w:rsidRDefault="000C6A01" w:rsidP="000C6A01">
      <w:pPr>
        <w:spacing w:line="240" w:lineRule="auto"/>
        <w:ind w:firstLine="709"/>
        <w:jc w:val="right"/>
        <w:rPr>
          <w:rFonts w:ascii="Times New Roman" w:eastAsia="Times New Roman" w:hAnsi="Times New Roman" w:cs="Times New Roman"/>
          <w:b/>
          <w:color w:val="2C2C2C"/>
          <w:sz w:val="24"/>
          <w:szCs w:val="24"/>
          <w:lang w:eastAsia="ru-RU"/>
        </w:rPr>
      </w:pPr>
      <w:r w:rsidRPr="000C6A01">
        <w:rPr>
          <w:noProof/>
          <w:lang w:eastAsia="ru-RU"/>
        </w:rPr>
        <mc:AlternateContent>
          <mc:Choice Requires="wps">
            <w:drawing>
              <wp:anchor distT="0" distB="0" distL="114300" distR="114300" simplePos="0" relativeHeight="251660288" behindDoc="0" locked="0" layoutInCell="1" allowOverlap="1" wp14:anchorId="535251E9" wp14:editId="181D2E0A">
                <wp:simplePos x="0" y="0"/>
                <wp:positionH relativeFrom="column">
                  <wp:posOffset>474828</wp:posOffset>
                </wp:positionH>
                <wp:positionV relativeFrom="paragraph">
                  <wp:posOffset>172136</wp:posOffset>
                </wp:positionV>
                <wp:extent cx="5463997" cy="263347"/>
                <wp:effectExtent l="0" t="0" r="22860" b="22860"/>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997" cy="263347"/>
                        </a:xfrm>
                        <a:prstGeom prst="rect">
                          <a:avLst/>
                        </a:prstGeom>
                        <a:solidFill>
                          <a:srgbClr val="FFFFFF"/>
                        </a:solidFill>
                        <a:ln w="0">
                          <a:solidFill>
                            <a:srgbClr val="000000"/>
                          </a:solidFill>
                          <a:miter lim="800000"/>
                          <a:headEnd/>
                          <a:tailEnd/>
                        </a:ln>
                      </wps:spPr>
                      <wps:txbx>
                        <w:txbxContent>
                          <w:p w:rsidR="000C6A01" w:rsidRPr="00E31417" w:rsidRDefault="000C6A01" w:rsidP="000C6A01">
                            <w:pPr>
                              <w:jc w:val="center"/>
                              <w:rPr>
                                <w:b/>
                                <w:sz w:val="24"/>
                                <w:szCs w:val="24"/>
                              </w:rPr>
                            </w:pPr>
                            <w:r w:rsidRPr="00E31417">
                              <w:rPr>
                                <w:b/>
                                <w:sz w:val="24"/>
                                <w:szCs w:val="24"/>
                              </w:rPr>
                              <w:t xml:space="preserve">Динамика общего количества воспитанников госучреждений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5251E9" id="_x0000_t202" coordsize="21600,21600" o:spt="202" path="m,l,21600r21600,l21600,xe">
                <v:stroke joinstyle="miter"/>
                <v:path gradientshapeok="t" o:connecttype="rect"/>
              </v:shapetype>
              <v:shape id="Text Box 20" o:spid="_x0000_s1026" type="#_x0000_t202" style="position:absolute;left:0;text-align:left;margin-left:37.4pt;margin-top:13.55pt;width:430.25pt;height:2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" strokeweight="0">
                <v:textbox>
                  <w:txbxContent>
                    <w:p w:rsidR="000C6A01" w:rsidRPr="00E31417" w:rsidRDefault="000C6A01" w:rsidP="000C6A01">
                      <w:pPr>
                        <w:jc w:val="center"/>
                        <w:rPr>
                          <w:b/>
                          <w:sz w:val="24"/>
                          <w:szCs w:val="24"/>
                        </w:rPr>
                      </w:pPr>
                      <w:r w:rsidRPr="00E31417">
                        <w:rPr>
                          <w:b/>
                          <w:sz w:val="24"/>
                          <w:szCs w:val="24"/>
                        </w:rPr>
                        <w:t xml:space="preserve">Динамика общего количества воспитанников госучреждений </w:t>
                      </w:r>
                    </w:p>
                  </w:txbxContent>
                </v:textbox>
              </v:shape>
            </w:pict>
          </mc:Fallback>
        </mc:AlternateContent>
      </w:r>
      <w:r w:rsidRPr="000C6A01">
        <w:rPr>
          <w:rFonts w:ascii="Times New Roman" w:eastAsia="Times New Roman" w:hAnsi="Times New Roman" w:cs="Times New Roman"/>
          <w:color w:val="2C2C2C"/>
          <w:sz w:val="24"/>
          <w:szCs w:val="24"/>
          <w:lang w:eastAsia="ru-RU"/>
        </w:rPr>
        <w:t>Таблица 13</w:t>
      </w:r>
      <w:r w:rsidRPr="000C6A01">
        <w:rPr>
          <w:rFonts w:ascii="Times New Roman" w:eastAsia="Times New Roman" w:hAnsi="Times New Roman" w:cs="Times New Roman"/>
          <w:b/>
          <w:noProof/>
          <w:color w:val="2C2C2C"/>
          <w:sz w:val="24"/>
          <w:szCs w:val="24"/>
          <w:lang w:eastAsia="ru-RU"/>
        </w:rPr>
        <w:drawing>
          <wp:inline distT="0" distB="0" distL="0" distR="0" wp14:anchorId="327BF9AB" wp14:editId="5925EC43">
            <wp:extent cx="6100549" cy="2292824"/>
            <wp:effectExtent l="0" t="0" r="14605" b="1270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C6A01" w:rsidRPr="000C6A01" w:rsidRDefault="000C6A01" w:rsidP="000C6A01">
      <w:pPr>
        <w:spacing w:line="240" w:lineRule="auto"/>
        <w:ind w:firstLine="709"/>
        <w:jc w:val="right"/>
        <w:rPr>
          <w:rFonts w:ascii="Times New Roman" w:eastAsia="Times New Roman" w:hAnsi="Times New Roman" w:cs="Times New Roman"/>
          <w:color w:val="2C2C2C"/>
          <w:sz w:val="24"/>
          <w:szCs w:val="24"/>
          <w:lang w:eastAsia="ru-RU"/>
        </w:rPr>
      </w:pPr>
    </w:p>
    <w:p w:rsidR="000C6A01" w:rsidRPr="000C6A01" w:rsidRDefault="000C6A01" w:rsidP="000C6A01">
      <w:pPr>
        <w:spacing w:line="240" w:lineRule="auto"/>
        <w:ind w:firstLine="709"/>
        <w:jc w:val="right"/>
        <w:rPr>
          <w:rFonts w:ascii="Times New Roman" w:eastAsia="Times New Roman" w:hAnsi="Times New Roman" w:cs="Times New Roman"/>
          <w:color w:val="2C2C2C"/>
          <w:sz w:val="24"/>
          <w:szCs w:val="24"/>
          <w:lang w:eastAsia="ru-RU"/>
        </w:rPr>
      </w:pPr>
      <w:r w:rsidRPr="000C6A01">
        <w:rPr>
          <w:noProof/>
          <w:lang w:eastAsia="ru-RU"/>
        </w:rPr>
        <w:lastRenderedPageBreak/>
        <mc:AlternateContent>
          <mc:Choice Requires="wps">
            <w:drawing>
              <wp:anchor distT="0" distB="0" distL="114300" distR="114300" simplePos="0" relativeHeight="251661312" behindDoc="0" locked="0" layoutInCell="1" allowOverlap="1" wp14:anchorId="1EE5A9B2" wp14:editId="6BABE5F5">
                <wp:simplePos x="0" y="0"/>
                <wp:positionH relativeFrom="column">
                  <wp:posOffset>474828</wp:posOffset>
                </wp:positionH>
                <wp:positionV relativeFrom="paragraph">
                  <wp:posOffset>172136</wp:posOffset>
                </wp:positionV>
                <wp:extent cx="5463997" cy="263347"/>
                <wp:effectExtent l="0" t="0" r="22860" b="2286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997" cy="263347"/>
                        </a:xfrm>
                        <a:prstGeom prst="rect">
                          <a:avLst/>
                        </a:prstGeom>
                        <a:solidFill>
                          <a:srgbClr val="FFFFFF"/>
                        </a:solidFill>
                        <a:ln w="0">
                          <a:solidFill>
                            <a:srgbClr val="000000"/>
                          </a:solidFill>
                          <a:miter lim="800000"/>
                          <a:headEnd/>
                          <a:tailEnd/>
                        </a:ln>
                      </wps:spPr>
                      <wps:txbx>
                        <w:txbxContent>
                          <w:p w:rsidR="000C6A01" w:rsidRPr="0072069A" w:rsidRDefault="000C6A01" w:rsidP="000C6A01">
                            <w:pPr>
                              <w:jc w:val="center"/>
                              <w:rPr>
                                <w:b/>
                                <w:sz w:val="24"/>
                                <w:szCs w:val="24"/>
                              </w:rPr>
                            </w:pPr>
                            <w:r w:rsidRPr="0072069A">
                              <w:rPr>
                                <w:b/>
                                <w:sz w:val="24"/>
                                <w:szCs w:val="24"/>
                              </w:rPr>
                              <w:t>Динамика количества воспитанников госучреждений по категориям: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E5A9B2" id="_x0000_s1027" type="#_x0000_t202" style="position:absolute;left:0;text-align:left;margin-left:37.4pt;margin-top:13.55pt;width:430.25pt;height:2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" strokeweight="0">
                <v:textbox>
                  <w:txbxContent>
                    <w:p w:rsidR="000C6A01" w:rsidRPr="0072069A" w:rsidRDefault="000C6A01" w:rsidP="000C6A01">
                      <w:pPr>
                        <w:jc w:val="center"/>
                        <w:rPr>
                          <w:b/>
                          <w:sz w:val="24"/>
                          <w:szCs w:val="24"/>
                        </w:rPr>
                      </w:pPr>
                      <w:r w:rsidRPr="0072069A">
                        <w:rPr>
                          <w:b/>
                          <w:sz w:val="24"/>
                          <w:szCs w:val="24"/>
                        </w:rPr>
                        <w:t>Динамика количества воспитанников госучреждений по категориям:</w:t>
                      </w:r>
                    </w:p>
                  </w:txbxContent>
                </v:textbox>
              </v:shape>
            </w:pict>
          </mc:Fallback>
        </mc:AlternateContent>
      </w:r>
      <w:r w:rsidRPr="000C6A01">
        <w:rPr>
          <w:rFonts w:ascii="Times New Roman" w:eastAsia="Times New Roman" w:hAnsi="Times New Roman" w:cs="Times New Roman"/>
          <w:color w:val="2C2C2C"/>
          <w:sz w:val="24"/>
          <w:szCs w:val="24"/>
          <w:lang w:eastAsia="ru-RU"/>
        </w:rPr>
        <w:t>Таблица 14</w:t>
      </w:r>
      <w:r w:rsidRPr="000C6A01">
        <w:rPr>
          <w:rFonts w:ascii="Times New Roman" w:eastAsia="Times New Roman" w:hAnsi="Times New Roman" w:cs="Times New Roman"/>
          <w:b/>
          <w:noProof/>
          <w:color w:val="2C2C2C"/>
          <w:sz w:val="24"/>
          <w:szCs w:val="24"/>
          <w:lang w:eastAsia="ru-RU"/>
        </w:rPr>
        <w:drawing>
          <wp:inline distT="0" distB="0" distL="0" distR="0" wp14:anchorId="3CA1CF1B" wp14:editId="26931640">
            <wp:extent cx="6107373" cy="2299648"/>
            <wp:effectExtent l="0" t="0" r="8255" b="571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C6A01" w:rsidRPr="000C6A01" w:rsidRDefault="000C6A01" w:rsidP="000C6A01">
      <w:pPr>
        <w:spacing w:after="0" w:line="240" w:lineRule="auto"/>
        <w:ind w:firstLine="567"/>
        <w:jc w:val="both"/>
        <w:rPr>
          <w:rFonts w:ascii="Times New Roman" w:eastAsia="Times New Roman" w:hAnsi="Times New Roman" w:cs="Times New Roman"/>
          <w:sz w:val="24"/>
          <w:szCs w:val="24"/>
          <w:lang w:eastAsia="ru-RU"/>
        </w:rPr>
      </w:pPr>
      <w:r w:rsidRPr="000C6A01">
        <w:rPr>
          <w:rFonts w:ascii="Times New Roman" w:eastAsia="Times New Roman" w:hAnsi="Times New Roman" w:cs="Times New Roman"/>
          <w:b/>
          <w:sz w:val="24"/>
          <w:szCs w:val="24"/>
          <w:lang w:eastAsia="ru-RU"/>
        </w:rPr>
        <w:t xml:space="preserve">Количество детей-сирот и детей ОБПР, воспитывающихся </w:t>
      </w:r>
      <w:r w:rsidRPr="000C6A01">
        <w:rPr>
          <w:rFonts w:ascii="Times New Roman" w:eastAsia="Times New Roman" w:hAnsi="Times New Roman" w:cs="Times New Roman"/>
          <w:sz w:val="24"/>
          <w:szCs w:val="24"/>
          <w:lang w:eastAsia="ru-RU"/>
        </w:rPr>
        <w:t xml:space="preserve">в учреждениях для детей-сирот и детей ОБПР, относительно 1 июля 2021 года уменьшилось на 73 ребенка (12,4%) и на           1 </w:t>
      </w:r>
      <w:r w:rsidRPr="000C6A01">
        <w:rPr>
          <w:rFonts w:ascii="Times New Roman" w:hAnsi="Times New Roman" w:cs="Times New Roman"/>
          <w:sz w:val="24"/>
          <w:szCs w:val="24"/>
        </w:rPr>
        <w:t>июля 2022</w:t>
      </w:r>
      <w:r w:rsidRPr="000C6A01">
        <w:rPr>
          <w:rFonts w:ascii="Times New Roman" w:eastAsia="Times New Roman" w:hAnsi="Times New Roman" w:cs="Times New Roman"/>
          <w:sz w:val="24"/>
          <w:szCs w:val="24"/>
          <w:lang w:eastAsia="ru-RU"/>
        </w:rPr>
        <w:t xml:space="preserve"> года составляет 517 чел., в разрезе по учреждениям:</w:t>
      </w:r>
    </w:p>
    <w:p w:rsidR="000C6A01" w:rsidRPr="000C6A01" w:rsidRDefault="000C6A01" w:rsidP="000C6A01">
      <w:pPr>
        <w:spacing w:after="0" w:line="240" w:lineRule="auto"/>
        <w:jc w:val="right"/>
        <w:rPr>
          <w:rFonts w:ascii="Times New Roman" w:eastAsia="Times New Roman" w:hAnsi="Times New Roman" w:cs="Times New Roman"/>
          <w:color w:val="2C2C2C"/>
          <w:sz w:val="24"/>
          <w:szCs w:val="24"/>
          <w:lang w:eastAsia="ru-RU"/>
        </w:rPr>
      </w:pPr>
    </w:p>
    <w:p w:rsidR="000C6A01" w:rsidRPr="000C6A01" w:rsidRDefault="000C6A01" w:rsidP="000C6A01">
      <w:pPr>
        <w:spacing w:after="0" w:line="240" w:lineRule="auto"/>
        <w:jc w:val="right"/>
        <w:rPr>
          <w:rFonts w:ascii="Times New Roman" w:eastAsia="Times New Roman" w:hAnsi="Times New Roman" w:cs="Times New Roman"/>
          <w:color w:val="2C2C2C"/>
          <w:sz w:val="24"/>
          <w:szCs w:val="24"/>
          <w:lang w:eastAsia="ru-RU"/>
        </w:rPr>
      </w:pPr>
      <w:r w:rsidRPr="000C6A01">
        <w:rPr>
          <w:rFonts w:ascii="Times New Roman" w:eastAsia="Times New Roman" w:hAnsi="Times New Roman" w:cs="Times New Roman"/>
          <w:color w:val="2C2C2C"/>
          <w:sz w:val="24"/>
          <w:szCs w:val="24"/>
          <w:lang w:eastAsia="ru-RU"/>
        </w:rPr>
        <w:t>Таблица 15</w:t>
      </w:r>
    </w:p>
    <w:p w:rsidR="000C6A01" w:rsidRPr="000C6A01" w:rsidRDefault="000C6A01" w:rsidP="000C6A01">
      <w:pPr>
        <w:spacing w:after="0" w:line="240" w:lineRule="auto"/>
        <w:jc w:val="right"/>
        <w:rPr>
          <w:rFonts w:ascii="Times New Roman" w:eastAsia="Times New Roman" w:hAnsi="Times New Roman" w:cs="Times New Roman"/>
          <w:color w:val="2C2C2C"/>
          <w:sz w:val="24"/>
          <w:szCs w:val="24"/>
          <w:lang w:eastAsia="ru-RU"/>
        </w:rPr>
      </w:pPr>
    </w:p>
    <w:p w:rsidR="000C6A01" w:rsidRPr="000C6A01" w:rsidRDefault="000C6A01" w:rsidP="000C6A01">
      <w:pPr>
        <w:spacing w:after="0" w:line="240" w:lineRule="auto"/>
        <w:jc w:val="both"/>
        <w:rPr>
          <w:rFonts w:ascii="Times New Roman" w:eastAsia="Calibri" w:hAnsi="Times New Roman" w:cs="Times New Roman"/>
        </w:rPr>
      </w:pPr>
      <w:r w:rsidRPr="000C6A01">
        <w:rPr>
          <w:rFonts w:ascii="Times New Roman" w:eastAsia="Calibri" w:hAnsi="Times New Roman" w:cs="Times New Roman"/>
          <w:noProof/>
          <w:lang w:eastAsia="ru-RU"/>
        </w:rPr>
        <w:drawing>
          <wp:inline distT="0" distB="0" distL="0" distR="0" wp14:anchorId="73C96E1D" wp14:editId="119238B6">
            <wp:extent cx="6107373" cy="2279177"/>
            <wp:effectExtent l="0" t="0" r="27305" b="26035"/>
            <wp:docPr id="12"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C6A01" w:rsidRPr="000C6A01" w:rsidRDefault="000C6A01" w:rsidP="000C6A01">
      <w:pPr>
        <w:spacing w:after="0" w:line="240" w:lineRule="auto"/>
        <w:ind w:firstLine="709"/>
        <w:jc w:val="right"/>
        <w:rPr>
          <w:rFonts w:ascii="Times New Roman" w:hAnsi="Times New Roman" w:cs="Times New Roman"/>
          <w:sz w:val="24"/>
          <w:szCs w:val="24"/>
        </w:rPr>
      </w:pPr>
    </w:p>
    <w:p w:rsidR="000C6A01" w:rsidRPr="000C6A01" w:rsidRDefault="000C6A01" w:rsidP="000C6A01">
      <w:pPr>
        <w:spacing w:after="0" w:line="240" w:lineRule="auto"/>
        <w:ind w:firstLine="709"/>
        <w:jc w:val="right"/>
        <w:rPr>
          <w:rFonts w:ascii="Times New Roman" w:hAnsi="Times New Roman" w:cs="Times New Roman"/>
          <w:sz w:val="24"/>
          <w:szCs w:val="24"/>
        </w:rPr>
      </w:pPr>
    </w:p>
    <w:p w:rsidR="000C6A01" w:rsidRPr="000C6A01" w:rsidRDefault="000C6A01" w:rsidP="000C6A01">
      <w:pPr>
        <w:spacing w:after="0" w:line="240" w:lineRule="auto"/>
        <w:ind w:firstLine="709"/>
        <w:jc w:val="right"/>
        <w:rPr>
          <w:rFonts w:ascii="Times New Roman" w:hAnsi="Times New Roman" w:cs="Times New Roman"/>
          <w:sz w:val="24"/>
          <w:szCs w:val="24"/>
        </w:rPr>
      </w:pPr>
    </w:p>
    <w:p w:rsidR="000C6A01" w:rsidRPr="000C6A01" w:rsidRDefault="000C6A01" w:rsidP="000C6A01">
      <w:pPr>
        <w:spacing w:after="0" w:line="240" w:lineRule="auto"/>
        <w:ind w:firstLine="709"/>
        <w:jc w:val="right"/>
        <w:rPr>
          <w:rFonts w:ascii="Times New Roman" w:hAnsi="Times New Roman" w:cs="Times New Roman"/>
          <w:sz w:val="24"/>
          <w:szCs w:val="24"/>
        </w:rPr>
      </w:pPr>
      <w:r w:rsidRPr="000C6A01">
        <w:rPr>
          <w:rFonts w:ascii="Times New Roman" w:hAnsi="Times New Roman" w:cs="Times New Roman"/>
          <w:sz w:val="24"/>
          <w:szCs w:val="24"/>
        </w:rPr>
        <w:t>Таблица 16</w:t>
      </w:r>
    </w:p>
    <w:p w:rsidR="000C6A01" w:rsidRPr="000C6A01" w:rsidRDefault="000C6A01" w:rsidP="000C6A01">
      <w:pPr>
        <w:spacing w:after="0" w:line="240" w:lineRule="auto"/>
        <w:ind w:firstLine="709"/>
        <w:jc w:val="right"/>
        <w:rPr>
          <w:rFonts w:ascii="Times New Roman" w:hAnsi="Times New Roman" w:cs="Times New Roman"/>
          <w:sz w:val="24"/>
          <w:szCs w:val="24"/>
        </w:rPr>
      </w:pPr>
    </w:p>
    <w:p w:rsidR="000C6A01" w:rsidRPr="000C6A01" w:rsidRDefault="000C6A01" w:rsidP="000C6A01">
      <w:pPr>
        <w:spacing w:after="0" w:line="240" w:lineRule="auto"/>
        <w:jc w:val="center"/>
        <w:rPr>
          <w:rFonts w:ascii="Times New Roman" w:hAnsi="Times New Roman" w:cs="Times New Roman"/>
          <w:sz w:val="28"/>
          <w:szCs w:val="28"/>
        </w:rPr>
      </w:pPr>
      <w:r w:rsidRPr="000C6A01">
        <w:rPr>
          <w:rFonts w:ascii="Times New Roman" w:hAnsi="Times New Roman" w:cs="Times New Roman"/>
          <w:noProof/>
          <w:sz w:val="28"/>
          <w:szCs w:val="28"/>
          <w:lang w:eastAsia="ru-RU"/>
        </w:rPr>
        <w:drawing>
          <wp:inline distT="0" distB="0" distL="0" distR="0" wp14:anchorId="3196606E" wp14:editId="70FE2C48">
            <wp:extent cx="6134669" cy="2524835"/>
            <wp:effectExtent l="0" t="0" r="0" b="889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C6A01" w:rsidRPr="000C6A01" w:rsidRDefault="000C6A01" w:rsidP="000C6A01">
      <w:pPr>
        <w:spacing w:after="0" w:line="240" w:lineRule="auto"/>
        <w:ind w:firstLine="851"/>
        <w:contextualSpacing/>
        <w:jc w:val="both"/>
        <w:rPr>
          <w:rFonts w:ascii="Times New Roman" w:eastAsia="Times New Roman" w:hAnsi="Times New Roman" w:cs="Times New Roman"/>
          <w:sz w:val="24"/>
          <w:szCs w:val="24"/>
          <w:lang w:eastAsia="ru-RU"/>
        </w:rPr>
      </w:pPr>
    </w:p>
    <w:p w:rsidR="000C6A01" w:rsidRPr="000C6A01" w:rsidRDefault="000C6A01" w:rsidP="000C6A01">
      <w:pPr>
        <w:spacing w:after="0" w:line="240" w:lineRule="auto"/>
        <w:ind w:firstLine="567"/>
        <w:contextualSpacing/>
        <w:jc w:val="both"/>
        <w:rPr>
          <w:rFonts w:ascii="Times New Roman" w:eastAsia="Times New Roman" w:hAnsi="Times New Roman" w:cs="Times New Roman"/>
          <w:sz w:val="24"/>
          <w:szCs w:val="24"/>
          <w:lang w:eastAsia="ru-RU"/>
        </w:rPr>
      </w:pPr>
      <w:r w:rsidRPr="000C6A01">
        <w:rPr>
          <w:rFonts w:ascii="Times New Roman" w:eastAsia="Times New Roman" w:hAnsi="Times New Roman" w:cs="Times New Roman"/>
          <w:sz w:val="24"/>
          <w:szCs w:val="24"/>
          <w:lang w:eastAsia="ru-RU"/>
        </w:rPr>
        <w:lastRenderedPageBreak/>
        <w:t xml:space="preserve">Из Таблицы 16 видно, что за 1 полугодие 2022 года выявлено детей, оставшихся без попечения родителей, 118 чел., что на 8 чел. (или 6,3%) меньше, чем за 1 полугодие 2021 года. Наблюдается следующая динамика по устройству детей: </w:t>
      </w:r>
    </w:p>
    <w:p w:rsidR="000C6A01" w:rsidRPr="000C6A01" w:rsidRDefault="000C6A01" w:rsidP="000C6A01">
      <w:pPr>
        <w:spacing w:after="0" w:line="240" w:lineRule="auto"/>
        <w:ind w:firstLine="567"/>
        <w:contextualSpacing/>
        <w:jc w:val="both"/>
        <w:rPr>
          <w:rFonts w:ascii="Times New Roman" w:eastAsia="Times New Roman" w:hAnsi="Times New Roman" w:cs="Times New Roman"/>
          <w:sz w:val="24"/>
          <w:szCs w:val="24"/>
          <w:lang w:eastAsia="ru-RU"/>
        </w:rPr>
      </w:pPr>
      <w:r w:rsidRPr="000C6A01">
        <w:rPr>
          <w:rFonts w:ascii="Times New Roman" w:eastAsia="Times New Roman" w:hAnsi="Times New Roman" w:cs="Times New Roman"/>
          <w:sz w:val="24"/>
          <w:szCs w:val="24"/>
          <w:lang w:eastAsia="ru-RU"/>
        </w:rPr>
        <w:t xml:space="preserve">- направлено детей, оставшихся без попечения родителей, </w:t>
      </w:r>
      <w:r w:rsidRPr="000C6A01">
        <w:rPr>
          <w:rFonts w:ascii="Times New Roman" w:eastAsia="Times New Roman" w:hAnsi="Times New Roman" w:cs="Times New Roman"/>
          <w:b/>
          <w:sz w:val="24"/>
          <w:szCs w:val="24"/>
          <w:lang w:eastAsia="ru-RU"/>
        </w:rPr>
        <w:t>в госучреждения</w:t>
      </w:r>
      <w:r w:rsidRPr="000C6A01">
        <w:rPr>
          <w:rFonts w:ascii="Times New Roman" w:eastAsia="Times New Roman" w:hAnsi="Times New Roman" w:cs="Times New Roman"/>
          <w:sz w:val="24"/>
          <w:szCs w:val="24"/>
          <w:lang w:eastAsia="ru-RU"/>
        </w:rPr>
        <w:t xml:space="preserve"> за                   1 полугодие 2022 года 37,6% от количества детей, нуждающихся в устройстве, за 1 полугодие 2021 года – 32,1%;</w:t>
      </w:r>
    </w:p>
    <w:p w:rsidR="000C6A01" w:rsidRPr="000C6A01" w:rsidRDefault="000C6A01" w:rsidP="000C6A01">
      <w:pPr>
        <w:spacing w:after="0" w:line="240" w:lineRule="auto"/>
        <w:ind w:firstLine="567"/>
        <w:contextualSpacing/>
        <w:jc w:val="both"/>
        <w:rPr>
          <w:rFonts w:ascii="Times New Roman" w:eastAsia="Times New Roman" w:hAnsi="Times New Roman" w:cs="Times New Roman"/>
          <w:sz w:val="24"/>
          <w:szCs w:val="24"/>
          <w:lang w:eastAsia="ru-RU"/>
        </w:rPr>
      </w:pPr>
      <w:r w:rsidRPr="000C6A01">
        <w:rPr>
          <w:rFonts w:ascii="Times New Roman" w:eastAsia="Times New Roman" w:hAnsi="Times New Roman" w:cs="Times New Roman"/>
          <w:sz w:val="24"/>
          <w:szCs w:val="24"/>
          <w:lang w:eastAsia="ru-RU"/>
        </w:rPr>
        <w:t xml:space="preserve">- направлено детей </w:t>
      </w:r>
      <w:r w:rsidRPr="000C6A01">
        <w:rPr>
          <w:rFonts w:ascii="Times New Roman" w:eastAsia="Times New Roman" w:hAnsi="Times New Roman" w:cs="Times New Roman"/>
          <w:b/>
          <w:sz w:val="24"/>
          <w:szCs w:val="24"/>
          <w:lang w:eastAsia="ru-RU"/>
        </w:rPr>
        <w:t>под опеку</w:t>
      </w:r>
      <w:r w:rsidRPr="000C6A01">
        <w:rPr>
          <w:rFonts w:ascii="Times New Roman" w:eastAsia="Times New Roman" w:hAnsi="Times New Roman" w:cs="Times New Roman"/>
          <w:sz w:val="24"/>
          <w:szCs w:val="24"/>
          <w:lang w:eastAsia="ru-RU"/>
        </w:rPr>
        <w:t xml:space="preserve"> </w:t>
      </w:r>
      <w:r w:rsidRPr="000C6A01">
        <w:rPr>
          <w:rFonts w:ascii="Times New Roman" w:eastAsia="Times New Roman" w:hAnsi="Times New Roman" w:cs="Times New Roman"/>
          <w:b/>
          <w:sz w:val="24"/>
          <w:szCs w:val="24"/>
          <w:lang w:eastAsia="ru-RU"/>
        </w:rPr>
        <w:t>физических лиц</w:t>
      </w:r>
      <w:r w:rsidRPr="000C6A01">
        <w:rPr>
          <w:rFonts w:ascii="Times New Roman" w:eastAsia="Times New Roman" w:hAnsi="Times New Roman" w:cs="Times New Roman"/>
          <w:sz w:val="24"/>
          <w:szCs w:val="24"/>
          <w:lang w:eastAsia="ru-RU"/>
        </w:rPr>
        <w:t xml:space="preserve"> за 1 полугодие 2022 года 32% от количества детей, нуждающихся в устройстве, за 1 полугодие 2021 года – 35,8%.</w:t>
      </w:r>
    </w:p>
    <w:p w:rsidR="000C6A01" w:rsidRPr="000C6A01" w:rsidRDefault="000C6A01" w:rsidP="000C6A01">
      <w:pPr>
        <w:spacing w:after="0" w:line="240" w:lineRule="auto"/>
        <w:ind w:firstLine="851"/>
        <w:contextualSpacing/>
        <w:jc w:val="right"/>
        <w:rPr>
          <w:rFonts w:ascii="Times New Roman" w:eastAsia="Times New Roman" w:hAnsi="Times New Roman" w:cs="Times New Roman"/>
          <w:sz w:val="24"/>
          <w:szCs w:val="24"/>
          <w:lang w:eastAsia="ru-RU"/>
        </w:rPr>
      </w:pPr>
    </w:p>
    <w:p w:rsidR="000C6A01" w:rsidRPr="000C6A01" w:rsidRDefault="000C6A01" w:rsidP="000C6A01">
      <w:pPr>
        <w:spacing w:after="0" w:line="240" w:lineRule="auto"/>
        <w:ind w:firstLine="851"/>
        <w:contextualSpacing/>
        <w:jc w:val="right"/>
        <w:rPr>
          <w:rFonts w:ascii="Times New Roman" w:eastAsia="Times New Roman" w:hAnsi="Times New Roman" w:cs="Times New Roman"/>
          <w:sz w:val="24"/>
          <w:szCs w:val="24"/>
          <w:lang w:eastAsia="ru-RU"/>
        </w:rPr>
      </w:pPr>
      <w:r w:rsidRPr="000C6A01">
        <w:rPr>
          <w:rFonts w:ascii="Times New Roman" w:eastAsia="Times New Roman" w:hAnsi="Times New Roman" w:cs="Times New Roman"/>
          <w:sz w:val="24"/>
          <w:szCs w:val="24"/>
          <w:lang w:eastAsia="ru-RU"/>
        </w:rPr>
        <w:t>Таблица 17</w:t>
      </w:r>
    </w:p>
    <w:p w:rsidR="000C6A01" w:rsidRPr="000C6A01" w:rsidRDefault="000C6A01" w:rsidP="000C6A01">
      <w:pPr>
        <w:spacing w:after="0" w:line="240" w:lineRule="auto"/>
        <w:ind w:firstLine="851"/>
        <w:contextualSpacing/>
        <w:jc w:val="right"/>
        <w:rPr>
          <w:rFonts w:ascii="Times New Roman" w:eastAsia="Times New Roman" w:hAnsi="Times New Roman" w:cs="Times New Roman"/>
          <w:sz w:val="24"/>
          <w:szCs w:val="24"/>
          <w:lang w:eastAsia="ru-RU"/>
        </w:rPr>
      </w:pPr>
    </w:p>
    <w:p w:rsidR="000C6A01" w:rsidRPr="000C6A01" w:rsidRDefault="000C6A01" w:rsidP="000C6A01">
      <w:pPr>
        <w:tabs>
          <w:tab w:val="left" w:pos="0"/>
        </w:tabs>
        <w:spacing w:after="0" w:line="240" w:lineRule="auto"/>
        <w:contextualSpacing/>
        <w:jc w:val="both"/>
        <w:rPr>
          <w:rFonts w:ascii="Times New Roman" w:eastAsia="Times New Roman" w:hAnsi="Times New Roman" w:cs="Times New Roman"/>
          <w:sz w:val="24"/>
          <w:szCs w:val="24"/>
          <w:lang w:eastAsia="ru-RU"/>
        </w:rPr>
      </w:pPr>
      <w:r w:rsidRPr="000C6A01">
        <w:rPr>
          <w:rFonts w:ascii="Times New Roman" w:eastAsia="Times New Roman" w:hAnsi="Times New Roman" w:cs="Times New Roman"/>
          <w:noProof/>
          <w:sz w:val="24"/>
          <w:szCs w:val="24"/>
          <w:lang w:eastAsia="ru-RU"/>
        </w:rPr>
        <w:drawing>
          <wp:inline distT="0" distB="0" distL="0" distR="0" wp14:anchorId="61F5BB91" wp14:editId="2B299BCB">
            <wp:extent cx="6134669" cy="1624083"/>
            <wp:effectExtent l="0" t="0" r="19050" b="1460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C6A01" w:rsidRPr="000C6A01" w:rsidRDefault="000C6A01" w:rsidP="000C6A01">
      <w:pPr>
        <w:spacing w:after="0" w:line="240" w:lineRule="auto"/>
        <w:jc w:val="center"/>
        <w:rPr>
          <w:rFonts w:ascii="Times New Roman" w:hAnsi="Times New Roman" w:cs="Times New Roman"/>
          <w:b/>
          <w:i/>
          <w:sz w:val="28"/>
          <w:szCs w:val="28"/>
        </w:rPr>
      </w:pPr>
    </w:p>
    <w:p w:rsidR="000C6A01" w:rsidRPr="000C6A01" w:rsidRDefault="000C6A01" w:rsidP="000C6A01">
      <w:pPr>
        <w:spacing w:after="0" w:line="240" w:lineRule="auto"/>
        <w:jc w:val="center"/>
        <w:rPr>
          <w:rFonts w:ascii="Times New Roman" w:hAnsi="Times New Roman" w:cs="Times New Roman"/>
          <w:b/>
          <w:i/>
          <w:sz w:val="28"/>
          <w:szCs w:val="28"/>
        </w:rPr>
      </w:pPr>
      <w:r w:rsidRPr="000C6A01">
        <w:rPr>
          <w:rFonts w:ascii="Times New Roman" w:hAnsi="Times New Roman" w:cs="Times New Roman"/>
          <w:b/>
          <w:i/>
          <w:sz w:val="28"/>
          <w:szCs w:val="28"/>
        </w:rPr>
        <w:t>Приказы и обращения граждан</w:t>
      </w:r>
    </w:p>
    <w:p w:rsidR="000C6A01" w:rsidRPr="000C6A01" w:rsidRDefault="000C6A01" w:rsidP="000C6A01">
      <w:pPr>
        <w:spacing w:after="0" w:line="240" w:lineRule="auto"/>
        <w:ind w:firstLine="709"/>
        <w:jc w:val="both"/>
        <w:rPr>
          <w:rFonts w:ascii="Times New Roman" w:hAnsi="Times New Roman" w:cs="Times New Roman"/>
          <w:sz w:val="20"/>
          <w:szCs w:val="20"/>
        </w:rPr>
      </w:pPr>
    </w:p>
    <w:p w:rsidR="000C6A01" w:rsidRPr="000C6A01" w:rsidRDefault="000C6A01" w:rsidP="000C6A01">
      <w:pPr>
        <w:spacing w:after="0" w:line="240" w:lineRule="auto"/>
        <w:ind w:firstLine="709"/>
        <w:jc w:val="both"/>
        <w:rPr>
          <w:rFonts w:ascii="Times New Roman" w:eastAsia="Times New Roman" w:hAnsi="Times New Roman" w:cs="Times New Roman"/>
          <w:sz w:val="24"/>
          <w:szCs w:val="24"/>
          <w:lang w:eastAsia="ru-RU"/>
        </w:rPr>
      </w:pPr>
      <w:r w:rsidRPr="000C6A01">
        <w:rPr>
          <w:rFonts w:ascii="Times New Roman" w:eastAsia="Times New Roman" w:hAnsi="Times New Roman" w:cs="Times New Roman"/>
          <w:sz w:val="24"/>
          <w:szCs w:val="24"/>
          <w:lang w:eastAsia="ru-RU"/>
        </w:rPr>
        <w:t>Управление охраны прав семьи, опеки и попечительства, социальной помощи семьям в группе риска Министерства по социальной защите и труду Приднестровской Молдавской Республики в соответствии с Постановлением Правительства Приднестровской Молдавской Республики от 6 апреля 2017 года № 61 «Об утверждении Положения, структуры и предельной штатной численности Министерства по социальной защите и труду Приднестровской Молдавской Республики» в действующей редакции, принимает решения в форме приказов Министра.</w:t>
      </w:r>
    </w:p>
    <w:p w:rsidR="000C6A01" w:rsidRPr="000C6A01" w:rsidRDefault="000C6A01" w:rsidP="000C6A01">
      <w:pPr>
        <w:spacing w:after="0" w:line="240" w:lineRule="auto"/>
        <w:ind w:firstLine="709"/>
        <w:jc w:val="both"/>
        <w:rPr>
          <w:rFonts w:ascii="Times New Roman" w:eastAsia="Times New Roman" w:hAnsi="Times New Roman" w:cs="Times New Roman"/>
          <w:sz w:val="24"/>
          <w:szCs w:val="24"/>
          <w:lang w:eastAsia="ru-RU"/>
        </w:rPr>
      </w:pPr>
      <w:r w:rsidRPr="000C6A01">
        <w:rPr>
          <w:rFonts w:ascii="Times New Roman" w:eastAsia="Times New Roman" w:hAnsi="Times New Roman" w:cs="Times New Roman"/>
          <w:sz w:val="24"/>
          <w:szCs w:val="24"/>
          <w:lang w:eastAsia="ru-RU"/>
        </w:rPr>
        <w:t>В 1 полугодии 2022 года разработаны и подписаны приказы по следующим направлениям (функциям) в разрезе городов и районов:</w:t>
      </w:r>
    </w:p>
    <w:p w:rsidR="000C6A01" w:rsidRPr="000C6A01" w:rsidRDefault="000C6A01" w:rsidP="000C6A01">
      <w:pPr>
        <w:spacing w:after="0" w:line="240" w:lineRule="auto"/>
        <w:ind w:firstLine="709"/>
        <w:jc w:val="right"/>
        <w:rPr>
          <w:rFonts w:ascii="Times New Roman" w:eastAsia="Times New Roman" w:hAnsi="Times New Roman" w:cs="Times New Roman"/>
          <w:sz w:val="24"/>
          <w:szCs w:val="24"/>
          <w:lang w:eastAsia="ru-RU"/>
        </w:rPr>
      </w:pPr>
      <w:r w:rsidRPr="000C6A01">
        <w:rPr>
          <w:rFonts w:ascii="Times New Roman" w:eastAsia="Times New Roman" w:hAnsi="Times New Roman" w:cs="Times New Roman"/>
          <w:sz w:val="24"/>
          <w:szCs w:val="24"/>
          <w:lang w:eastAsia="ru-RU"/>
        </w:rPr>
        <w:t>Таблица 18</w:t>
      </w:r>
    </w:p>
    <w:p w:rsidR="000C6A01" w:rsidRPr="000C6A01" w:rsidRDefault="000C6A01" w:rsidP="000C6A01">
      <w:pPr>
        <w:spacing w:after="0" w:line="240" w:lineRule="auto"/>
        <w:ind w:firstLine="709"/>
        <w:jc w:val="right"/>
        <w:rPr>
          <w:rFonts w:ascii="Times New Roman" w:eastAsia="Times New Roman" w:hAnsi="Times New Roman" w:cs="Times New Roman"/>
          <w:sz w:val="24"/>
          <w:szCs w:val="24"/>
          <w:lang w:eastAsia="ru-RU"/>
        </w:rPr>
      </w:pPr>
    </w:p>
    <w:tbl>
      <w:tblPr>
        <w:tblStyle w:val="11111112111"/>
        <w:tblW w:w="9727" w:type="dxa"/>
        <w:tblInd w:w="5" w:type="dxa"/>
        <w:tblLayout w:type="fixed"/>
        <w:tblCellMar>
          <w:left w:w="0" w:type="dxa"/>
          <w:right w:w="0" w:type="dxa"/>
        </w:tblCellMar>
        <w:tblLook w:val="04A0" w:firstRow="1" w:lastRow="0" w:firstColumn="1" w:lastColumn="0" w:noHBand="0" w:noVBand="1"/>
      </w:tblPr>
      <w:tblGrid>
        <w:gridCol w:w="1134"/>
        <w:gridCol w:w="424"/>
        <w:gridCol w:w="315"/>
        <w:gridCol w:w="426"/>
        <w:gridCol w:w="425"/>
        <w:gridCol w:w="425"/>
        <w:gridCol w:w="403"/>
        <w:gridCol w:w="426"/>
        <w:gridCol w:w="425"/>
        <w:gridCol w:w="426"/>
        <w:gridCol w:w="425"/>
        <w:gridCol w:w="425"/>
        <w:gridCol w:w="446"/>
        <w:gridCol w:w="516"/>
        <w:gridCol w:w="515"/>
        <w:gridCol w:w="499"/>
        <w:gridCol w:w="425"/>
        <w:gridCol w:w="425"/>
        <w:gridCol w:w="284"/>
        <w:gridCol w:w="284"/>
        <w:gridCol w:w="654"/>
      </w:tblGrid>
      <w:tr w:rsidR="000C6A01" w:rsidRPr="000C6A01" w:rsidTr="00B53D71">
        <w:trPr>
          <w:cantSplit/>
          <w:trHeight w:val="2228"/>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0C6A01" w:rsidRPr="000C6A01" w:rsidRDefault="000C6A01" w:rsidP="000C6A01">
            <w:pPr>
              <w:spacing w:after="200" w:line="276" w:lineRule="auto"/>
              <w:jc w:val="center"/>
              <w:rPr>
                <w:rFonts w:ascii="Times New Roman" w:eastAsia="Times New Roman" w:hAnsi="Times New Roman" w:cs="Times New Roman"/>
                <w:b/>
                <w:sz w:val="18"/>
                <w:szCs w:val="18"/>
                <w:lang w:eastAsia="ru-RU"/>
              </w:rPr>
            </w:pPr>
            <w:r w:rsidRPr="000C6A01">
              <w:rPr>
                <w:rFonts w:ascii="Times New Roman" w:eastAsia="Times New Roman" w:hAnsi="Times New Roman" w:cs="Times New Roman"/>
                <w:b/>
                <w:sz w:val="18"/>
                <w:szCs w:val="18"/>
                <w:lang w:eastAsia="ru-RU"/>
              </w:rPr>
              <w:t>Управление (отдел)</w:t>
            </w:r>
          </w:p>
        </w:tc>
        <w:tc>
          <w:tcPr>
            <w:tcW w:w="424" w:type="dxa"/>
            <w:vMerge w:val="restart"/>
            <w:tcBorders>
              <w:top w:val="single" w:sz="4" w:space="0" w:color="auto"/>
              <w:left w:val="single" w:sz="4" w:space="0" w:color="auto"/>
              <w:bottom w:val="single" w:sz="4" w:space="0" w:color="auto"/>
              <w:right w:val="single" w:sz="4" w:space="0" w:color="auto"/>
            </w:tcBorders>
            <w:textDirection w:val="btLr"/>
            <w:hideMark/>
          </w:tcPr>
          <w:p w:rsidR="000C6A01" w:rsidRPr="000C6A01" w:rsidRDefault="000C6A01" w:rsidP="000C6A01">
            <w:pPr>
              <w:jc w:val="center"/>
              <w:rPr>
                <w:rFonts w:ascii="Times New Roman" w:eastAsia="Times New Roman" w:hAnsi="Times New Roman" w:cs="Times New Roman"/>
                <w:b/>
                <w:sz w:val="18"/>
                <w:szCs w:val="18"/>
                <w:lang w:eastAsia="ru-RU"/>
              </w:rPr>
            </w:pPr>
            <w:r w:rsidRPr="000C6A01">
              <w:rPr>
                <w:rFonts w:ascii="Times New Roman" w:eastAsia="Times New Roman" w:hAnsi="Times New Roman" w:cs="Times New Roman"/>
                <w:b/>
                <w:sz w:val="18"/>
                <w:szCs w:val="18"/>
                <w:lang w:eastAsia="ru-RU"/>
              </w:rPr>
              <w:t>Установление опеки над несовершеннолетними</w:t>
            </w:r>
          </w:p>
        </w:tc>
        <w:tc>
          <w:tcPr>
            <w:tcW w:w="315" w:type="dxa"/>
            <w:vMerge w:val="restart"/>
            <w:tcBorders>
              <w:top w:val="single" w:sz="4" w:space="0" w:color="auto"/>
              <w:left w:val="single" w:sz="4" w:space="0" w:color="auto"/>
              <w:bottom w:val="single" w:sz="4" w:space="0" w:color="auto"/>
              <w:right w:val="single" w:sz="4" w:space="0" w:color="auto"/>
            </w:tcBorders>
            <w:textDirection w:val="btLr"/>
            <w:hideMark/>
          </w:tcPr>
          <w:p w:rsidR="000C6A01" w:rsidRPr="000C6A01" w:rsidRDefault="000C6A01" w:rsidP="000C6A01">
            <w:pPr>
              <w:spacing w:after="200" w:line="276" w:lineRule="auto"/>
              <w:jc w:val="center"/>
              <w:rPr>
                <w:rFonts w:ascii="Times New Roman" w:eastAsia="Times New Roman" w:hAnsi="Times New Roman" w:cs="Times New Roman"/>
                <w:b/>
                <w:sz w:val="18"/>
                <w:szCs w:val="18"/>
                <w:lang w:eastAsia="ru-RU"/>
              </w:rPr>
            </w:pPr>
            <w:r w:rsidRPr="000C6A01">
              <w:rPr>
                <w:rFonts w:ascii="Times New Roman" w:eastAsia="Times New Roman" w:hAnsi="Times New Roman" w:cs="Times New Roman"/>
                <w:b/>
                <w:sz w:val="18"/>
                <w:szCs w:val="18"/>
                <w:lang w:eastAsia="ru-RU"/>
              </w:rPr>
              <w:t>Опека из ГОУ</w:t>
            </w:r>
          </w:p>
        </w:tc>
        <w:tc>
          <w:tcPr>
            <w:tcW w:w="426" w:type="dxa"/>
            <w:vMerge w:val="restart"/>
            <w:tcBorders>
              <w:top w:val="single" w:sz="4" w:space="0" w:color="auto"/>
              <w:left w:val="single" w:sz="4" w:space="0" w:color="auto"/>
              <w:bottom w:val="single" w:sz="4" w:space="0" w:color="auto"/>
              <w:right w:val="single" w:sz="4" w:space="0" w:color="auto"/>
            </w:tcBorders>
            <w:textDirection w:val="btLr"/>
            <w:hideMark/>
          </w:tcPr>
          <w:p w:rsidR="000C6A01" w:rsidRPr="000C6A01" w:rsidRDefault="000C6A01" w:rsidP="000C6A01">
            <w:pPr>
              <w:spacing w:after="200" w:line="276" w:lineRule="auto"/>
              <w:jc w:val="center"/>
              <w:rPr>
                <w:rFonts w:ascii="Times New Roman" w:eastAsia="Times New Roman" w:hAnsi="Times New Roman" w:cs="Times New Roman"/>
                <w:b/>
                <w:sz w:val="18"/>
                <w:szCs w:val="18"/>
                <w:lang w:eastAsia="ru-RU"/>
              </w:rPr>
            </w:pPr>
            <w:r w:rsidRPr="000C6A01">
              <w:rPr>
                <w:rFonts w:ascii="Times New Roman" w:eastAsia="Times New Roman" w:hAnsi="Times New Roman" w:cs="Times New Roman"/>
                <w:b/>
                <w:sz w:val="18"/>
                <w:szCs w:val="18"/>
                <w:lang w:eastAsia="ru-RU"/>
              </w:rPr>
              <w:t>Отмена  опеки над несовершеннолетними</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0C6A01" w:rsidRPr="000C6A01" w:rsidRDefault="000C6A01" w:rsidP="000C6A01">
            <w:pPr>
              <w:spacing w:after="200" w:line="276" w:lineRule="auto"/>
              <w:jc w:val="center"/>
              <w:rPr>
                <w:rFonts w:ascii="Times New Roman" w:eastAsia="Times New Roman" w:hAnsi="Times New Roman" w:cs="Times New Roman"/>
                <w:b/>
                <w:sz w:val="18"/>
                <w:szCs w:val="18"/>
                <w:lang w:eastAsia="ru-RU"/>
              </w:rPr>
            </w:pPr>
            <w:r w:rsidRPr="000C6A01">
              <w:rPr>
                <w:rFonts w:ascii="Times New Roman" w:eastAsia="Times New Roman" w:hAnsi="Times New Roman" w:cs="Times New Roman"/>
                <w:b/>
                <w:sz w:val="18"/>
                <w:szCs w:val="18"/>
                <w:lang w:eastAsia="ru-RU"/>
              </w:rPr>
              <w:t>Установление опеки над совершеннол . недееспособными</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0C6A01" w:rsidRPr="000C6A01" w:rsidRDefault="000C6A01" w:rsidP="000C6A01">
            <w:pPr>
              <w:spacing w:after="200" w:line="276" w:lineRule="auto"/>
              <w:jc w:val="center"/>
              <w:rPr>
                <w:rFonts w:ascii="Times New Roman" w:eastAsia="Times New Roman" w:hAnsi="Times New Roman" w:cs="Times New Roman"/>
                <w:b/>
                <w:sz w:val="18"/>
                <w:szCs w:val="18"/>
                <w:lang w:eastAsia="ru-RU"/>
              </w:rPr>
            </w:pPr>
            <w:r w:rsidRPr="000C6A01">
              <w:rPr>
                <w:rFonts w:ascii="Times New Roman" w:eastAsia="Times New Roman" w:hAnsi="Times New Roman" w:cs="Times New Roman"/>
                <w:b/>
                <w:sz w:val="18"/>
                <w:szCs w:val="18"/>
                <w:lang w:eastAsia="ru-RU"/>
              </w:rPr>
              <w:t>Постановка на учет и снятие с учета отдела</w:t>
            </w:r>
          </w:p>
        </w:tc>
        <w:tc>
          <w:tcPr>
            <w:tcW w:w="829" w:type="dxa"/>
            <w:gridSpan w:val="2"/>
            <w:tcBorders>
              <w:top w:val="single" w:sz="4" w:space="0" w:color="auto"/>
              <w:left w:val="single" w:sz="4" w:space="0" w:color="auto"/>
              <w:bottom w:val="single" w:sz="4" w:space="0" w:color="auto"/>
              <w:right w:val="single" w:sz="4" w:space="0" w:color="auto"/>
            </w:tcBorders>
            <w:textDirection w:val="btLr"/>
            <w:hideMark/>
          </w:tcPr>
          <w:p w:rsidR="000C6A01" w:rsidRPr="000C6A01" w:rsidRDefault="000C6A01" w:rsidP="000C6A01">
            <w:pPr>
              <w:spacing w:after="200" w:line="276" w:lineRule="auto"/>
              <w:ind w:left="113"/>
              <w:jc w:val="center"/>
              <w:rPr>
                <w:rFonts w:ascii="Times New Roman" w:eastAsia="Times New Roman" w:hAnsi="Times New Roman" w:cs="Times New Roman"/>
                <w:b/>
                <w:sz w:val="18"/>
                <w:szCs w:val="18"/>
                <w:lang w:eastAsia="ru-RU"/>
              </w:rPr>
            </w:pPr>
            <w:r w:rsidRPr="000C6A01">
              <w:rPr>
                <w:rFonts w:ascii="Times New Roman" w:eastAsia="Times New Roman" w:hAnsi="Times New Roman" w:cs="Times New Roman"/>
                <w:b/>
                <w:sz w:val="18"/>
                <w:szCs w:val="18"/>
                <w:lang w:eastAsia="ru-RU"/>
              </w:rPr>
              <w:t>Определение   в  подведомственные учреждения</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0C6A01" w:rsidRPr="000C6A01" w:rsidRDefault="000C6A01" w:rsidP="000C6A01">
            <w:pPr>
              <w:spacing w:after="200" w:line="276" w:lineRule="auto"/>
              <w:jc w:val="center"/>
              <w:rPr>
                <w:rFonts w:ascii="Times New Roman" w:eastAsia="Times New Roman" w:hAnsi="Times New Roman" w:cs="Times New Roman"/>
                <w:b/>
                <w:sz w:val="18"/>
                <w:szCs w:val="18"/>
                <w:lang w:eastAsia="ru-RU"/>
              </w:rPr>
            </w:pPr>
            <w:r w:rsidRPr="000C6A01">
              <w:rPr>
                <w:rFonts w:ascii="Times New Roman" w:eastAsia="Times New Roman" w:hAnsi="Times New Roman" w:cs="Times New Roman"/>
                <w:b/>
                <w:sz w:val="18"/>
                <w:szCs w:val="18"/>
                <w:lang w:eastAsia="ru-RU"/>
              </w:rPr>
              <w:t>Определение (по путевкам)</w:t>
            </w:r>
          </w:p>
        </w:tc>
        <w:tc>
          <w:tcPr>
            <w:tcW w:w="426" w:type="dxa"/>
            <w:vMerge w:val="restart"/>
            <w:tcBorders>
              <w:top w:val="single" w:sz="4" w:space="0" w:color="auto"/>
              <w:left w:val="single" w:sz="4" w:space="0" w:color="auto"/>
              <w:bottom w:val="single" w:sz="4" w:space="0" w:color="auto"/>
              <w:right w:val="single" w:sz="4" w:space="0" w:color="auto"/>
            </w:tcBorders>
            <w:textDirection w:val="btLr"/>
            <w:hideMark/>
          </w:tcPr>
          <w:p w:rsidR="000C6A01" w:rsidRPr="000C6A01" w:rsidRDefault="000C6A01" w:rsidP="000C6A01">
            <w:pPr>
              <w:spacing w:after="200" w:line="276" w:lineRule="auto"/>
              <w:jc w:val="center"/>
              <w:rPr>
                <w:rFonts w:ascii="Times New Roman" w:eastAsia="Times New Roman" w:hAnsi="Times New Roman" w:cs="Times New Roman"/>
                <w:b/>
                <w:sz w:val="18"/>
                <w:szCs w:val="18"/>
                <w:lang w:eastAsia="ru-RU"/>
              </w:rPr>
            </w:pPr>
            <w:r w:rsidRPr="000C6A01">
              <w:rPr>
                <w:rFonts w:ascii="Times New Roman" w:eastAsia="Times New Roman" w:hAnsi="Times New Roman" w:cs="Times New Roman"/>
                <w:b/>
                <w:sz w:val="18"/>
                <w:szCs w:val="18"/>
                <w:lang w:eastAsia="ru-RU"/>
              </w:rPr>
              <w:t>Продлен срок пребывания в ГОУ</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0C6A01" w:rsidRPr="000C6A01" w:rsidRDefault="000C6A01" w:rsidP="000C6A01">
            <w:pPr>
              <w:spacing w:after="200" w:line="276" w:lineRule="auto"/>
              <w:jc w:val="center"/>
              <w:rPr>
                <w:rFonts w:ascii="Times New Roman" w:eastAsia="Times New Roman" w:hAnsi="Times New Roman" w:cs="Times New Roman"/>
                <w:b/>
                <w:sz w:val="18"/>
                <w:szCs w:val="18"/>
                <w:lang w:eastAsia="ru-RU"/>
              </w:rPr>
            </w:pPr>
            <w:r w:rsidRPr="000C6A01">
              <w:rPr>
                <w:rFonts w:ascii="Times New Roman" w:eastAsia="Times New Roman" w:hAnsi="Times New Roman" w:cs="Times New Roman"/>
                <w:b/>
                <w:sz w:val="18"/>
                <w:szCs w:val="18"/>
                <w:lang w:eastAsia="ru-RU"/>
              </w:rPr>
              <w:t>Переведены из ГОУ в ГОУ</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0C6A01" w:rsidRPr="000C6A01" w:rsidRDefault="000C6A01" w:rsidP="000C6A01">
            <w:pPr>
              <w:jc w:val="center"/>
              <w:rPr>
                <w:rFonts w:ascii="Times New Roman" w:eastAsia="Times New Roman" w:hAnsi="Times New Roman" w:cs="Times New Roman"/>
                <w:b/>
                <w:sz w:val="18"/>
                <w:szCs w:val="18"/>
                <w:lang w:eastAsia="ru-RU"/>
              </w:rPr>
            </w:pPr>
            <w:r w:rsidRPr="000C6A01">
              <w:rPr>
                <w:rFonts w:ascii="Times New Roman" w:eastAsia="Times New Roman" w:hAnsi="Times New Roman" w:cs="Times New Roman"/>
                <w:b/>
                <w:sz w:val="18"/>
                <w:szCs w:val="18"/>
                <w:lang w:eastAsia="ru-RU"/>
              </w:rPr>
              <w:t>Отмена опеки над совершеннол.</w:t>
            </w:r>
          </w:p>
          <w:p w:rsidR="000C6A01" w:rsidRPr="000C6A01" w:rsidRDefault="000C6A01" w:rsidP="000C6A01">
            <w:pPr>
              <w:spacing w:after="200" w:line="276" w:lineRule="auto"/>
              <w:jc w:val="center"/>
              <w:rPr>
                <w:rFonts w:ascii="Times New Roman" w:eastAsia="Times New Roman" w:hAnsi="Times New Roman" w:cs="Times New Roman"/>
                <w:b/>
                <w:sz w:val="18"/>
                <w:szCs w:val="18"/>
                <w:lang w:eastAsia="ru-RU"/>
              </w:rPr>
            </w:pPr>
            <w:r w:rsidRPr="000C6A01">
              <w:rPr>
                <w:rFonts w:ascii="Times New Roman" w:eastAsia="Times New Roman" w:hAnsi="Times New Roman" w:cs="Times New Roman"/>
                <w:b/>
                <w:sz w:val="18"/>
                <w:szCs w:val="18"/>
                <w:lang w:eastAsia="ru-RU"/>
              </w:rPr>
              <w:t>недееспособными</w:t>
            </w:r>
          </w:p>
        </w:tc>
        <w:tc>
          <w:tcPr>
            <w:tcW w:w="446" w:type="dxa"/>
            <w:vMerge w:val="restart"/>
            <w:tcBorders>
              <w:top w:val="single" w:sz="4" w:space="0" w:color="auto"/>
              <w:left w:val="single" w:sz="4" w:space="0" w:color="auto"/>
              <w:bottom w:val="single" w:sz="4" w:space="0" w:color="auto"/>
              <w:right w:val="single" w:sz="4" w:space="0" w:color="auto"/>
            </w:tcBorders>
            <w:textDirection w:val="btLr"/>
            <w:hideMark/>
          </w:tcPr>
          <w:p w:rsidR="000C6A01" w:rsidRPr="000C6A01" w:rsidRDefault="000C6A01" w:rsidP="000C6A01">
            <w:pPr>
              <w:spacing w:after="200" w:line="276" w:lineRule="auto"/>
              <w:jc w:val="center"/>
              <w:rPr>
                <w:rFonts w:ascii="Times New Roman" w:eastAsia="Times New Roman" w:hAnsi="Times New Roman" w:cs="Times New Roman"/>
                <w:b/>
                <w:sz w:val="18"/>
                <w:szCs w:val="18"/>
                <w:lang w:eastAsia="ru-RU"/>
              </w:rPr>
            </w:pPr>
            <w:r w:rsidRPr="000C6A01">
              <w:rPr>
                <w:rFonts w:ascii="Times New Roman" w:eastAsia="Times New Roman" w:hAnsi="Times New Roman" w:cs="Times New Roman"/>
                <w:b/>
                <w:sz w:val="18"/>
                <w:szCs w:val="18"/>
                <w:lang w:eastAsia="ru-RU"/>
              </w:rPr>
              <w:t>Изменение фамилии</w:t>
            </w:r>
          </w:p>
        </w:tc>
        <w:tc>
          <w:tcPr>
            <w:tcW w:w="516" w:type="dxa"/>
            <w:vMerge w:val="restart"/>
            <w:tcBorders>
              <w:top w:val="single" w:sz="4" w:space="0" w:color="auto"/>
              <w:left w:val="single" w:sz="4" w:space="0" w:color="auto"/>
              <w:bottom w:val="single" w:sz="4" w:space="0" w:color="auto"/>
              <w:right w:val="single" w:sz="4" w:space="0" w:color="auto"/>
            </w:tcBorders>
            <w:textDirection w:val="btLr"/>
            <w:hideMark/>
          </w:tcPr>
          <w:p w:rsidR="000C6A01" w:rsidRPr="000C6A01" w:rsidRDefault="000C6A01" w:rsidP="000C6A01">
            <w:pPr>
              <w:spacing w:after="200" w:line="276" w:lineRule="auto"/>
              <w:jc w:val="center"/>
              <w:rPr>
                <w:rFonts w:ascii="Times New Roman" w:eastAsia="Times New Roman" w:hAnsi="Times New Roman" w:cs="Times New Roman"/>
                <w:b/>
                <w:sz w:val="18"/>
                <w:szCs w:val="18"/>
                <w:lang w:eastAsia="ru-RU"/>
              </w:rPr>
            </w:pPr>
            <w:r w:rsidRPr="000C6A01">
              <w:rPr>
                <w:rFonts w:ascii="Times New Roman" w:eastAsia="Times New Roman" w:hAnsi="Times New Roman" w:cs="Times New Roman"/>
                <w:b/>
                <w:sz w:val="18"/>
                <w:szCs w:val="18"/>
                <w:lang w:eastAsia="ru-RU"/>
              </w:rPr>
              <w:t>Отчуждение жилых помещений и автомобилей</w:t>
            </w:r>
          </w:p>
        </w:tc>
        <w:tc>
          <w:tcPr>
            <w:tcW w:w="515" w:type="dxa"/>
            <w:vMerge w:val="restart"/>
            <w:tcBorders>
              <w:top w:val="single" w:sz="4" w:space="0" w:color="auto"/>
              <w:left w:val="single" w:sz="4" w:space="0" w:color="auto"/>
              <w:bottom w:val="single" w:sz="4" w:space="0" w:color="auto"/>
              <w:right w:val="single" w:sz="4" w:space="0" w:color="auto"/>
            </w:tcBorders>
            <w:textDirection w:val="btLr"/>
            <w:hideMark/>
          </w:tcPr>
          <w:p w:rsidR="000C6A01" w:rsidRPr="000C6A01" w:rsidRDefault="000C6A01" w:rsidP="000C6A01">
            <w:pPr>
              <w:spacing w:after="200" w:line="276" w:lineRule="auto"/>
              <w:jc w:val="center"/>
              <w:rPr>
                <w:rFonts w:ascii="Times New Roman" w:eastAsia="Times New Roman" w:hAnsi="Times New Roman" w:cs="Times New Roman"/>
                <w:b/>
                <w:sz w:val="18"/>
                <w:szCs w:val="18"/>
                <w:lang w:eastAsia="ru-RU"/>
              </w:rPr>
            </w:pPr>
            <w:r w:rsidRPr="000C6A01">
              <w:rPr>
                <w:rFonts w:ascii="Times New Roman" w:eastAsia="Times New Roman" w:hAnsi="Times New Roman" w:cs="Times New Roman"/>
                <w:b/>
                <w:sz w:val="18"/>
                <w:szCs w:val="18"/>
                <w:lang w:eastAsia="ru-RU"/>
              </w:rPr>
              <w:t>О присвоении статуса несовершеннолетним</w:t>
            </w:r>
          </w:p>
        </w:tc>
        <w:tc>
          <w:tcPr>
            <w:tcW w:w="499" w:type="dxa"/>
            <w:vMerge w:val="restart"/>
            <w:tcBorders>
              <w:top w:val="single" w:sz="4" w:space="0" w:color="auto"/>
              <w:left w:val="single" w:sz="4" w:space="0" w:color="auto"/>
              <w:bottom w:val="single" w:sz="4" w:space="0" w:color="auto"/>
              <w:right w:val="single" w:sz="4" w:space="0" w:color="auto"/>
            </w:tcBorders>
            <w:textDirection w:val="btLr"/>
            <w:hideMark/>
          </w:tcPr>
          <w:p w:rsidR="000C6A01" w:rsidRPr="000C6A01" w:rsidRDefault="000C6A01" w:rsidP="000C6A01">
            <w:pPr>
              <w:spacing w:after="200" w:line="276" w:lineRule="auto"/>
              <w:jc w:val="center"/>
              <w:rPr>
                <w:rFonts w:ascii="Times New Roman" w:eastAsia="Times New Roman" w:hAnsi="Times New Roman" w:cs="Times New Roman"/>
                <w:b/>
                <w:sz w:val="18"/>
                <w:szCs w:val="18"/>
                <w:lang w:eastAsia="ru-RU"/>
              </w:rPr>
            </w:pPr>
            <w:r w:rsidRPr="000C6A01">
              <w:rPr>
                <w:rFonts w:ascii="Times New Roman" w:eastAsia="Times New Roman" w:hAnsi="Times New Roman" w:cs="Times New Roman"/>
                <w:b/>
                <w:sz w:val="18"/>
                <w:szCs w:val="18"/>
                <w:lang w:eastAsia="ru-RU"/>
              </w:rPr>
              <w:t>О разрешении на распоряжение денежными средствами</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0C6A01" w:rsidRPr="000C6A01" w:rsidRDefault="000C6A01" w:rsidP="000C6A01">
            <w:pPr>
              <w:spacing w:after="200" w:line="276" w:lineRule="auto"/>
              <w:jc w:val="center"/>
              <w:rPr>
                <w:rFonts w:ascii="Times New Roman" w:eastAsia="Times New Roman" w:hAnsi="Times New Roman" w:cs="Times New Roman"/>
                <w:b/>
                <w:sz w:val="18"/>
                <w:szCs w:val="18"/>
                <w:lang w:eastAsia="ru-RU"/>
              </w:rPr>
            </w:pPr>
            <w:r w:rsidRPr="000C6A01">
              <w:rPr>
                <w:rFonts w:ascii="Times New Roman" w:eastAsia="Times New Roman" w:hAnsi="Times New Roman" w:cs="Times New Roman"/>
                <w:b/>
                <w:sz w:val="18"/>
                <w:szCs w:val="18"/>
                <w:lang w:eastAsia="ru-RU"/>
              </w:rPr>
              <w:t>Разрешение на выезды с опекаемыми за пределы ПМР</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0C6A01" w:rsidRPr="000C6A01" w:rsidRDefault="000C6A01" w:rsidP="000C6A01">
            <w:pPr>
              <w:spacing w:after="200" w:line="276" w:lineRule="auto"/>
              <w:jc w:val="center"/>
              <w:rPr>
                <w:rFonts w:ascii="Times New Roman" w:eastAsia="Times New Roman" w:hAnsi="Times New Roman" w:cs="Times New Roman"/>
                <w:b/>
                <w:sz w:val="18"/>
                <w:szCs w:val="18"/>
                <w:lang w:eastAsia="ru-RU"/>
              </w:rPr>
            </w:pPr>
            <w:r w:rsidRPr="000C6A01">
              <w:rPr>
                <w:rFonts w:ascii="Times New Roman" w:eastAsia="Times New Roman" w:hAnsi="Times New Roman" w:cs="Times New Roman"/>
                <w:b/>
                <w:sz w:val="18"/>
                <w:szCs w:val="18"/>
                <w:lang w:eastAsia="ru-RU"/>
              </w:rPr>
              <w:t>Сохранение права пользования жильем</w:t>
            </w:r>
          </w:p>
        </w:tc>
        <w:tc>
          <w:tcPr>
            <w:tcW w:w="284" w:type="dxa"/>
            <w:vMerge w:val="restart"/>
            <w:tcBorders>
              <w:top w:val="single" w:sz="4" w:space="0" w:color="auto"/>
              <w:left w:val="single" w:sz="4" w:space="0" w:color="auto"/>
              <w:bottom w:val="single" w:sz="4" w:space="0" w:color="auto"/>
              <w:right w:val="single" w:sz="4" w:space="0" w:color="auto"/>
            </w:tcBorders>
            <w:textDirection w:val="btLr"/>
            <w:hideMark/>
          </w:tcPr>
          <w:p w:rsidR="000C6A01" w:rsidRPr="000C6A01" w:rsidRDefault="000C6A01" w:rsidP="000C6A01">
            <w:pPr>
              <w:spacing w:after="200" w:line="276" w:lineRule="auto"/>
              <w:jc w:val="center"/>
              <w:rPr>
                <w:rFonts w:ascii="Times New Roman" w:eastAsia="Times New Roman" w:hAnsi="Times New Roman" w:cs="Times New Roman"/>
                <w:b/>
                <w:sz w:val="18"/>
                <w:szCs w:val="18"/>
                <w:lang w:eastAsia="ru-RU"/>
              </w:rPr>
            </w:pPr>
            <w:r w:rsidRPr="000C6A01">
              <w:rPr>
                <w:rFonts w:ascii="Times New Roman" w:eastAsia="Times New Roman" w:hAnsi="Times New Roman" w:cs="Times New Roman"/>
                <w:b/>
                <w:sz w:val="18"/>
                <w:szCs w:val="18"/>
                <w:lang w:eastAsia="ru-RU"/>
              </w:rPr>
              <w:t>Отобрание н/л в св.с угр.жизни</w:t>
            </w:r>
          </w:p>
        </w:tc>
        <w:tc>
          <w:tcPr>
            <w:tcW w:w="284" w:type="dxa"/>
            <w:vMerge w:val="restart"/>
            <w:tcBorders>
              <w:top w:val="single" w:sz="4" w:space="0" w:color="auto"/>
              <w:left w:val="single" w:sz="4" w:space="0" w:color="auto"/>
              <w:bottom w:val="single" w:sz="4" w:space="0" w:color="auto"/>
              <w:right w:val="single" w:sz="4" w:space="0" w:color="auto"/>
            </w:tcBorders>
            <w:textDirection w:val="btLr"/>
            <w:hideMark/>
          </w:tcPr>
          <w:p w:rsidR="000C6A01" w:rsidRPr="000C6A01" w:rsidRDefault="000C6A01" w:rsidP="000C6A01">
            <w:pPr>
              <w:spacing w:after="200" w:line="276" w:lineRule="auto"/>
              <w:jc w:val="center"/>
              <w:rPr>
                <w:rFonts w:ascii="Times New Roman" w:eastAsia="Times New Roman" w:hAnsi="Times New Roman" w:cs="Times New Roman"/>
                <w:b/>
                <w:sz w:val="18"/>
                <w:szCs w:val="18"/>
                <w:lang w:eastAsia="ru-RU"/>
              </w:rPr>
            </w:pPr>
            <w:r w:rsidRPr="000C6A01">
              <w:rPr>
                <w:rFonts w:ascii="Times New Roman" w:eastAsia="Times New Roman" w:hAnsi="Times New Roman" w:cs="Times New Roman"/>
                <w:b/>
                <w:sz w:val="18"/>
                <w:szCs w:val="18"/>
                <w:lang w:eastAsia="ru-RU"/>
              </w:rPr>
              <w:t>Другие</w:t>
            </w:r>
          </w:p>
        </w:tc>
        <w:tc>
          <w:tcPr>
            <w:tcW w:w="65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C6A01" w:rsidRPr="000C6A01" w:rsidRDefault="000C6A01" w:rsidP="000C6A01">
            <w:pPr>
              <w:spacing w:after="200" w:line="276" w:lineRule="auto"/>
              <w:jc w:val="center"/>
              <w:rPr>
                <w:rFonts w:ascii="Times New Roman" w:eastAsia="Times New Roman" w:hAnsi="Times New Roman" w:cs="Times New Roman"/>
                <w:b/>
                <w:sz w:val="24"/>
                <w:szCs w:val="24"/>
                <w:lang w:eastAsia="ru-RU"/>
              </w:rPr>
            </w:pPr>
            <w:r w:rsidRPr="000C6A01">
              <w:rPr>
                <w:rFonts w:ascii="Times New Roman" w:eastAsia="Times New Roman" w:hAnsi="Times New Roman" w:cs="Times New Roman"/>
                <w:b/>
                <w:sz w:val="24"/>
                <w:szCs w:val="24"/>
                <w:lang w:eastAsia="ru-RU"/>
              </w:rPr>
              <w:t>ИТОГО:</w:t>
            </w:r>
          </w:p>
        </w:tc>
      </w:tr>
      <w:tr w:rsidR="000C6A01" w:rsidRPr="000C6A01" w:rsidTr="00B53D71">
        <w:trPr>
          <w:cantSplit/>
          <w:trHeight w:val="30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0C6A01" w:rsidRPr="000C6A01" w:rsidRDefault="000C6A01" w:rsidP="000C6A01">
            <w:pPr>
              <w:rPr>
                <w:rFonts w:ascii="Times New Roman" w:eastAsia="Times New Roman" w:hAnsi="Times New Roman" w:cs="Times New Roman"/>
                <w:b/>
                <w:sz w:val="18"/>
                <w:szCs w:val="18"/>
                <w:lang w:eastAsia="ru-RU"/>
              </w:rPr>
            </w:pPr>
          </w:p>
        </w:tc>
        <w:tc>
          <w:tcPr>
            <w:tcW w:w="424" w:type="dxa"/>
            <w:vMerge/>
            <w:tcBorders>
              <w:top w:val="single" w:sz="4" w:space="0" w:color="auto"/>
              <w:left w:val="single" w:sz="4" w:space="0" w:color="auto"/>
              <w:bottom w:val="single" w:sz="4" w:space="0" w:color="auto"/>
              <w:right w:val="single" w:sz="4" w:space="0" w:color="auto"/>
            </w:tcBorders>
            <w:vAlign w:val="center"/>
            <w:hideMark/>
          </w:tcPr>
          <w:p w:rsidR="000C6A01" w:rsidRPr="000C6A01" w:rsidRDefault="000C6A01" w:rsidP="000C6A01">
            <w:pPr>
              <w:rPr>
                <w:rFonts w:ascii="Times New Roman" w:eastAsia="Times New Roman" w:hAnsi="Times New Roman" w:cs="Times New Roman"/>
                <w:b/>
                <w:sz w:val="18"/>
                <w:szCs w:val="18"/>
                <w:lang w:eastAsia="ru-RU"/>
              </w:rPr>
            </w:pPr>
          </w:p>
        </w:tc>
        <w:tc>
          <w:tcPr>
            <w:tcW w:w="315" w:type="dxa"/>
            <w:vMerge/>
            <w:tcBorders>
              <w:top w:val="single" w:sz="4" w:space="0" w:color="auto"/>
              <w:left w:val="single" w:sz="4" w:space="0" w:color="auto"/>
              <w:bottom w:val="single" w:sz="4" w:space="0" w:color="auto"/>
              <w:right w:val="single" w:sz="4" w:space="0" w:color="auto"/>
            </w:tcBorders>
            <w:vAlign w:val="center"/>
            <w:hideMark/>
          </w:tcPr>
          <w:p w:rsidR="000C6A01" w:rsidRPr="000C6A01" w:rsidRDefault="000C6A01" w:rsidP="000C6A01">
            <w:pPr>
              <w:rPr>
                <w:rFonts w:ascii="Times New Roman" w:eastAsia="Times New Roman" w:hAnsi="Times New Roman" w:cs="Times New Roman"/>
                <w:b/>
                <w:sz w:val="18"/>
                <w:szCs w:val="18"/>
                <w:lang w:eastAsia="ru-RU"/>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0C6A01" w:rsidRPr="000C6A01" w:rsidRDefault="000C6A01" w:rsidP="000C6A01">
            <w:pPr>
              <w:rPr>
                <w:rFonts w:ascii="Times New Roman" w:eastAsia="Times New Roman" w:hAnsi="Times New Roman" w:cs="Times New Roman"/>
                <w:b/>
                <w:sz w:val="18"/>
                <w:szCs w:val="18"/>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C6A01" w:rsidRPr="000C6A01" w:rsidRDefault="000C6A01" w:rsidP="000C6A01">
            <w:pPr>
              <w:rPr>
                <w:rFonts w:ascii="Times New Roman" w:eastAsia="Times New Roman" w:hAnsi="Times New Roman" w:cs="Times New Roman"/>
                <w:b/>
                <w:sz w:val="18"/>
                <w:szCs w:val="18"/>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C6A01" w:rsidRPr="000C6A01" w:rsidRDefault="000C6A01" w:rsidP="000C6A01">
            <w:pPr>
              <w:rPr>
                <w:rFonts w:ascii="Times New Roman" w:eastAsia="Times New Roman" w:hAnsi="Times New Roman" w:cs="Times New Roman"/>
                <w:b/>
                <w:sz w:val="18"/>
                <w:szCs w:val="18"/>
                <w:lang w:eastAsia="ru-RU"/>
              </w:rPr>
            </w:pPr>
          </w:p>
        </w:tc>
        <w:tc>
          <w:tcPr>
            <w:tcW w:w="403" w:type="dxa"/>
            <w:tcBorders>
              <w:top w:val="single" w:sz="4" w:space="0" w:color="auto"/>
              <w:left w:val="single" w:sz="4" w:space="0" w:color="auto"/>
              <w:bottom w:val="single" w:sz="4" w:space="0" w:color="auto"/>
              <w:right w:val="single" w:sz="4" w:space="0" w:color="auto"/>
            </w:tcBorders>
            <w:vAlign w:val="center"/>
            <w:hideMark/>
          </w:tcPr>
          <w:p w:rsidR="000C6A01" w:rsidRPr="000C6A01" w:rsidRDefault="000C6A01" w:rsidP="000C6A01">
            <w:pPr>
              <w:spacing w:after="200" w:line="276" w:lineRule="auto"/>
              <w:rPr>
                <w:rFonts w:ascii="Times New Roman" w:eastAsia="Times New Roman" w:hAnsi="Times New Roman" w:cs="Times New Roman"/>
                <w:b/>
                <w:sz w:val="18"/>
                <w:szCs w:val="18"/>
                <w:lang w:eastAsia="ru-RU"/>
              </w:rPr>
            </w:pPr>
            <w:r w:rsidRPr="000C6A01">
              <w:rPr>
                <w:rFonts w:ascii="Times New Roman" w:eastAsia="Times New Roman" w:hAnsi="Times New Roman" w:cs="Times New Roman"/>
                <w:b/>
                <w:sz w:val="18"/>
                <w:szCs w:val="18"/>
                <w:lang w:eastAsia="ru-RU"/>
              </w:rPr>
              <w:t xml:space="preserve"> н</w:t>
            </w:r>
            <w:r w:rsidRPr="000C6A01">
              <w:rPr>
                <w:rFonts w:ascii="Times New Roman" w:eastAsia="Times New Roman" w:hAnsi="Times New Roman" w:cs="Times New Roman"/>
                <w:b/>
                <w:sz w:val="18"/>
                <w:szCs w:val="18"/>
                <w:lang w:val="en-US" w:eastAsia="ru-RU"/>
              </w:rPr>
              <w:t>/</w:t>
            </w:r>
            <w:r w:rsidRPr="000C6A01">
              <w:rPr>
                <w:rFonts w:ascii="Times New Roman" w:eastAsia="Times New Roman" w:hAnsi="Times New Roman" w:cs="Times New Roman"/>
                <w:b/>
                <w:sz w:val="18"/>
                <w:szCs w:val="18"/>
                <w:lang w:eastAsia="ru-RU"/>
              </w:rPr>
              <w:t>л</w:t>
            </w:r>
          </w:p>
        </w:tc>
        <w:tc>
          <w:tcPr>
            <w:tcW w:w="426" w:type="dxa"/>
            <w:tcBorders>
              <w:top w:val="single" w:sz="4" w:space="0" w:color="auto"/>
              <w:left w:val="single" w:sz="4" w:space="0" w:color="auto"/>
              <w:bottom w:val="single" w:sz="4" w:space="0" w:color="auto"/>
              <w:right w:val="single" w:sz="4" w:space="0" w:color="auto"/>
            </w:tcBorders>
            <w:vAlign w:val="center"/>
            <w:hideMark/>
          </w:tcPr>
          <w:p w:rsidR="000C6A01" w:rsidRPr="000C6A01" w:rsidRDefault="000C6A01" w:rsidP="000C6A01">
            <w:pPr>
              <w:spacing w:after="200" w:line="276" w:lineRule="auto"/>
              <w:rPr>
                <w:rFonts w:eastAsia="Times New Roman" w:cs="Times New Roman"/>
                <w:b/>
                <w:sz w:val="18"/>
                <w:szCs w:val="18"/>
                <w:lang w:eastAsia="ru-RU"/>
              </w:rPr>
            </w:pPr>
            <w:r w:rsidRPr="000C6A01">
              <w:rPr>
                <w:rFonts w:ascii="Times New Roman" w:eastAsia="Times New Roman" w:hAnsi="Times New Roman" w:cs="Times New Roman"/>
                <w:b/>
                <w:sz w:val="18"/>
                <w:szCs w:val="18"/>
                <w:lang w:eastAsia="ru-RU"/>
              </w:rPr>
              <w:t xml:space="preserve"> н</w:t>
            </w:r>
            <w:r w:rsidRPr="000C6A01">
              <w:rPr>
                <w:rFonts w:ascii="Times New Roman" w:eastAsia="Times New Roman" w:hAnsi="Times New Roman" w:cs="Times New Roman"/>
                <w:b/>
                <w:sz w:val="18"/>
                <w:szCs w:val="18"/>
                <w:lang w:val="en-US" w:eastAsia="ru-RU"/>
              </w:rPr>
              <w:t>/</w:t>
            </w:r>
            <w:r w:rsidRPr="000C6A01">
              <w:rPr>
                <w:rFonts w:ascii="Times New Roman" w:eastAsia="Times New Roman" w:hAnsi="Times New Roman" w:cs="Times New Roman"/>
                <w:b/>
                <w:sz w:val="18"/>
                <w:szCs w:val="18"/>
                <w:lang w:eastAsia="ru-RU"/>
              </w:rPr>
              <w:t>д</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C6A01" w:rsidRPr="000C6A01" w:rsidRDefault="000C6A01" w:rsidP="000C6A01">
            <w:pPr>
              <w:rPr>
                <w:rFonts w:ascii="Times New Roman" w:eastAsia="Times New Roman" w:hAnsi="Times New Roman" w:cs="Times New Roman"/>
                <w:b/>
                <w:sz w:val="18"/>
                <w:szCs w:val="18"/>
                <w:lang w:eastAsia="ru-RU"/>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0C6A01" w:rsidRPr="000C6A01" w:rsidRDefault="000C6A01" w:rsidP="000C6A01">
            <w:pPr>
              <w:rPr>
                <w:rFonts w:ascii="Times New Roman" w:eastAsia="Times New Roman" w:hAnsi="Times New Roman" w:cs="Times New Roman"/>
                <w:b/>
                <w:sz w:val="18"/>
                <w:szCs w:val="18"/>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C6A01" w:rsidRPr="000C6A01" w:rsidRDefault="000C6A01" w:rsidP="000C6A01">
            <w:pPr>
              <w:rPr>
                <w:rFonts w:ascii="Times New Roman" w:eastAsia="Times New Roman" w:hAnsi="Times New Roman" w:cs="Times New Roman"/>
                <w:b/>
                <w:sz w:val="18"/>
                <w:szCs w:val="18"/>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C6A01" w:rsidRPr="000C6A01" w:rsidRDefault="000C6A01" w:rsidP="000C6A01">
            <w:pPr>
              <w:rPr>
                <w:rFonts w:ascii="Times New Roman" w:eastAsia="Times New Roman" w:hAnsi="Times New Roman" w:cs="Times New Roman"/>
                <w:b/>
                <w:sz w:val="18"/>
                <w:szCs w:val="18"/>
                <w:lang w:eastAsia="ru-RU"/>
              </w:rPr>
            </w:pPr>
          </w:p>
        </w:tc>
        <w:tc>
          <w:tcPr>
            <w:tcW w:w="446" w:type="dxa"/>
            <w:vMerge/>
            <w:tcBorders>
              <w:top w:val="single" w:sz="4" w:space="0" w:color="auto"/>
              <w:left w:val="single" w:sz="4" w:space="0" w:color="auto"/>
              <w:bottom w:val="single" w:sz="4" w:space="0" w:color="auto"/>
              <w:right w:val="single" w:sz="4" w:space="0" w:color="auto"/>
            </w:tcBorders>
            <w:vAlign w:val="center"/>
            <w:hideMark/>
          </w:tcPr>
          <w:p w:rsidR="000C6A01" w:rsidRPr="000C6A01" w:rsidRDefault="000C6A01" w:rsidP="000C6A01">
            <w:pPr>
              <w:rPr>
                <w:rFonts w:ascii="Times New Roman" w:eastAsia="Times New Roman" w:hAnsi="Times New Roman" w:cs="Times New Roman"/>
                <w:sz w:val="18"/>
                <w:szCs w:val="18"/>
                <w:lang w:eastAsia="ru-RU"/>
              </w:rPr>
            </w:pPr>
          </w:p>
        </w:tc>
        <w:tc>
          <w:tcPr>
            <w:tcW w:w="516" w:type="dxa"/>
            <w:vMerge/>
            <w:tcBorders>
              <w:top w:val="single" w:sz="4" w:space="0" w:color="auto"/>
              <w:left w:val="single" w:sz="4" w:space="0" w:color="auto"/>
              <w:bottom w:val="single" w:sz="4" w:space="0" w:color="auto"/>
              <w:right w:val="single" w:sz="4" w:space="0" w:color="auto"/>
            </w:tcBorders>
            <w:vAlign w:val="center"/>
            <w:hideMark/>
          </w:tcPr>
          <w:p w:rsidR="000C6A01" w:rsidRPr="000C6A01" w:rsidRDefault="000C6A01" w:rsidP="000C6A01">
            <w:pPr>
              <w:rPr>
                <w:rFonts w:ascii="Times New Roman" w:eastAsia="Times New Roman" w:hAnsi="Times New Roman" w:cs="Times New Roman"/>
                <w:b/>
                <w:sz w:val="18"/>
                <w:szCs w:val="18"/>
                <w:lang w:eastAsia="ru-RU"/>
              </w:rPr>
            </w:pPr>
          </w:p>
        </w:tc>
        <w:tc>
          <w:tcPr>
            <w:tcW w:w="515" w:type="dxa"/>
            <w:vMerge/>
            <w:tcBorders>
              <w:top w:val="single" w:sz="4" w:space="0" w:color="auto"/>
              <w:left w:val="single" w:sz="4" w:space="0" w:color="auto"/>
              <w:bottom w:val="single" w:sz="4" w:space="0" w:color="auto"/>
              <w:right w:val="single" w:sz="4" w:space="0" w:color="auto"/>
            </w:tcBorders>
            <w:vAlign w:val="center"/>
            <w:hideMark/>
          </w:tcPr>
          <w:p w:rsidR="000C6A01" w:rsidRPr="000C6A01" w:rsidRDefault="000C6A01" w:rsidP="000C6A01">
            <w:pPr>
              <w:rPr>
                <w:rFonts w:ascii="Times New Roman" w:eastAsia="Times New Roman" w:hAnsi="Times New Roman" w:cs="Times New Roman"/>
                <w:b/>
                <w:sz w:val="18"/>
                <w:szCs w:val="18"/>
                <w:lang w:eastAsia="ru-RU"/>
              </w:rPr>
            </w:pPr>
          </w:p>
        </w:tc>
        <w:tc>
          <w:tcPr>
            <w:tcW w:w="499" w:type="dxa"/>
            <w:vMerge/>
            <w:tcBorders>
              <w:top w:val="single" w:sz="4" w:space="0" w:color="auto"/>
              <w:left w:val="single" w:sz="4" w:space="0" w:color="auto"/>
              <w:bottom w:val="single" w:sz="4" w:space="0" w:color="auto"/>
              <w:right w:val="single" w:sz="4" w:space="0" w:color="auto"/>
            </w:tcBorders>
            <w:vAlign w:val="center"/>
            <w:hideMark/>
          </w:tcPr>
          <w:p w:rsidR="000C6A01" w:rsidRPr="000C6A01" w:rsidRDefault="000C6A01" w:rsidP="000C6A01">
            <w:pPr>
              <w:rPr>
                <w:rFonts w:ascii="Times New Roman" w:eastAsia="Times New Roman" w:hAnsi="Times New Roman" w:cs="Times New Roman"/>
                <w:b/>
                <w:sz w:val="18"/>
                <w:szCs w:val="18"/>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C6A01" w:rsidRPr="000C6A01" w:rsidRDefault="000C6A01" w:rsidP="000C6A01">
            <w:pPr>
              <w:rPr>
                <w:rFonts w:ascii="Times New Roman" w:eastAsia="Times New Roman" w:hAnsi="Times New Roman" w:cs="Times New Roman"/>
                <w:b/>
                <w:sz w:val="18"/>
                <w:szCs w:val="18"/>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C6A01" w:rsidRPr="000C6A01" w:rsidRDefault="000C6A01" w:rsidP="000C6A01">
            <w:pPr>
              <w:rPr>
                <w:rFonts w:ascii="Times New Roman" w:eastAsia="Times New Roman" w:hAnsi="Times New Roman" w:cs="Times New Roman"/>
                <w:b/>
                <w:sz w:val="18"/>
                <w:szCs w:val="18"/>
                <w:lang w:eastAsia="ru-RU"/>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C6A01" w:rsidRPr="000C6A01" w:rsidRDefault="000C6A01" w:rsidP="000C6A01">
            <w:pPr>
              <w:rPr>
                <w:rFonts w:ascii="Times New Roman" w:eastAsia="Times New Roman" w:hAnsi="Times New Roman" w:cs="Times New Roman"/>
                <w:b/>
                <w:sz w:val="18"/>
                <w:szCs w:val="18"/>
                <w:lang w:eastAsia="ru-RU"/>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0C6A01" w:rsidRPr="000C6A01" w:rsidRDefault="000C6A01" w:rsidP="000C6A01">
            <w:pPr>
              <w:rPr>
                <w:rFonts w:ascii="Times New Roman" w:eastAsia="Times New Roman" w:hAnsi="Times New Roman" w:cs="Times New Roman"/>
                <w:b/>
                <w:sz w:val="18"/>
                <w:szCs w:val="18"/>
                <w:lang w:eastAsia="ru-RU"/>
              </w:rPr>
            </w:pPr>
          </w:p>
        </w:tc>
        <w:tc>
          <w:tcPr>
            <w:tcW w:w="654" w:type="dxa"/>
            <w:vMerge/>
            <w:tcBorders>
              <w:top w:val="single" w:sz="4" w:space="0" w:color="auto"/>
              <w:left w:val="single" w:sz="4" w:space="0" w:color="auto"/>
              <w:bottom w:val="single" w:sz="4" w:space="0" w:color="auto"/>
              <w:right w:val="single" w:sz="4" w:space="0" w:color="auto"/>
            </w:tcBorders>
            <w:vAlign w:val="center"/>
            <w:hideMark/>
          </w:tcPr>
          <w:p w:rsidR="000C6A01" w:rsidRPr="000C6A01" w:rsidRDefault="000C6A01" w:rsidP="000C6A01">
            <w:pPr>
              <w:rPr>
                <w:rFonts w:ascii="Times New Roman" w:eastAsia="Times New Roman" w:hAnsi="Times New Roman" w:cs="Times New Roman"/>
                <w:b/>
                <w:sz w:val="18"/>
                <w:szCs w:val="18"/>
                <w:lang w:eastAsia="ru-RU"/>
              </w:rPr>
            </w:pPr>
          </w:p>
        </w:tc>
      </w:tr>
      <w:tr w:rsidR="000C6A01" w:rsidRPr="000C6A01" w:rsidTr="00B53D71">
        <w:trPr>
          <w:trHeight w:val="342"/>
        </w:trPr>
        <w:tc>
          <w:tcPr>
            <w:tcW w:w="1134" w:type="dxa"/>
            <w:tcBorders>
              <w:top w:val="single" w:sz="4" w:space="0" w:color="auto"/>
              <w:left w:val="single" w:sz="4" w:space="0" w:color="auto"/>
              <w:bottom w:val="single" w:sz="4" w:space="0" w:color="auto"/>
              <w:right w:val="single" w:sz="4" w:space="0" w:color="auto"/>
            </w:tcBorders>
            <w:vAlign w:val="center"/>
            <w:hideMark/>
          </w:tcPr>
          <w:p w:rsidR="000C6A01" w:rsidRPr="000C6A01" w:rsidRDefault="000C6A01" w:rsidP="000C6A01">
            <w:pPr>
              <w:spacing w:after="200" w:line="276" w:lineRule="auto"/>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Тирасполь</w:t>
            </w:r>
          </w:p>
        </w:tc>
        <w:tc>
          <w:tcPr>
            <w:tcW w:w="424"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8</w:t>
            </w:r>
          </w:p>
        </w:tc>
        <w:tc>
          <w:tcPr>
            <w:tcW w:w="315"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7</w:t>
            </w:r>
          </w:p>
        </w:tc>
        <w:tc>
          <w:tcPr>
            <w:tcW w:w="426"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11</w:t>
            </w:r>
          </w:p>
        </w:tc>
        <w:tc>
          <w:tcPr>
            <w:tcW w:w="425"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p>
        </w:tc>
        <w:tc>
          <w:tcPr>
            <w:tcW w:w="403"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3</w:t>
            </w:r>
          </w:p>
        </w:tc>
        <w:tc>
          <w:tcPr>
            <w:tcW w:w="425"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3</w:t>
            </w:r>
          </w:p>
        </w:tc>
        <w:tc>
          <w:tcPr>
            <w:tcW w:w="426"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2</w:t>
            </w:r>
          </w:p>
        </w:tc>
        <w:tc>
          <w:tcPr>
            <w:tcW w:w="425"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p>
        </w:tc>
        <w:tc>
          <w:tcPr>
            <w:tcW w:w="446"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5</w:t>
            </w:r>
          </w:p>
        </w:tc>
        <w:tc>
          <w:tcPr>
            <w:tcW w:w="516"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21</w:t>
            </w:r>
          </w:p>
        </w:tc>
        <w:tc>
          <w:tcPr>
            <w:tcW w:w="515"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7</w:t>
            </w:r>
          </w:p>
        </w:tc>
        <w:tc>
          <w:tcPr>
            <w:tcW w:w="499"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2</w:t>
            </w:r>
          </w:p>
        </w:tc>
        <w:tc>
          <w:tcPr>
            <w:tcW w:w="425"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11</w:t>
            </w:r>
          </w:p>
        </w:tc>
        <w:tc>
          <w:tcPr>
            <w:tcW w:w="425"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1</w:t>
            </w:r>
          </w:p>
        </w:tc>
        <w:tc>
          <w:tcPr>
            <w:tcW w:w="284"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3</w:t>
            </w:r>
          </w:p>
        </w:tc>
        <w:tc>
          <w:tcPr>
            <w:tcW w:w="654"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4"/>
                <w:szCs w:val="24"/>
                <w:lang w:eastAsia="ru-RU"/>
              </w:rPr>
            </w:pPr>
            <w:r w:rsidRPr="000C6A01">
              <w:rPr>
                <w:rFonts w:ascii="Times New Roman" w:eastAsia="Times New Roman" w:hAnsi="Times New Roman" w:cs="Times New Roman"/>
                <w:b/>
                <w:sz w:val="24"/>
                <w:szCs w:val="24"/>
                <w:lang w:eastAsia="ru-RU"/>
              </w:rPr>
              <w:t>95</w:t>
            </w:r>
          </w:p>
        </w:tc>
      </w:tr>
      <w:tr w:rsidR="000C6A01" w:rsidRPr="000C6A01" w:rsidTr="00B53D71">
        <w:trPr>
          <w:trHeight w:val="336"/>
        </w:trPr>
        <w:tc>
          <w:tcPr>
            <w:tcW w:w="1134" w:type="dxa"/>
            <w:tcBorders>
              <w:top w:val="single" w:sz="4" w:space="0" w:color="auto"/>
              <w:left w:val="single" w:sz="4" w:space="0" w:color="auto"/>
              <w:bottom w:val="single" w:sz="4" w:space="0" w:color="auto"/>
              <w:right w:val="single" w:sz="4" w:space="0" w:color="auto"/>
            </w:tcBorders>
            <w:vAlign w:val="center"/>
            <w:hideMark/>
          </w:tcPr>
          <w:p w:rsidR="000C6A01" w:rsidRPr="000C6A01" w:rsidRDefault="000C6A01" w:rsidP="000C6A01">
            <w:pPr>
              <w:spacing w:after="200" w:line="276" w:lineRule="auto"/>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Бендеры</w:t>
            </w:r>
          </w:p>
        </w:tc>
        <w:tc>
          <w:tcPr>
            <w:tcW w:w="424"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9</w:t>
            </w:r>
          </w:p>
        </w:tc>
        <w:tc>
          <w:tcPr>
            <w:tcW w:w="315"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3</w:t>
            </w:r>
          </w:p>
        </w:tc>
        <w:tc>
          <w:tcPr>
            <w:tcW w:w="426"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2</w:t>
            </w:r>
          </w:p>
        </w:tc>
        <w:tc>
          <w:tcPr>
            <w:tcW w:w="425"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7</w:t>
            </w:r>
          </w:p>
        </w:tc>
        <w:tc>
          <w:tcPr>
            <w:tcW w:w="425"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p>
        </w:tc>
        <w:tc>
          <w:tcPr>
            <w:tcW w:w="403"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14</w:t>
            </w:r>
          </w:p>
        </w:tc>
        <w:tc>
          <w:tcPr>
            <w:tcW w:w="426"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4</w:t>
            </w:r>
          </w:p>
        </w:tc>
        <w:tc>
          <w:tcPr>
            <w:tcW w:w="425"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2</w:t>
            </w:r>
          </w:p>
        </w:tc>
        <w:tc>
          <w:tcPr>
            <w:tcW w:w="426"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2</w:t>
            </w:r>
          </w:p>
        </w:tc>
        <w:tc>
          <w:tcPr>
            <w:tcW w:w="425"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2</w:t>
            </w:r>
          </w:p>
        </w:tc>
        <w:tc>
          <w:tcPr>
            <w:tcW w:w="425"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p>
        </w:tc>
        <w:tc>
          <w:tcPr>
            <w:tcW w:w="446"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1</w:t>
            </w:r>
          </w:p>
        </w:tc>
        <w:tc>
          <w:tcPr>
            <w:tcW w:w="516"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18</w:t>
            </w:r>
          </w:p>
        </w:tc>
        <w:tc>
          <w:tcPr>
            <w:tcW w:w="515"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8</w:t>
            </w:r>
          </w:p>
        </w:tc>
        <w:tc>
          <w:tcPr>
            <w:tcW w:w="499"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2</w:t>
            </w:r>
          </w:p>
        </w:tc>
        <w:tc>
          <w:tcPr>
            <w:tcW w:w="425"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4</w:t>
            </w:r>
          </w:p>
        </w:tc>
        <w:tc>
          <w:tcPr>
            <w:tcW w:w="425"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1</w:t>
            </w:r>
          </w:p>
        </w:tc>
        <w:tc>
          <w:tcPr>
            <w:tcW w:w="284"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2</w:t>
            </w:r>
          </w:p>
        </w:tc>
        <w:tc>
          <w:tcPr>
            <w:tcW w:w="654"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4"/>
                <w:szCs w:val="24"/>
                <w:lang w:eastAsia="ru-RU"/>
              </w:rPr>
            </w:pPr>
            <w:r w:rsidRPr="000C6A01">
              <w:rPr>
                <w:rFonts w:ascii="Times New Roman" w:eastAsia="Times New Roman" w:hAnsi="Times New Roman" w:cs="Times New Roman"/>
                <w:b/>
                <w:sz w:val="24"/>
                <w:szCs w:val="24"/>
                <w:lang w:eastAsia="ru-RU"/>
              </w:rPr>
              <w:t>81</w:t>
            </w:r>
          </w:p>
        </w:tc>
      </w:tr>
      <w:tr w:rsidR="000C6A01" w:rsidRPr="000C6A01" w:rsidTr="00B53D71">
        <w:trPr>
          <w:trHeight w:val="275"/>
        </w:trPr>
        <w:tc>
          <w:tcPr>
            <w:tcW w:w="1134" w:type="dxa"/>
            <w:tcBorders>
              <w:top w:val="single" w:sz="4" w:space="0" w:color="auto"/>
              <w:left w:val="single" w:sz="4" w:space="0" w:color="auto"/>
              <w:bottom w:val="single" w:sz="4" w:space="0" w:color="auto"/>
              <w:right w:val="single" w:sz="4" w:space="0" w:color="auto"/>
            </w:tcBorders>
            <w:vAlign w:val="center"/>
            <w:hideMark/>
          </w:tcPr>
          <w:p w:rsidR="000C6A01" w:rsidRPr="000C6A01" w:rsidRDefault="000C6A01" w:rsidP="000C6A01">
            <w:pPr>
              <w:spacing w:after="200" w:line="276" w:lineRule="auto"/>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Слободзея</w:t>
            </w:r>
          </w:p>
        </w:tc>
        <w:tc>
          <w:tcPr>
            <w:tcW w:w="424"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8</w:t>
            </w:r>
          </w:p>
        </w:tc>
        <w:tc>
          <w:tcPr>
            <w:tcW w:w="315"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5</w:t>
            </w:r>
          </w:p>
        </w:tc>
        <w:tc>
          <w:tcPr>
            <w:tcW w:w="426"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2</w:t>
            </w:r>
          </w:p>
        </w:tc>
        <w:tc>
          <w:tcPr>
            <w:tcW w:w="425"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7</w:t>
            </w:r>
          </w:p>
        </w:tc>
        <w:tc>
          <w:tcPr>
            <w:tcW w:w="425"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p>
        </w:tc>
        <w:tc>
          <w:tcPr>
            <w:tcW w:w="403"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11</w:t>
            </w:r>
          </w:p>
        </w:tc>
        <w:tc>
          <w:tcPr>
            <w:tcW w:w="426"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7</w:t>
            </w:r>
          </w:p>
        </w:tc>
        <w:tc>
          <w:tcPr>
            <w:tcW w:w="425"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p>
        </w:tc>
        <w:tc>
          <w:tcPr>
            <w:tcW w:w="446"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3</w:t>
            </w:r>
          </w:p>
        </w:tc>
        <w:tc>
          <w:tcPr>
            <w:tcW w:w="516"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10</w:t>
            </w:r>
          </w:p>
        </w:tc>
        <w:tc>
          <w:tcPr>
            <w:tcW w:w="515"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13</w:t>
            </w:r>
          </w:p>
        </w:tc>
        <w:tc>
          <w:tcPr>
            <w:tcW w:w="499"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8</w:t>
            </w:r>
          </w:p>
        </w:tc>
        <w:tc>
          <w:tcPr>
            <w:tcW w:w="425"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4</w:t>
            </w:r>
          </w:p>
        </w:tc>
        <w:tc>
          <w:tcPr>
            <w:tcW w:w="284"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1</w:t>
            </w:r>
          </w:p>
        </w:tc>
        <w:tc>
          <w:tcPr>
            <w:tcW w:w="654"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4"/>
                <w:szCs w:val="24"/>
                <w:lang w:eastAsia="ru-RU"/>
              </w:rPr>
            </w:pPr>
            <w:r w:rsidRPr="000C6A01">
              <w:rPr>
                <w:rFonts w:ascii="Times New Roman" w:eastAsia="Times New Roman" w:hAnsi="Times New Roman" w:cs="Times New Roman"/>
                <w:b/>
                <w:sz w:val="24"/>
                <w:szCs w:val="24"/>
                <w:lang w:eastAsia="ru-RU"/>
              </w:rPr>
              <w:t>82</w:t>
            </w:r>
          </w:p>
        </w:tc>
      </w:tr>
      <w:tr w:rsidR="000C6A01" w:rsidRPr="000C6A01" w:rsidTr="00B53D71">
        <w:trPr>
          <w:trHeight w:val="471"/>
        </w:trPr>
        <w:tc>
          <w:tcPr>
            <w:tcW w:w="1134" w:type="dxa"/>
            <w:tcBorders>
              <w:top w:val="single" w:sz="4" w:space="0" w:color="auto"/>
              <w:left w:val="single" w:sz="4" w:space="0" w:color="auto"/>
              <w:bottom w:val="single" w:sz="4" w:space="0" w:color="auto"/>
              <w:right w:val="single" w:sz="4" w:space="0" w:color="auto"/>
            </w:tcBorders>
            <w:vAlign w:val="center"/>
            <w:hideMark/>
          </w:tcPr>
          <w:p w:rsidR="000C6A01" w:rsidRPr="000C6A01" w:rsidRDefault="000C6A01" w:rsidP="000C6A01">
            <w:pPr>
              <w:spacing w:after="200" w:line="276" w:lineRule="auto"/>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Григориополь</w:t>
            </w:r>
          </w:p>
        </w:tc>
        <w:tc>
          <w:tcPr>
            <w:tcW w:w="424"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1</w:t>
            </w:r>
          </w:p>
        </w:tc>
        <w:tc>
          <w:tcPr>
            <w:tcW w:w="315"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1</w:t>
            </w:r>
          </w:p>
        </w:tc>
        <w:tc>
          <w:tcPr>
            <w:tcW w:w="426"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2</w:t>
            </w:r>
          </w:p>
        </w:tc>
        <w:tc>
          <w:tcPr>
            <w:tcW w:w="425"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2</w:t>
            </w:r>
          </w:p>
        </w:tc>
        <w:tc>
          <w:tcPr>
            <w:tcW w:w="425"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p>
        </w:tc>
        <w:tc>
          <w:tcPr>
            <w:tcW w:w="403"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p>
        </w:tc>
        <w:tc>
          <w:tcPr>
            <w:tcW w:w="446"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p>
        </w:tc>
        <w:tc>
          <w:tcPr>
            <w:tcW w:w="516"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9</w:t>
            </w:r>
          </w:p>
        </w:tc>
        <w:tc>
          <w:tcPr>
            <w:tcW w:w="515"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2</w:t>
            </w:r>
          </w:p>
        </w:tc>
        <w:tc>
          <w:tcPr>
            <w:tcW w:w="499"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3</w:t>
            </w:r>
          </w:p>
        </w:tc>
        <w:tc>
          <w:tcPr>
            <w:tcW w:w="425"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1</w:t>
            </w:r>
          </w:p>
        </w:tc>
        <w:tc>
          <w:tcPr>
            <w:tcW w:w="284"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p>
        </w:tc>
        <w:tc>
          <w:tcPr>
            <w:tcW w:w="654"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4"/>
                <w:szCs w:val="24"/>
                <w:lang w:eastAsia="ru-RU"/>
              </w:rPr>
            </w:pPr>
            <w:r w:rsidRPr="000C6A01">
              <w:rPr>
                <w:rFonts w:ascii="Times New Roman" w:eastAsia="Times New Roman" w:hAnsi="Times New Roman" w:cs="Times New Roman"/>
                <w:b/>
                <w:sz w:val="24"/>
                <w:szCs w:val="24"/>
                <w:lang w:eastAsia="ru-RU"/>
              </w:rPr>
              <w:t>23</w:t>
            </w:r>
          </w:p>
        </w:tc>
      </w:tr>
      <w:tr w:rsidR="000C6A01" w:rsidRPr="000C6A01" w:rsidTr="00B53D71">
        <w:trPr>
          <w:trHeight w:val="410"/>
        </w:trPr>
        <w:tc>
          <w:tcPr>
            <w:tcW w:w="1134" w:type="dxa"/>
            <w:tcBorders>
              <w:top w:val="single" w:sz="4" w:space="0" w:color="auto"/>
              <w:left w:val="single" w:sz="4" w:space="0" w:color="auto"/>
              <w:bottom w:val="single" w:sz="4" w:space="0" w:color="auto"/>
              <w:right w:val="single" w:sz="4" w:space="0" w:color="auto"/>
            </w:tcBorders>
            <w:vAlign w:val="center"/>
            <w:hideMark/>
          </w:tcPr>
          <w:p w:rsidR="000C6A01" w:rsidRPr="000C6A01" w:rsidRDefault="000C6A01" w:rsidP="000C6A01">
            <w:pPr>
              <w:spacing w:after="200" w:line="276" w:lineRule="auto"/>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Дубоссары</w:t>
            </w:r>
          </w:p>
        </w:tc>
        <w:tc>
          <w:tcPr>
            <w:tcW w:w="424"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4</w:t>
            </w:r>
          </w:p>
        </w:tc>
        <w:tc>
          <w:tcPr>
            <w:tcW w:w="315"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1</w:t>
            </w:r>
          </w:p>
        </w:tc>
        <w:tc>
          <w:tcPr>
            <w:tcW w:w="426"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5</w:t>
            </w:r>
          </w:p>
        </w:tc>
        <w:tc>
          <w:tcPr>
            <w:tcW w:w="425"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p>
        </w:tc>
        <w:tc>
          <w:tcPr>
            <w:tcW w:w="403"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1</w:t>
            </w:r>
          </w:p>
        </w:tc>
        <w:tc>
          <w:tcPr>
            <w:tcW w:w="426"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p>
        </w:tc>
        <w:tc>
          <w:tcPr>
            <w:tcW w:w="446"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p>
        </w:tc>
        <w:tc>
          <w:tcPr>
            <w:tcW w:w="516"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15</w:t>
            </w:r>
          </w:p>
        </w:tc>
        <w:tc>
          <w:tcPr>
            <w:tcW w:w="515"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5</w:t>
            </w:r>
          </w:p>
        </w:tc>
        <w:tc>
          <w:tcPr>
            <w:tcW w:w="499"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7</w:t>
            </w:r>
          </w:p>
        </w:tc>
        <w:tc>
          <w:tcPr>
            <w:tcW w:w="425"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p>
        </w:tc>
        <w:tc>
          <w:tcPr>
            <w:tcW w:w="654"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4"/>
                <w:szCs w:val="24"/>
                <w:lang w:eastAsia="ru-RU"/>
              </w:rPr>
            </w:pPr>
            <w:r w:rsidRPr="000C6A01">
              <w:rPr>
                <w:rFonts w:ascii="Times New Roman" w:eastAsia="Times New Roman" w:hAnsi="Times New Roman" w:cs="Times New Roman"/>
                <w:b/>
                <w:sz w:val="24"/>
                <w:szCs w:val="24"/>
                <w:lang w:eastAsia="ru-RU"/>
              </w:rPr>
              <w:t>40</w:t>
            </w:r>
          </w:p>
        </w:tc>
      </w:tr>
      <w:tr w:rsidR="000C6A01" w:rsidRPr="000C6A01" w:rsidTr="00B53D71">
        <w:trPr>
          <w:trHeight w:val="594"/>
        </w:trPr>
        <w:tc>
          <w:tcPr>
            <w:tcW w:w="1134" w:type="dxa"/>
            <w:tcBorders>
              <w:top w:val="single" w:sz="4" w:space="0" w:color="auto"/>
              <w:left w:val="single" w:sz="4" w:space="0" w:color="auto"/>
              <w:bottom w:val="single" w:sz="4" w:space="0" w:color="auto"/>
              <w:right w:val="single" w:sz="4" w:space="0" w:color="auto"/>
            </w:tcBorders>
            <w:vAlign w:val="center"/>
            <w:hideMark/>
          </w:tcPr>
          <w:p w:rsidR="000C6A01" w:rsidRPr="000C6A01" w:rsidRDefault="000C6A01" w:rsidP="000C6A01">
            <w:pPr>
              <w:spacing w:after="200" w:line="276" w:lineRule="auto"/>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lastRenderedPageBreak/>
              <w:t xml:space="preserve">Рыбница </w:t>
            </w:r>
          </w:p>
        </w:tc>
        <w:tc>
          <w:tcPr>
            <w:tcW w:w="424"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4</w:t>
            </w:r>
          </w:p>
        </w:tc>
        <w:tc>
          <w:tcPr>
            <w:tcW w:w="315"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1</w:t>
            </w:r>
          </w:p>
        </w:tc>
        <w:tc>
          <w:tcPr>
            <w:tcW w:w="426"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p>
        </w:tc>
        <w:tc>
          <w:tcPr>
            <w:tcW w:w="403"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2</w:t>
            </w:r>
          </w:p>
        </w:tc>
        <w:tc>
          <w:tcPr>
            <w:tcW w:w="426"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p>
        </w:tc>
        <w:tc>
          <w:tcPr>
            <w:tcW w:w="446"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p>
        </w:tc>
        <w:tc>
          <w:tcPr>
            <w:tcW w:w="516"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15</w:t>
            </w:r>
          </w:p>
        </w:tc>
        <w:tc>
          <w:tcPr>
            <w:tcW w:w="515"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3</w:t>
            </w:r>
          </w:p>
        </w:tc>
        <w:tc>
          <w:tcPr>
            <w:tcW w:w="499"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5</w:t>
            </w:r>
          </w:p>
        </w:tc>
        <w:tc>
          <w:tcPr>
            <w:tcW w:w="654"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4"/>
                <w:szCs w:val="24"/>
                <w:lang w:eastAsia="ru-RU"/>
              </w:rPr>
            </w:pPr>
            <w:r w:rsidRPr="000C6A01">
              <w:rPr>
                <w:rFonts w:ascii="Times New Roman" w:eastAsia="Times New Roman" w:hAnsi="Times New Roman" w:cs="Times New Roman"/>
                <w:b/>
                <w:sz w:val="24"/>
                <w:szCs w:val="24"/>
                <w:lang w:eastAsia="ru-RU"/>
              </w:rPr>
              <w:t>36</w:t>
            </w:r>
          </w:p>
        </w:tc>
      </w:tr>
      <w:tr w:rsidR="000C6A01" w:rsidRPr="000C6A01" w:rsidTr="00B53D71">
        <w:trPr>
          <w:trHeight w:val="300"/>
        </w:trPr>
        <w:tc>
          <w:tcPr>
            <w:tcW w:w="1134"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Каменка</w:t>
            </w:r>
          </w:p>
        </w:tc>
        <w:tc>
          <w:tcPr>
            <w:tcW w:w="424"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5</w:t>
            </w:r>
          </w:p>
        </w:tc>
        <w:tc>
          <w:tcPr>
            <w:tcW w:w="315"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1</w:t>
            </w:r>
          </w:p>
        </w:tc>
        <w:tc>
          <w:tcPr>
            <w:tcW w:w="426"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2</w:t>
            </w:r>
          </w:p>
        </w:tc>
        <w:tc>
          <w:tcPr>
            <w:tcW w:w="425"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p>
        </w:tc>
        <w:tc>
          <w:tcPr>
            <w:tcW w:w="403"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2</w:t>
            </w:r>
          </w:p>
        </w:tc>
        <w:tc>
          <w:tcPr>
            <w:tcW w:w="425"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p>
        </w:tc>
        <w:tc>
          <w:tcPr>
            <w:tcW w:w="446"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p>
        </w:tc>
        <w:tc>
          <w:tcPr>
            <w:tcW w:w="516"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4</w:t>
            </w:r>
          </w:p>
        </w:tc>
        <w:tc>
          <w:tcPr>
            <w:tcW w:w="515"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r w:rsidRPr="000C6A01">
              <w:rPr>
                <w:rFonts w:ascii="Times New Roman" w:eastAsia="Times New Roman" w:hAnsi="Times New Roman" w:cs="Times New Roman"/>
                <w:b/>
                <w:sz w:val="20"/>
                <w:szCs w:val="20"/>
                <w:lang w:eastAsia="ru-RU"/>
              </w:rPr>
              <w:t>1</w:t>
            </w:r>
          </w:p>
        </w:tc>
        <w:tc>
          <w:tcPr>
            <w:tcW w:w="499"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0"/>
                <w:szCs w:val="20"/>
                <w:lang w:eastAsia="ru-RU"/>
              </w:rPr>
            </w:pPr>
          </w:p>
        </w:tc>
        <w:tc>
          <w:tcPr>
            <w:tcW w:w="654"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4"/>
                <w:szCs w:val="24"/>
                <w:lang w:eastAsia="ru-RU"/>
              </w:rPr>
            </w:pPr>
            <w:r w:rsidRPr="000C6A01">
              <w:rPr>
                <w:rFonts w:ascii="Times New Roman" w:eastAsia="Times New Roman" w:hAnsi="Times New Roman" w:cs="Times New Roman"/>
                <w:b/>
                <w:sz w:val="24"/>
                <w:szCs w:val="24"/>
                <w:lang w:eastAsia="ru-RU"/>
              </w:rPr>
              <w:t>16</w:t>
            </w:r>
          </w:p>
        </w:tc>
      </w:tr>
      <w:tr w:rsidR="000C6A01" w:rsidRPr="000C6A01" w:rsidTr="00B53D71">
        <w:trPr>
          <w:trHeight w:val="400"/>
        </w:trPr>
        <w:tc>
          <w:tcPr>
            <w:tcW w:w="1134" w:type="dxa"/>
            <w:tcBorders>
              <w:top w:val="single" w:sz="4" w:space="0" w:color="auto"/>
              <w:left w:val="single" w:sz="4" w:space="0" w:color="auto"/>
              <w:bottom w:val="single" w:sz="4" w:space="0" w:color="auto"/>
              <w:right w:val="single" w:sz="4" w:space="0" w:color="auto"/>
            </w:tcBorders>
            <w:vAlign w:val="center"/>
            <w:hideMark/>
          </w:tcPr>
          <w:p w:rsidR="000C6A01" w:rsidRPr="000C6A01" w:rsidRDefault="000C6A01" w:rsidP="000C6A01">
            <w:pPr>
              <w:spacing w:after="200" w:line="276" w:lineRule="auto"/>
              <w:jc w:val="center"/>
              <w:rPr>
                <w:rFonts w:ascii="Times New Roman" w:eastAsia="Times New Roman" w:hAnsi="Times New Roman" w:cs="Times New Roman"/>
                <w:b/>
                <w:sz w:val="24"/>
                <w:szCs w:val="24"/>
                <w:lang w:eastAsia="ru-RU"/>
              </w:rPr>
            </w:pPr>
            <w:r w:rsidRPr="000C6A01">
              <w:rPr>
                <w:rFonts w:ascii="Times New Roman" w:eastAsia="Times New Roman" w:hAnsi="Times New Roman" w:cs="Times New Roman"/>
                <w:b/>
                <w:sz w:val="24"/>
                <w:szCs w:val="24"/>
                <w:lang w:eastAsia="ru-RU"/>
              </w:rPr>
              <w:t>Всего</w:t>
            </w:r>
          </w:p>
        </w:tc>
        <w:tc>
          <w:tcPr>
            <w:tcW w:w="424"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4"/>
                <w:szCs w:val="24"/>
                <w:lang w:eastAsia="ru-RU"/>
              </w:rPr>
            </w:pPr>
            <w:r w:rsidRPr="000C6A01">
              <w:rPr>
                <w:rFonts w:ascii="Times New Roman" w:eastAsia="Times New Roman" w:hAnsi="Times New Roman" w:cs="Times New Roman"/>
                <w:b/>
                <w:sz w:val="24"/>
                <w:szCs w:val="24"/>
                <w:lang w:eastAsia="ru-RU"/>
              </w:rPr>
              <w:t>39</w:t>
            </w:r>
          </w:p>
        </w:tc>
        <w:tc>
          <w:tcPr>
            <w:tcW w:w="315"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4"/>
                <w:szCs w:val="24"/>
                <w:lang w:eastAsia="ru-RU"/>
              </w:rPr>
            </w:pPr>
            <w:r w:rsidRPr="000C6A01">
              <w:rPr>
                <w:rFonts w:ascii="Times New Roman" w:eastAsia="Times New Roman" w:hAnsi="Times New Roman" w:cs="Times New Roman"/>
                <w:b/>
                <w:sz w:val="24"/>
                <w:szCs w:val="24"/>
                <w:lang w:eastAsia="ru-RU"/>
              </w:rPr>
              <w:t>19</w:t>
            </w:r>
          </w:p>
        </w:tc>
        <w:tc>
          <w:tcPr>
            <w:tcW w:w="426"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4"/>
                <w:szCs w:val="24"/>
                <w:lang w:eastAsia="ru-RU"/>
              </w:rPr>
            </w:pPr>
            <w:r w:rsidRPr="000C6A01">
              <w:rPr>
                <w:rFonts w:ascii="Times New Roman" w:eastAsia="Times New Roman" w:hAnsi="Times New Roman" w:cs="Times New Roman"/>
                <w:b/>
                <w:sz w:val="24"/>
                <w:szCs w:val="24"/>
                <w:lang w:eastAsia="ru-RU"/>
              </w:rPr>
              <w:t>9</w:t>
            </w:r>
          </w:p>
        </w:tc>
        <w:tc>
          <w:tcPr>
            <w:tcW w:w="425"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4"/>
                <w:szCs w:val="24"/>
                <w:lang w:eastAsia="ru-RU"/>
              </w:rPr>
            </w:pPr>
            <w:r w:rsidRPr="000C6A01">
              <w:rPr>
                <w:rFonts w:ascii="Times New Roman" w:eastAsia="Times New Roman" w:hAnsi="Times New Roman" w:cs="Times New Roman"/>
                <w:b/>
                <w:sz w:val="24"/>
                <w:szCs w:val="24"/>
                <w:lang w:eastAsia="ru-RU"/>
              </w:rPr>
              <w:t>35</w:t>
            </w:r>
          </w:p>
        </w:tc>
        <w:tc>
          <w:tcPr>
            <w:tcW w:w="425"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4"/>
                <w:szCs w:val="24"/>
                <w:lang w:eastAsia="ru-RU"/>
              </w:rPr>
            </w:pPr>
          </w:p>
        </w:tc>
        <w:tc>
          <w:tcPr>
            <w:tcW w:w="403"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4"/>
                <w:szCs w:val="24"/>
                <w:lang w:eastAsia="ru-RU"/>
              </w:rPr>
            </w:pPr>
            <w:r w:rsidRPr="000C6A01">
              <w:rPr>
                <w:rFonts w:ascii="Times New Roman" w:eastAsia="Times New Roman" w:hAnsi="Times New Roman" w:cs="Times New Roman"/>
                <w:b/>
                <w:sz w:val="24"/>
                <w:szCs w:val="24"/>
                <w:lang w:eastAsia="ru-RU"/>
              </w:rPr>
              <w:t>38</w:t>
            </w:r>
          </w:p>
        </w:tc>
        <w:tc>
          <w:tcPr>
            <w:tcW w:w="426"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4"/>
                <w:szCs w:val="24"/>
                <w:lang w:eastAsia="ru-RU"/>
              </w:rPr>
            </w:pPr>
            <w:r w:rsidRPr="000C6A01">
              <w:rPr>
                <w:rFonts w:ascii="Times New Roman" w:eastAsia="Times New Roman" w:hAnsi="Times New Roman" w:cs="Times New Roman"/>
                <w:b/>
                <w:sz w:val="24"/>
                <w:szCs w:val="24"/>
                <w:lang w:eastAsia="ru-RU"/>
              </w:rPr>
              <w:t>10</w:t>
            </w:r>
          </w:p>
        </w:tc>
        <w:tc>
          <w:tcPr>
            <w:tcW w:w="425"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4"/>
                <w:szCs w:val="24"/>
                <w:lang w:eastAsia="ru-RU"/>
              </w:rPr>
            </w:pPr>
            <w:r w:rsidRPr="000C6A01">
              <w:rPr>
                <w:rFonts w:ascii="Times New Roman" w:eastAsia="Times New Roman" w:hAnsi="Times New Roman" w:cs="Times New Roman"/>
                <w:b/>
                <w:sz w:val="24"/>
                <w:szCs w:val="24"/>
                <w:lang w:eastAsia="ru-RU"/>
              </w:rPr>
              <w:t>5</w:t>
            </w:r>
          </w:p>
        </w:tc>
        <w:tc>
          <w:tcPr>
            <w:tcW w:w="426"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4"/>
                <w:szCs w:val="24"/>
                <w:lang w:eastAsia="ru-RU"/>
              </w:rPr>
            </w:pPr>
            <w:r w:rsidRPr="000C6A01">
              <w:rPr>
                <w:rFonts w:ascii="Times New Roman" w:eastAsia="Times New Roman" w:hAnsi="Times New Roman" w:cs="Times New Roman"/>
                <w:b/>
                <w:sz w:val="24"/>
                <w:szCs w:val="24"/>
                <w:lang w:eastAsia="ru-RU"/>
              </w:rPr>
              <w:t>6</w:t>
            </w:r>
          </w:p>
        </w:tc>
        <w:tc>
          <w:tcPr>
            <w:tcW w:w="425"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4"/>
                <w:szCs w:val="24"/>
                <w:lang w:eastAsia="ru-RU"/>
              </w:rPr>
            </w:pPr>
            <w:r w:rsidRPr="000C6A01">
              <w:rPr>
                <w:rFonts w:ascii="Times New Roman" w:eastAsia="Times New Roman" w:hAnsi="Times New Roman" w:cs="Times New Roman"/>
                <w:b/>
                <w:sz w:val="24"/>
                <w:szCs w:val="24"/>
                <w:lang w:eastAsia="ru-RU"/>
              </w:rPr>
              <w:t>15</w:t>
            </w:r>
          </w:p>
        </w:tc>
        <w:tc>
          <w:tcPr>
            <w:tcW w:w="425"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4"/>
                <w:szCs w:val="24"/>
                <w:lang w:eastAsia="ru-RU"/>
              </w:rPr>
            </w:pPr>
          </w:p>
        </w:tc>
        <w:tc>
          <w:tcPr>
            <w:tcW w:w="446"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4"/>
                <w:szCs w:val="24"/>
                <w:lang w:eastAsia="ru-RU"/>
              </w:rPr>
            </w:pPr>
            <w:r w:rsidRPr="000C6A01">
              <w:rPr>
                <w:rFonts w:ascii="Times New Roman" w:eastAsia="Times New Roman" w:hAnsi="Times New Roman" w:cs="Times New Roman"/>
                <w:b/>
                <w:sz w:val="24"/>
                <w:szCs w:val="24"/>
                <w:lang w:eastAsia="ru-RU"/>
              </w:rPr>
              <w:t>9</w:t>
            </w:r>
          </w:p>
        </w:tc>
        <w:tc>
          <w:tcPr>
            <w:tcW w:w="516"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4"/>
                <w:szCs w:val="24"/>
                <w:lang w:eastAsia="ru-RU"/>
              </w:rPr>
            </w:pPr>
            <w:r w:rsidRPr="000C6A01">
              <w:rPr>
                <w:rFonts w:ascii="Times New Roman" w:eastAsia="Times New Roman" w:hAnsi="Times New Roman" w:cs="Times New Roman"/>
                <w:b/>
                <w:sz w:val="24"/>
                <w:szCs w:val="24"/>
                <w:lang w:eastAsia="ru-RU"/>
              </w:rPr>
              <w:t>92</w:t>
            </w:r>
          </w:p>
        </w:tc>
        <w:tc>
          <w:tcPr>
            <w:tcW w:w="515"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4"/>
                <w:szCs w:val="24"/>
                <w:lang w:eastAsia="ru-RU"/>
              </w:rPr>
            </w:pPr>
            <w:r w:rsidRPr="000C6A01">
              <w:rPr>
                <w:rFonts w:ascii="Times New Roman" w:eastAsia="Times New Roman" w:hAnsi="Times New Roman" w:cs="Times New Roman"/>
                <w:b/>
                <w:sz w:val="24"/>
                <w:szCs w:val="24"/>
                <w:lang w:eastAsia="ru-RU"/>
              </w:rPr>
              <w:t>39</w:t>
            </w:r>
          </w:p>
        </w:tc>
        <w:tc>
          <w:tcPr>
            <w:tcW w:w="499"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4"/>
                <w:szCs w:val="24"/>
                <w:lang w:eastAsia="ru-RU"/>
              </w:rPr>
            </w:pPr>
            <w:r w:rsidRPr="000C6A01">
              <w:rPr>
                <w:rFonts w:ascii="Times New Roman" w:eastAsia="Times New Roman" w:hAnsi="Times New Roman" w:cs="Times New Roman"/>
                <w:b/>
                <w:sz w:val="24"/>
                <w:szCs w:val="24"/>
                <w:lang w:eastAsia="ru-RU"/>
              </w:rPr>
              <w:t>13</w:t>
            </w:r>
          </w:p>
        </w:tc>
        <w:tc>
          <w:tcPr>
            <w:tcW w:w="425"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4"/>
                <w:szCs w:val="24"/>
                <w:lang w:eastAsia="ru-RU"/>
              </w:rPr>
            </w:pPr>
            <w:r w:rsidRPr="000C6A01">
              <w:rPr>
                <w:rFonts w:ascii="Times New Roman" w:eastAsia="Times New Roman" w:hAnsi="Times New Roman" w:cs="Times New Roman"/>
                <w:b/>
                <w:sz w:val="24"/>
                <w:szCs w:val="24"/>
                <w:lang w:eastAsia="ru-RU"/>
              </w:rPr>
              <w:t>26</w:t>
            </w:r>
          </w:p>
        </w:tc>
        <w:tc>
          <w:tcPr>
            <w:tcW w:w="425"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4"/>
                <w:szCs w:val="24"/>
                <w:lang w:eastAsia="ru-RU"/>
              </w:rPr>
            </w:pPr>
            <w:r w:rsidRPr="000C6A01">
              <w:rPr>
                <w:rFonts w:ascii="Times New Roman" w:eastAsia="Times New Roman" w:hAnsi="Times New Roman" w:cs="Times New Roman"/>
                <w:b/>
                <w:sz w:val="24"/>
                <w:szCs w:val="24"/>
                <w:lang w:eastAsia="ru-RU"/>
              </w:rPr>
              <w:t>7</w:t>
            </w:r>
          </w:p>
        </w:tc>
        <w:tc>
          <w:tcPr>
            <w:tcW w:w="284" w:type="dxa"/>
            <w:tcBorders>
              <w:top w:val="single" w:sz="4" w:space="0" w:color="auto"/>
              <w:left w:val="single" w:sz="4" w:space="0" w:color="auto"/>
              <w:bottom w:val="single" w:sz="4" w:space="0" w:color="auto"/>
              <w:right w:val="single" w:sz="4" w:space="0" w:color="auto"/>
            </w:tcBorders>
            <w:vAlign w:val="center"/>
          </w:tcPr>
          <w:p w:rsidR="000C6A01" w:rsidRPr="000C6A01" w:rsidRDefault="000C6A01" w:rsidP="000C6A01">
            <w:pPr>
              <w:spacing w:after="200" w:line="276" w:lineRule="auto"/>
              <w:jc w:val="center"/>
              <w:rPr>
                <w:rFonts w:ascii="Times New Roman" w:eastAsia="Times New Roman" w:hAnsi="Times New Roman" w:cs="Times New Roman"/>
                <w:b/>
                <w:sz w:val="24"/>
                <w:szCs w:val="24"/>
                <w:lang w:eastAsia="ru-RU"/>
              </w:rPr>
            </w:pPr>
            <w:r w:rsidRPr="000C6A01">
              <w:rPr>
                <w:rFonts w:ascii="Times New Roman" w:eastAsia="Times New Roman" w:hAnsi="Times New Roman" w:cs="Times New Roman"/>
                <w:b/>
                <w:sz w:val="24"/>
                <w:szCs w:val="24"/>
                <w:lang w:eastAsia="ru-RU"/>
              </w:rPr>
              <w:t>11</w:t>
            </w:r>
          </w:p>
        </w:tc>
        <w:tc>
          <w:tcPr>
            <w:tcW w:w="654" w:type="dxa"/>
            <w:tcBorders>
              <w:top w:val="single" w:sz="4" w:space="0" w:color="auto"/>
              <w:left w:val="single" w:sz="4" w:space="0" w:color="auto"/>
              <w:bottom w:val="single" w:sz="4" w:space="0" w:color="auto"/>
              <w:right w:val="single" w:sz="4" w:space="0" w:color="auto"/>
            </w:tcBorders>
          </w:tcPr>
          <w:p w:rsidR="000C6A01" w:rsidRPr="000C6A01" w:rsidRDefault="000C6A01" w:rsidP="000C6A01">
            <w:pPr>
              <w:spacing w:after="200" w:line="276" w:lineRule="auto"/>
              <w:jc w:val="center"/>
              <w:rPr>
                <w:rFonts w:ascii="Times New Roman" w:eastAsia="Times New Roman" w:hAnsi="Times New Roman" w:cs="Times New Roman"/>
                <w:b/>
                <w:sz w:val="24"/>
                <w:szCs w:val="24"/>
                <w:lang w:eastAsia="ru-RU"/>
              </w:rPr>
            </w:pPr>
            <w:r w:rsidRPr="000C6A01">
              <w:rPr>
                <w:rFonts w:ascii="Times New Roman" w:eastAsia="Times New Roman" w:hAnsi="Times New Roman" w:cs="Times New Roman"/>
                <w:b/>
                <w:sz w:val="24"/>
                <w:szCs w:val="24"/>
                <w:lang w:eastAsia="ru-RU"/>
              </w:rPr>
              <w:t>373</w:t>
            </w:r>
          </w:p>
        </w:tc>
      </w:tr>
    </w:tbl>
    <w:p w:rsidR="000C6A01" w:rsidRPr="000C6A01" w:rsidRDefault="000C6A01" w:rsidP="000C6A01">
      <w:pPr>
        <w:spacing w:after="0" w:line="240" w:lineRule="auto"/>
        <w:ind w:firstLine="709"/>
        <w:jc w:val="both"/>
        <w:rPr>
          <w:rFonts w:ascii="Times New Roman" w:eastAsia="Times New Roman" w:hAnsi="Times New Roman" w:cs="Times New Roman"/>
          <w:sz w:val="24"/>
          <w:szCs w:val="24"/>
          <w:lang w:eastAsia="ru-RU"/>
        </w:rPr>
      </w:pPr>
    </w:p>
    <w:p w:rsidR="000C6A01" w:rsidRPr="000C6A01" w:rsidRDefault="000C6A01" w:rsidP="000C6A01">
      <w:pPr>
        <w:spacing w:after="0" w:line="240" w:lineRule="auto"/>
        <w:ind w:firstLine="567"/>
        <w:jc w:val="both"/>
        <w:rPr>
          <w:rFonts w:ascii="Times New Roman" w:eastAsia="Times New Roman" w:hAnsi="Times New Roman" w:cs="Times New Roman"/>
          <w:sz w:val="24"/>
          <w:szCs w:val="24"/>
          <w:lang w:eastAsia="ru-RU"/>
        </w:rPr>
      </w:pPr>
      <w:r w:rsidRPr="000C6A01">
        <w:rPr>
          <w:rFonts w:ascii="Times New Roman" w:eastAsia="Times New Roman" w:hAnsi="Times New Roman" w:cs="Times New Roman"/>
          <w:sz w:val="24"/>
          <w:szCs w:val="24"/>
          <w:lang w:eastAsia="ru-RU"/>
        </w:rPr>
        <w:t xml:space="preserve">В 1 полугодии 2022 года было издано 373 приказа различной направленности, а также 13 приказов по основной деятельности министерства, итого – 386 приказов (в 1 полугодии 2021 года – 430 приказов). </w:t>
      </w:r>
    </w:p>
    <w:p w:rsidR="000C6A01" w:rsidRPr="000C6A01" w:rsidRDefault="000C6A01" w:rsidP="000C6A01">
      <w:pPr>
        <w:spacing w:after="0" w:line="240" w:lineRule="auto"/>
        <w:ind w:firstLine="567"/>
        <w:jc w:val="both"/>
        <w:rPr>
          <w:rFonts w:ascii="Times New Roman" w:eastAsia="Times New Roman" w:hAnsi="Times New Roman" w:cs="Times New Roman"/>
          <w:sz w:val="24"/>
          <w:szCs w:val="24"/>
          <w:lang w:eastAsia="ru-RU"/>
        </w:rPr>
      </w:pPr>
      <w:r w:rsidRPr="000C6A01">
        <w:rPr>
          <w:rFonts w:ascii="Times New Roman" w:eastAsia="Times New Roman" w:hAnsi="Times New Roman" w:cs="Times New Roman"/>
          <w:sz w:val="24"/>
          <w:szCs w:val="24"/>
          <w:lang w:eastAsia="ru-RU"/>
        </w:rPr>
        <w:t>Министерством по социальной защите и труду ПМР и территориальными отделами опеки и попечительства Управления охраны прав семьи, опеки и попечительства, социальной помощи семьям в группе риска постоянно осуществлялось в телефонном режиме консультирование организаций и граждан, а также рассматривались письменные обращения граждан и организаций.</w:t>
      </w:r>
    </w:p>
    <w:p w:rsidR="000C6A01" w:rsidRPr="000C6A01" w:rsidRDefault="000C6A01" w:rsidP="000C6A01">
      <w:pPr>
        <w:spacing w:after="0" w:line="240" w:lineRule="auto"/>
        <w:ind w:firstLine="567"/>
        <w:jc w:val="both"/>
        <w:rPr>
          <w:rFonts w:ascii="Times New Roman" w:eastAsia="Times New Roman" w:hAnsi="Times New Roman" w:cs="Times New Roman"/>
          <w:sz w:val="24"/>
          <w:szCs w:val="24"/>
          <w:lang w:eastAsia="ru-RU"/>
        </w:rPr>
      </w:pPr>
      <w:r w:rsidRPr="000C6A01">
        <w:rPr>
          <w:rFonts w:ascii="Times New Roman" w:eastAsia="Times New Roman" w:hAnsi="Times New Roman" w:cs="Times New Roman"/>
          <w:sz w:val="24"/>
          <w:szCs w:val="24"/>
          <w:lang w:eastAsia="ru-RU"/>
        </w:rPr>
        <w:t xml:space="preserve">За период 1 полугодия 2022 года рассмотрено 807 (за 1 полугодие 2021 года – 908) обращений организаций и граждан, из них: </w:t>
      </w:r>
    </w:p>
    <w:p w:rsidR="000C6A01" w:rsidRPr="000C6A01" w:rsidRDefault="000C6A01" w:rsidP="000C6A01">
      <w:pPr>
        <w:tabs>
          <w:tab w:val="center" w:pos="5173"/>
        </w:tabs>
        <w:spacing w:after="0" w:line="240" w:lineRule="auto"/>
        <w:ind w:firstLine="567"/>
        <w:jc w:val="both"/>
        <w:rPr>
          <w:rFonts w:ascii="Times New Roman" w:eastAsia="Times New Roman" w:hAnsi="Times New Roman" w:cs="Times New Roman"/>
          <w:sz w:val="24"/>
          <w:szCs w:val="24"/>
          <w:lang w:eastAsia="ru-RU"/>
        </w:rPr>
      </w:pPr>
      <w:r w:rsidRPr="000C6A01">
        <w:rPr>
          <w:rFonts w:ascii="Times New Roman" w:eastAsia="Times New Roman" w:hAnsi="Times New Roman" w:cs="Times New Roman"/>
          <w:sz w:val="24"/>
          <w:szCs w:val="24"/>
          <w:lang w:eastAsia="ru-RU"/>
        </w:rPr>
        <w:t>- конфиденциальных – 44;</w:t>
      </w:r>
      <w:r w:rsidRPr="000C6A01">
        <w:rPr>
          <w:rFonts w:ascii="Times New Roman" w:eastAsia="Times New Roman" w:hAnsi="Times New Roman" w:cs="Times New Roman"/>
          <w:sz w:val="24"/>
          <w:szCs w:val="24"/>
          <w:lang w:eastAsia="ru-RU"/>
        </w:rPr>
        <w:tab/>
      </w:r>
    </w:p>
    <w:p w:rsidR="000C6A01" w:rsidRPr="000C6A01" w:rsidRDefault="000C6A01" w:rsidP="000C6A01">
      <w:pPr>
        <w:spacing w:after="0" w:line="240" w:lineRule="auto"/>
        <w:ind w:firstLine="567"/>
        <w:jc w:val="both"/>
        <w:rPr>
          <w:rFonts w:ascii="Times New Roman" w:eastAsia="Times New Roman" w:hAnsi="Times New Roman" w:cs="Times New Roman"/>
          <w:sz w:val="24"/>
          <w:szCs w:val="24"/>
          <w:lang w:eastAsia="ru-RU"/>
        </w:rPr>
      </w:pPr>
      <w:r w:rsidRPr="000C6A01">
        <w:rPr>
          <w:rFonts w:ascii="Times New Roman" w:eastAsia="Times New Roman" w:hAnsi="Times New Roman" w:cs="Times New Roman"/>
          <w:sz w:val="24"/>
          <w:szCs w:val="24"/>
          <w:lang w:eastAsia="ru-RU"/>
        </w:rPr>
        <w:t xml:space="preserve">- вопросов на сайт министерства – 53; </w:t>
      </w:r>
    </w:p>
    <w:p w:rsidR="000C6A01" w:rsidRPr="000C6A01" w:rsidRDefault="000C6A01" w:rsidP="000C6A01">
      <w:pPr>
        <w:spacing w:after="0" w:line="240" w:lineRule="auto"/>
        <w:ind w:firstLine="567"/>
        <w:jc w:val="both"/>
        <w:rPr>
          <w:rFonts w:ascii="Times New Roman" w:eastAsia="Times New Roman" w:hAnsi="Times New Roman" w:cs="Times New Roman"/>
          <w:sz w:val="24"/>
          <w:szCs w:val="24"/>
          <w:lang w:eastAsia="ru-RU"/>
        </w:rPr>
      </w:pPr>
      <w:r w:rsidRPr="000C6A01">
        <w:rPr>
          <w:rFonts w:ascii="Times New Roman" w:eastAsia="Times New Roman" w:hAnsi="Times New Roman" w:cs="Times New Roman"/>
          <w:sz w:val="24"/>
          <w:szCs w:val="24"/>
          <w:lang w:eastAsia="ru-RU"/>
        </w:rPr>
        <w:t xml:space="preserve">- по поручению Администрации Президента ПМР – 50; </w:t>
      </w:r>
    </w:p>
    <w:p w:rsidR="000C6A01" w:rsidRPr="000C6A01" w:rsidRDefault="000C6A01" w:rsidP="000C6A01">
      <w:pPr>
        <w:spacing w:after="0" w:line="240" w:lineRule="auto"/>
        <w:ind w:firstLine="567"/>
        <w:jc w:val="both"/>
        <w:rPr>
          <w:rFonts w:ascii="Times New Roman" w:eastAsia="Times New Roman" w:hAnsi="Times New Roman" w:cs="Times New Roman"/>
          <w:sz w:val="24"/>
          <w:szCs w:val="24"/>
          <w:lang w:eastAsia="ru-RU"/>
        </w:rPr>
      </w:pPr>
      <w:r w:rsidRPr="000C6A01">
        <w:rPr>
          <w:rFonts w:ascii="Times New Roman" w:eastAsia="Times New Roman" w:hAnsi="Times New Roman" w:cs="Times New Roman"/>
          <w:sz w:val="24"/>
          <w:szCs w:val="24"/>
          <w:lang w:eastAsia="ru-RU"/>
        </w:rPr>
        <w:t>- Уполномоченного по правам человека, Прокуратуры – 11;</w:t>
      </w:r>
    </w:p>
    <w:p w:rsidR="000C6A01" w:rsidRPr="000C6A01" w:rsidRDefault="000C6A01" w:rsidP="000C6A01">
      <w:pPr>
        <w:spacing w:after="0" w:line="240" w:lineRule="auto"/>
        <w:ind w:firstLine="567"/>
        <w:jc w:val="both"/>
        <w:rPr>
          <w:rFonts w:ascii="Times New Roman" w:eastAsia="Times New Roman" w:hAnsi="Times New Roman" w:cs="Times New Roman"/>
          <w:sz w:val="24"/>
          <w:szCs w:val="24"/>
          <w:lang w:eastAsia="ru-RU"/>
        </w:rPr>
      </w:pPr>
      <w:r w:rsidRPr="000C6A01">
        <w:rPr>
          <w:rFonts w:ascii="Times New Roman" w:eastAsia="Times New Roman" w:hAnsi="Times New Roman" w:cs="Times New Roman"/>
          <w:sz w:val="24"/>
          <w:szCs w:val="24"/>
          <w:lang w:eastAsia="ru-RU"/>
        </w:rPr>
        <w:t>- по поручению Правительства ПМР – 91;</w:t>
      </w:r>
    </w:p>
    <w:p w:rsidR="000C6A01" w:rsidRPr="000C6A01" w:rsidRDefault="000C6A01" w:rsidP="000C6A01">
      <w:pPr>
        <w:spacing w:after="0" w:line="240" w:lineRule="auto"/>
        <w:ind w:firstLine="567"/>
        <w:jc w:val="both"/>
        <w:rPr>
          <w:rFonts w:ascii="Times New Roman" w:eastAsia="Times New Roman" w:hAnsi="Times New Roman" w:cs="Times New Roman"/>
          <w:sz w:val="24"/>
          <w:szCs w:val="24"/>
          <w:lang w:eastAsia="ru-RU"/>
        </w:rPr>
      </w:pPr>
      <w:r w:rsidRPr="000C6A01">
        <w:rPr>
          <w:rFonts w:ascii="Times New Roman" w:eastAsia="Times New Roman" w:hAnsi="Times New Roman" w:cs="Times New Roman"/>
          <w:sz w:val="24"/>
          <w:szCs w:val="24"/>
          <w:lang w:eastAsia="ru-RU"/>
        </w:rPr>
        <w:t>- по поручению Верховного Совета ПМР – 6;</w:t>
      </w:r>
    </w:p>
    <w:p w:rsidR="000C6A01" w:rsidRPr="000C6A01" w:rsidRDefault="000C6A01" w:rsidP="000C6A01">
      <w:pPr>
        <w:spacing w:after="0" w:line="240" w:lineRule="auto"/>
        <w:ind w:firstLine="567"/>
        <w:jc w:val="both"/>
        <w:rPr>
          <w:rFonts w:ascii="Times New Roman" w:eastAsia="Times New Roman" w:hAnsi="Times New Roman" w:cs="Times New Roman"/>
          <w:sz w:val="24"/>
          <w:szCs w:val="24"/>
          <w:lang w:eastAsia="ru-RU"/>
        </w:rPr>
      </w:pPr>
      <w:r w:rsidRPr="000C6A01">
        <w:rPr>
          <w:rFonts w:ascii="Times New Roman" w:eastAsia="Times New Roman" w:hAnsi="Times New Roman" w:cs="Times New Roman"/>
          <w:sz w:val="24"/>
          <w:szCs w:val="24"/>
          <w:lang w:eastAsia="ru-RU"/>
        </w:rPr>
        <w:t>- обращений МИД, МП, МЭР, МВД, МФ – 128;</w:t>
      </w:r>
    </w:p>
    <w:p w:rsidR="000C6A01" w:rsidRPr="000C6A01" w:rsidRDefault="000C6A01" w:rsidP="000C6A01">
      <w:pPr>
        <w:spacing w:after="0" w:line="240" w:lineRule="auto"/>
        <w:ind w:firstLine="567"/>
        <w:jc w:val="both"/>
        <w:rPr>
          <w:rFonts w:ascii="Times New Roman" w:eastAsia="Times New Roman" w:hAnsi="Times New Roman" w:cs="Times New Roman"/>
          <w:sz w:val="24"/>
          <w:szCs w:val="24"/>
          <w:lang w:eastAsia="ru-RU"/>
        </w:rPr>
      </w:pPr>
      <w:r w:rsidRPr="000C6A01">
        <w:rPr>
          <w:rFonts w:ascii="Times New Roman" w:eastAsia="Times New Roman" w:hAnsi="Times New Roman" w:cs="Times New Roman"/>
          <w:sz w:val="24"/>
          <w:szCs w:val="24"/>
          <w:lang w:eastAsia="ru-RU"/>
        </w:rPr>
        <w:t xml:space="preserve">- других организаций и ведомств – 316; </w:t>
      </w:r>
    </w:p>
    <w:p w:rsidR="000C6A01" w:rsidRPr="000C6A01" w:rsidRDefault="000C6A01" w:rsidP="000C6A01">
      <w:pPr>
        <w:spacing w:after="0" w:line="240" w:lineRule="auto"/>
        <w:ind w:firstLine="567"/>
        <w:jc w:val="both"/>
        <w:rPr>
          <w:rFonts w:ascii="Times New Roman" w:eastAsia="Times New Roman" w:hAnsi="Times New Roman" w:cs="Times New Roman"/>
          <w:sz w:val="24"/>
          <w:szCs w:val="24"/>
          <w:lang w:eastAsia="ru-RU"/>
        </w:rPr>
      </w:pPr>
      <w:r w:rsidRPr="000C6A01">
        <w:rPr>
          <w:rFonts w:ascii="Times New Roman" w:eastAsia="Times New Roman" w:hAnsi="Times New Roman" w:cs="Times New Roman"/>
          <w:sz w:val="24"/>
          <w:szCs w:val="24"/>
          <w:lang w:eastAsia="ru-RU"/>
        </w:rPr>
        <w:t>- граждан – 108.</w:t>
      </w:r>
    </w:p>
    <w:p w:rsidR="000C6A01" w:rsidRPr="000C6A01" w:rsidRDefault="000C6A01" w:rsidP="000C6A01">
      <w:pPr>
        <w:spacing w:after="0" w:line="240" w:lineRule="auto"/>
        <w:ind w:firstLine="567"/>
        <w:jc w:val="both"/>
        <w:rPr>
          <w:rFonts w:ascii="Times New Roman" w:eastAsia="Times New Roman" w:hAnsi="Times New Roman" w:cs="Times New Roman"/>
          <w:sz w:val="24"/>
          <w:szCs w:val="24"/>
          <w:lang w:eastAsia="ru-RU"/>
        </w:rPr>
      </w:pPr>
    </w:p>
    <w:p w:rsidR="000C6A01" w:rsidRPr="000C6A01" w:rsidRDefault="000C6A01" w:rsidP="000C6A01">
      <w:pPr>
        <w:spacing w:after="0" w:line="240" w:lineRule="auto"/>
        <w:ind w:firstLine="567"/>
        <w:jc w:val="both"/>
        <w:rPr>
          <w:rFonts w:ascii="Times New Roman" w:eastAsia="Times New Roman" w:hAnsi="Times New Roman" w:cs="Times New Roman"/>
          <w:sz w:val="24"/>
          <w:szCs w:val="24"/>
          <w:lang w:eastAsia="ru-RU"/>
        </w:rPr>
      </w:pPr>
      <w:r w:rsidRPr="000C6A01">
        <w:rPr>
          <w:rFonts w:ascii="Times New Roman" w:eastAsia="Times New Roman" w:hAnsi="Times New Roman" w:cs="Times New Roman"/>
          <w:sz w:val="24"/>
          <w:szCs w:val="24"/>
          <w:lang w:eastAsia="ru-RU"/>
        </w:rPr>
        <w:t>За отчетный период выдано гражданам 215 справок (за 1 полугодие 2021 года – 189), из них: 37 справок о суммах выплат пособий опекунам (попечителям) на содержание детей-сирот и детей, оставшихся без попечения родителей, находящихся под опекой (попечительством) физических лиц, а также</w:t>
      </w:r>
      <w:r w:rsidRPr="000C6A01">
        <w:rPr>
          <w:rFonts w:ascii="Times New Roman" w:eastAsia="Times New Roman" w:hAnsi="Times New Roman" w:cs="Times New Roman"/>
          <w:color w:val="FF0000"/>
          <w:sz w:val="24"/>
          <w:szCs w:val="24"/>
          <w:lang w:eastAsia="ru-RU"/>
        </w:rPr>
        <w:t xml:space="preserve"> </w:t>
      </w:r>
      <w:r w:rsidRPr="000C6A01">
        <w:rPr>
          <w:rFonts w:ascii="Times New Roman" w:eastAsia="Times New Roman" w:hAnsi="Times New Roman" w:cs="Times New Roman"/>
          <w:sz w:val="24"/>
          <w:szCs w:val="24"/>
          <w:lang w:eastAsia="ru-RU"/>
        </w:rPr>
        <w:t>178 справок о подтверждении статуса, праве на льготы и др.</w:t>
      </w:r>
    </w:p>
    <w:p w:rsidR="000C6A01" w:rsidRPr="000C6A01" w:rsidRDefault="000C6A01" w:rsidP="000C6A01">
      <w:pPr>
        <w:spacing w:after="0" w:line="240" w:lineRule="auto"/>
        <w:ind w:firstLine="567"/>
        <w:jc w:val="both"/>
        <w:rPr>
          <w:rFonts w:ascii="Times New Roman" w:eastAsia="Times New Roman" w:hAnsi="Times New Roman" w:cs="Times New Roman"/>
          <w:bCs/>
          <w:sz w:val="24"/>
          <w:szCs w:val="24"/>
          <w:lang w:eastAsia="ru-RU"/>
        </w:rPr>
      </w:pPr>
      <w:r w:rsidRPr="000C6A01">
        <w:rPr>
          <w:rFonts w:ascii="Times New Roman" w:eastAsia="Times New Roman" w:hAnsi="Times New Roman" w:cs="Times New Roman"/>
          <w:sz w:val="24"/>
          <w:szCs w:val="24"/>
          <w:lang w:eastAsia="ru-RU"/>
        </w:rPr>
        <w:t xml:space="preserve">В соответствии с </w:t>
      </w:r>
      <w:r w:rsidRPr="000C6A01">
        <w:rPr>
          <w:rFonts w:ascii="Times New Roman" w:hAnsi="Times New Roman"/>
          <w:sz w:val="24"/>
          <w:szCs w:val="24"/>
        </w:rPr>
        <w:t>Законом Приднестровской Молдавской Республики от 27 июля 2010 года № 159-З-</w:t>
      </w:r>
      <w:r w:rsidRPr="000C6A01">
        <w:rPr>
          <w:rFonts w:ascii="Times New Roman" w:hAnsi="Times New Roman"/>
          <w:sz w:val="24"/>
          <w:szCs w:val="24"/>
          <w:lang w:val="en-US"/>
        </w:rPr>
        <w:t>IV</w:t>
      </w:r>
      <w:r w:rsidRPr="000C6A01">
        <w:rPr>
          <w:rFonts w:ascii="Times New Roman" w:hAnsi="Times New Roman"/>
          <w:sz w:val="24"/>
          <w:szCs w:val="24"/>
        </w:rPr>
        <w:t xml:space="preserve"> «О дополнительных гарантиях по социальной защите детей-сирот и детей, оставшихся без попечения родителей» (в действующей редакции),</w:t>
      </w:r>
      <w:r w:rsidRPr="000C6A01">
        <w:rPr>
          <w:rFonts w:ascii="Times New Roman" w:eastAsia="Times New Roman" w:hAnsi="Times New Roman" w:cs="Times New Roman"/>
          <w:bCs/>
          <w:sz w:val="24"/>
          <w:szCs w:val="24"/>
          <w:lang w:eastAsia="ru-RU"/>
        </w:rPr>
        <w:t xml:space="preserve"> Приказом Министерства по социальной защите и труду Приднестровской Молдавской Республики от 13 марта 2013 года № 36 «Об утверждении Положения о едином билете» (в действующей редакции) детям-сиротам и детям, оставшимся без попечения родителей, а также лицам из их числа, обучающимся в Государственных образовательных учреждениях, подведомственных Министерству по социальной защите и труду ПМР, муниципальных организациях общего образования, профессиональных организациях образования, в </w:t>
      </w:r>
      <w:r w:rsidRPr="000C6A01">
        <w:rPr>
          <w:rFonts w:ascii="Times New Roman" w:eastAsia="Times New Roman" w:hAnsi="Times New Roman" w:cs="Times New Roman"/>
          <w:sz w:val="24"/>
          <w:szCs w:val="24"/>
          <w:lang w:eastAsia="ru-RU"/>
        </w:rPr>
        <w:t>1 полугодии 2022 года</w:t>
      </w:r>
      <w:r w:rsidRPr="000C6A01">
        <w:rPr>
          <w:rFonts w:ascii="Times New Roman" w:eastAsia="Times New Roman" w:hAnsi="Times New Roman" w:cs="Times New Roman"/>
          <w:bCs/>
          <w:sz w:val="24"/>
          <w:szCs w:val="24"/>
          <w:lang w:eastAsia="ru-RU"/>
        </w:rPr>
        <w:t xml:space="preserve"> произведена выдача бланков единых билетов в количестве 28 шт. (</w:t>
      </w:r>
      <w:r w:rsidRPr="000C6A01">
        <w:rPr>
          <w:rFonts w:ascii="Times New Roman" w:eastAsia="Times New Roman" w:hAnsi="Times New Roman" w:cs="Times New Roman"/>
          <w:sz w:val="24"/>
          <w:szCs w:val="24"/>
          <w:lang w:eastAsia="ru-RU"/>
        </w:rPr>
        <w:t>за 1 полугодие 2021 года</w:t>
      </w:r>
      <w:r w:rsidRPr="000C6A01">
        <w:rPr>
          <w:rFonts w:ascii="Times New Roman" w:eastAsia="Times New Roman" w:hAnsi="Times New Roman" w:cs="Times New Roman"/>
          <w:bCs/>
          <w:sz w:val="24"/>
          <w:szCs w:val="24"/>
          <w:lang w:eastAsia="ru-RU"/>
        </w:rPr>
        <w:t xml:space="preserve"> выдано 64 шт.). </w:t>
      </w:r>
    </w:p>
    <w:p w:rsidR="0081080E" w:rsidRPr="000C6A01" w:rsidRDefault="000C6A01" w:rsidP="000C6A01">
      <w:pPr>
        <w:spacing w:after="0" w:line="240" w:lineRule="auto"/>
        <w:ind w:firstLine="567"/>
        <w:jc w:val="both"/>
        <w:rPr>
          <w:rFonts w:ascii="Times New Roman" w:eastAsia="Times New Roman" w:hAnsi="Times New Roman" w:cs="Times New Roman"/>
          <w:bCs/>
          <w:sz w:val="24"/>
          <w:szCs w:val="24"/>
          <w:lang w:eastAsia="ru-RU"/>
        </w:rPr>
      </w:pPr>
      <w:r w:rsidRPr="000C6A01">
        <w:rPr>
          <w:rFonts w:ascii="Times New Roman" w:eastAsia="Times New Roman" w:hAnsi="Times New Roman" w:cs="Times New Roman"/>
          <w:bCs/>
          <w:sz w:val="24"/>
          <w:szCs w:val="24"/>
          <w:lang w:eastAsia="ru-RU"/>
        </w:rPr>
        <w:t>Проверено личных дел граждан, имеющих детей – 81 шт. (</w:t>
      </w:r>
      <w:r w:rsidRPr="000C6A01">
        <w:rPr>
          <w:rFonts w:ascii="Times New Roman" w:eastAsia="Times New Roman" w:hAnsi="Times New Roman" w:cs="Times New Roman"/>
          <w:sz w:val="24"/>
          <w:szCs w:val="24"/>
          <w:lang w:eastAsia="ru-RU"/>
        </w:rPr>
        <w:t>за 1 полугодие 2021 года</w:t>
      </w:r>
      <w:r w:rsidRPr="000C6A01">
        <w:rPr>
          <w:rFonts w:ascii="Times New Roman" w:eastAsia="Times New Roman" w:hAnsi="Times New Roman" w:cs="Times New Roman"/>
          <w:bCs/>
          <w:sz w:val="24"/>
          <w:szCs w:val="24"/>
          <w:lang w:eastAsia="ru-RU"/>
        </w:rPr>
        <w:t xml:space="preserve"> – 75 шт.).</w:t>
      </w:r>
    </w:p>
    <w:sectPr w:rsidR="0081080E" w:rsidRPr="000C6A01" w:rsidSect="002B27E4">
      <w:footerReference w:type="default" r:id="rId15"/>
      <w:pgSz w:w="11906" w:h="16838"/>
      <w:pgMar w:top="567" w:right="566"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3FB" w:rsidRDefault="008C33FB">
      <w:pPr>
        <w:spacing w:after="0" w:line="240" w:lineRule="auto"/>
      </w:pPr>
      <w:r>
        <w:separator/>
      </w:r>
    </w:p>
  </w:endnote>
  <w:endnote w:type="continuationSeparator" w:id="0">
    <w:p w:rsidR="008C33FB" w:rsidRDefault="008C3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970868"/>
      <w:docPartObj>
        <w:docPartGallery w:val="Page Numbers (Bottom of Page)"/>
        <w:docPartUnique/>
      </w:docPartObj>
    </w:sdtPr>
    <w:sdtEndPr/>
    <w:sdtContent>
      <w:p w:rsidR="00932020" w:rsidRDefault="00932020">
        <w:pPr>
          <w:pStyle w:val="af0"/>
          <w:jc w:val="center"/>
        </w:pPr>
        <w:r>
          <w:fldChar w:fldCharType="begin"/>
        </w:r>
        <w:r>
          <w:instrText>PAGE   \* MERGEFORMAT</w:instrText>
        </w:r>
        <w:r>
          <w:fldChar w:fldCharType="separate"/>
        </w:r>
        <w:r w:rsidR="00721A0D">
          <w:rPr>
            <w:noProof/>
          </w:rPr>
          <w:t>4</w:t>
        </w:r>
        <w:r>
          <w:fldChar w:fldCharType="end"/>
        </w:r>
      </w:p>
    </w:sdtContent>
  </w:sdt>
  <w:p w:rsidR="00932020" w:rsidRDefault="0093202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3FB" w:rsidRDefault="008C33FB">
      <w:pPr>
        <w:spacing w:after="0" w:line="240" w:lineRule="auto"/>
      </w:pPr>
      <w:r>
        <w:separator/>
      </w:r>
    </w:p>
  </w:footnote>
  <w:footnote w:type="continuationSeparator" w:id="0">
    <w:p w:rsidR="008C33FB" w:rsidRDefault="008C33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15B65"/>
    <w:multiLevelType w:val="hybridMultilevel"/>
    <w:tmpl w:val="09020C1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A3A11FF"/>
    <w:multiLevelType w:val="hybridMultilevel"/>
    <w:tmpl w:val="923ECE3C"/>
    <w:lvl w:ilvl="0" w:tplc="5C4A1E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C566D1B"/>
    <w:multiLevelType w:val="multilevel"/>
    <w:tmpl w:val="5A62DCC4"/>
    <w:lvl w:ilvl="0">
      <w:start w:val="5"/>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928"/>
        </w:tabs>
        <w:ind w:left="928"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928"/>
        </w:tabs>
        <w:ind w:left="928"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0400D67"/>
    <w:multiLevelType w:val="hybridMultilevel"/>
    <w:tmpl w:val="5914D446"/>
    <w:lvl w:ilvl="0" w:tplc="2924AE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04A0F1A"/>
    <w:multiLevelType w:val="hybridMultilevel"/>
    <w:tmpl w:val="686685BE"/>
    <w:lvl w:ilvl="0" w:tplc="C6F4F6D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C1C0327"/>
    <w:multiLevelType w:val="hybridMultilevel"/>
    <w:tmpl w:val="52AC0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7F3A1D"/>
    <w:multiLevelType w:val="hybridMultilevel"/>
    <w:tmpl w:val="4DE0E2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4C0BC4"/>
    <w:multiLevelType w:val="hybridMultilevel"/>
    <w:tmpl w:val="85BC1368"/>
    <w:lvl w:ilvl="0" w:tplc="DD1E4386">
      <w:start w:val="1"/>
      <w:numFmt w:val="decimal"/>
      <w:lvlText w:val="%1."/>
      <w:lvlJc w:val="left"/>
      <w:pPr>
        <w:ind w:left="1428" w:hanging="360"/>
      </w:pPr>
      <w:rPr>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20FF1472"/>
    <w:multiLevelType w:val="multilevel"/>
    <w:tmpl w:val="F766A4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8F7471"/>
    <w:multiLevelType w:val="hybridMultilevel"/>
    <w:tmpl w:val="32E85060"/>
    <w:lvl w:ilvl="0" w:tplc="8DB83122">
      <w:start w:val="1"/>
      <w:numFmt w:val="decimal"/>
      <w:lvlText w:val="%1."/>
      <w:lvlJc w:val="left"/>
      <w:pPr>
        <w:ind w:left="234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2F17FE1"/>
    <w:multiLevelType w:val="hybridMultilevel"/>
    <w:tmpl w:val="145A0D12"/>
    <w:lvl w:ilvl="0" w:tplc="4E9E86F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7AF64BD"/>
    <w:multiLevelType w:val="hybridMultilevel"/>
    <w:tmpl w:val="50482BDA"/>
    <w:lvl w:ilvl="0" w:tplc="3B8CED2C">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37DD5AFD"/>
    <w:multiLevelType w:val="hybridMultilevel"/>
    <w:tmpl w:val="F8465CDE"/>
    <w:lvl w:ilvl="0" w:tplc="4E9E86FE">
      <w:start w:val="1"/>
      <w:numFmt w:val="decimal"/>
      <w:lvlText w:val="%1."/>
      <w:lvlJc w:val="left"/>
      <w:pPr>
        <w:ind w:left="928"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3CBD4FCF"/>
    <w:multiLevelType w:val="hybridMultilevel"/>
    <w:tmpl w:val="FB2A1076"/>
    <w:lvl w:ilvl="0" w:tplc="7B92F804">
      <w:start w:val="5"/>
      <w:numFmt w:val="upperRoman"/>
      <w:lvlText w:val="%1."/>
      <w:lvlJc w:val="left"/>
      <w:pPr>
        <w:ind w:left="133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AF0E1F"/>
    <w:multiLevelType w:val="hybridMultilevel"/>
    <w:tmpl w:val="FEF6CCF4"/>
    <w:lvl w:ilvl="0" w:tplc="535E9C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2D6EF8"/>
    <w:multiLevelType w:val="hybridMultilevel"/>
    <w:tmpl w:val="02280CDA"/>
    <w:lvl w:ilvl="0" w:tplc="A9467572">
      <w:start w:val="1"/>
      <w:numFmt w:val="decimal"/>
      <w:lvlText w:val="%1."/>
      <w:lvlJc w:val="left"/>
      <w:pPr>
        <w:ind w:left="1841" w:hanging="9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46D21982"/>
    <w:multiLevelType w:val="hybridMultilevel"/>
    <w:tmpl w:val="57D632BC"/>
    <w:lvl w:ilvl="0" w:tplc="41FA6F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8B33C46"/>
    <w:multiLevelType w:val="hybridMultilevel"/>
    <w:tmpl w:val="1D5CB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8F562D"/>
    <w:multiLevelType w:val="hybridMultilevel"/>
    <w:tmpl w:val="CAA0D8BC"/>
    <w:lvl w:ilvl="0" w:tplc="4E9E86F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585201AC"/>
    <w:multiLevelType w:val="hybridMultilevel"/>
    <w:tmpl w:val="9FA030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8B014B0"/>
    <w:multiLevelType w:val="hybridMultilevel"/>
    <w:tmpl w:val="C524A6F2"/>
    <w:lvl w:ilvl="0" w:tplc="4426EAEA">
      <w:start w:val="1"/>
      <w:numFmt w:val="bullet"/>
      <w:lvlText w:val=""/>
      <w:lvlJc w:val="left"/>
      <w:pPr>
        <w:ind w:left="928"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B21589F"/>
    <w:multiLevelType w:val="hybridMultilevel"/>
    <w:tmpl w:val="13DC6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9E12E4"/>
    <w:multiLevelType w:val="hybridMultilevel"/>
    <w:tmpl w:val="24AC5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662277"/>
    <w:multiLevelType w:val="hybridMultilevel"/>
    <w:tmpl w:val="82D6E20C"/>
    <w:lvl w:ilvl="0" w:tplc="75D00E82">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CF168F"/>
    <w:multiLevelType w:val="hybridMultilevel"/>
    <w:tmpl w:val="44F62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677287D"/>
    <w:multiLevelType w:val="hybridMultilevel"/>
    <w:tmpl w:val="77A2DF8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66D136E8"/>
    <w:multiLevelType w:val="hybridMultilevel"/>
    <w:tmpl w:val="8AE02ED8"/>
    <w:lvl w:ilvl="0" w:tplc="4E9E86F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679222A1"/>
    <w:multiLevelType w:val="hybridMultilevel"/>
    <w:tmpl w:val="F51CD042"/>
    <w:lvl w:ilvl="0" w:tplc="584CB8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9884ECF"/>
    <w:multiLevelType w:val="hybridMultilevel"/>
    <w:tmpl w:val="25DE0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7D05AA"/>
    <w:multiLevelType w:val="hybridMultilevel"/>
    <w:tmpl w:val="E586FC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348621B"/>
    <w:multiLevelType w:val="hybridMultilevel"/>
    <w:tmpl w:val="FDD45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15"/>
  </w:num>
  <w:num w:numId="4">
    <w:abstractNumId w:val="16"/>
  </w:num>
  <w:num w:numId="5">
    <w:abstractNumId w:val="9"/>
  </w:num>
  <w:num w:numId="6">
    <w:abstractNumId w:val="0"/>
  </w:num>
  <w:num w:numId="7">
    <w:abstractNumId w:val="4"/>
  </w:num>
  <w:num w:numId="8">
    <w:abstractNumId w:val="1"/>
  </w:num>
  <w:num w:numId="9">
    <w:abstractNumId w:val="3"/>
  </w:num>
  <w:num w:numId="10">
    <w:abstractNumId w:val="10"/>
  </w:num>
  <w:num w:numId="11">
    <w:abstractNumId w:val="26"/>
  </w:num>
  <w:num w:numId="12">
    <w:abstractNumId w:val="18"/>
  </w:num>
  <w:num w:numId="13">
    <w:abstractNumId w:val="12"/>
  </w:num>
  <w:num w:numId="14">
    <w:abstractNumId w:val="25"/>
  </w:num>
  <w:num w:numId="15">
    <w:abstractNumId w:val="7"/>
  </w:num>
  <w:num w:numId="16">
    <w:abstractNumId w:val="22"/>
  </w:num>
  <w:num w:numId="17">
    <w:abstractNumId w:val="14"/>
  </w:num>
  <w:num w:numId="18">
    <w:abstractNumId w:val="11"/>
  </w:num>
  <w:num w:numId="19">
    <w:abstractNumId w:val="29"/>
  </w:num>
  <w:num w:numId="20">
    <w:abstractNumId w:val="21"/>
  </w:num>
  <w:num w:numId="21">
    <w:abstractNumId w:val="6"/>
  </w:num>
  <w:num w:numId="22">
    <w:abstractNumId w:val="8"/>
  </w:num>
  <w:num w:numId="23">
    <w:abstractNumId w:val="13"/>
  </w:num>
  <w:num w:numId="24">
    <w:abstractNumId w:val="17"/>
  </w:num>
  <w:num w:numId="25">
    <w:abstractNumId w:val="5"/>
  </w:num>
  <w:num w:numId="26">
    <w:abstractNumId w:val="28"/>
  </w:num>
  <w:num w:numId="27">
    <w:abstractNumId w:val="30"/>
  </w:num>
  <w:num w:numId="28">
    <w:abstractNumId w:val="24"/>
  </w:num>
  <w:num w:numId="29">
    <w:abstractNumId w:val="19"/>
  </w:num>
  <w:num w:numId="30">
    <w:abstractNumId w:val="23"/>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3A6"/>
    <w:rsid w:val="00016B10"/>
    <w:rsid w:val="00020088"/>
    <w:rsid w:val="0002244D"/>
    <w:rsid w:val="000252F7"/>
    <w:rsid w:val="00043891"/>
    <w:rsid w:val="00070ECC"/>
    <w:rsid w:val="000830CD"/>
    <w:rsid w:val="0008503B"/>
    <w:rsid w:val="00090A65"/>
    <w:rsid w:val="00096E65"/>
    <w:rsid w:val="000A3018"/>
    <w:rsid w:val="000B7027"/>
    <w:rsid w:val="000B7FBE"/>
    <w:rsid w:val="000C3EF9"/>
    <w:rsid w:val="000C6A01"/>
    <w:rsid w:val="000C7E1E"/>
    <w:rsid w:val="000E3B13"/>
    <w:rsid w:val="000F0DDB"/>
    <w:rsid w:val="000F0EE5"/>
    <w:rsid w:val="00112EC1"/>
    <w:rsid w:val="00125B91"/>
    <w:rsid w:val="00154AE6"/>
    <w:rsid w:val="00162925"/>
    <w:rsid w:val="00163663"/>
    <w:rsid w:val="00166BE9"/>
    <w:rsid w:val="00176B92"/>
    <w:rsid w:val="00196F22"/>
    <w:rsid w:val="0019762A"/>
    <w:rsid w:val="001F4940"/>
    <w:rsid w:val="00222B07"/>
    <w:rsid w:val="00224AC9"/>
    <w:rsid w:val="00225E00"/>
    <w:rsid w:val="00231254"/>
    <w:rsid w:val="00235D84"/>
    <w:rsid w:val="002379C4"/>
    <w:rsid w:val="00240AFE"/>
    <w:rsid w:val="00246A87"/>
    <w:rsid w:val="00267832"/>
    <w:rsid w:val="00270927"/>
    <w:rsid w:val="00272603"/>
    <w:rsid w:val="00273F86"/>
    <w:rsid w:val="002745C5"/>
    <w:rsid w:val="002856D8"/>
    <w:rsid w:val="002A3CFD"/>
    <w:rsid w:val="002A4383"/>
    <w:rsid w:val="002A7BB3"/>
    <w:rsid w:val="002A7EE8"/>
    <w:rsid w:val="002B0CE6"/>
    <w:rsid w:val="002B27E4"/>
    <w:rsid w:val="002F27FE"/>
    <w:rsid w:val="002F5360"/>
    <w:rsid w:val="00347EFF"/>
    <w:rsid w:val="003506FE"/>
    <w:rsid w:val="00357931"/>
    <w:rsid w:val="003610DC"/>
    <w:rsid w:val="0036643F"/>
    <w:rsid w:val="00366AB0"/>
    <w:rsid w:val="003708C9"/>
    <w:rsid w:val="00376079"/>
    <w:rsid w:val="0037777C"/>
    <w:rsid w:val="003A64C3"/>
    <w:rsid w:val="003B46FD"/>
    <w:rsid w:val="003D3318"/>
    <w:rsid w:val="003D51DC"/>
    <w:rsid w:val="003F4C38"/>
    <w:rsid w:val="003F6D82"/>
    <w:rsid w:val="0040103E"/>
    <w:rsid w:val="004151A1"/>
    <w:rsid w:val="004241D2"/>
    <w:rsid w:val="00477F12"/>
    <w:rsid w:val="00480623"/>
    <w:rsid w:val="004A3E72"/>
    <w:rsid w:val="004B4882"/>
    <w:rsid w:val="004B6137"/>
    <w:rsid w:val="004C6EA6"/>
    <w:rsid w:val="004C72E6"/>
    <w:rsid w:val="004E0BCF"/>
    <w:rsid w:val="004E4F16"/>
    <w:rsid w:val="00504954"/>
    <w:rsid w:val="00512E97"/>
    <w:rsid w:val="00526511"/>
    <w:rsid w:val="00526AF7"/>
    <w:rsid w:val="005319BF"/>
    <w:rsid w:val="00561D20"/>
    <w:rsid w:val="005A6989"/>
    <w:rsid w:val="005B7FA5"/>
    <w:rsid w:val="005E617B"/>
    <w:rsid w:val="0060074B"/>
    <w:rsid w:val="00624AAF"/>
    <w:rsid w:val="00651F98"/>
    <w:rsid w:val="00662D10"/>
    <w:rsid w:val="00686C41"/>
    <w:rsid w:val="0069308D"/>
    <w:rsid w:val="006939FA"/>
    <w:rsid w:val="006A459B"/>
    <w:rsid w:val="006A605D"/>
    <w:rsid w:val="006F6F9A"/>
    <w:rsid w:val="00702EFB"/>
    <w:rsid w:val="00706ED4"/>
    <w:rsid w:val="00710858"/>
    <w:rsid w:val="0072093F"/>
    <w:rsid w:val="00721A0D"/>
    <w:rsid w:val="00724C58"/>
    <w:rsid w:val="007337F4"/>
    <w:rsid w:val="0075484E"/>
    <w:rsid w:val="00755BF5"/>
    <w:rsid w:val="00770396"/>
    <w:rsid w:val="00776E7C"/>
    <w:rsid w:val="00793E8E"/>
    <w:rsid w:val="007C3D69"/>
    <w:rsid w:val="007D1491"/>
    <w:rsid w:val="007F0CFB"/>
    <w:rsid w:val="00803D55"/>
    <w:rsid w:val="0080460E"/>
    <w:rsid w:val="008066E2"/>
    <w:rsid w:val="00806F1B"/>
    <w:rsid w:val="0081080E"/>
    <w:rsid w:val="00811672"/>
    <w:rsid w:val="00812301"/>
    <w:rsid w:val="00813ED6"/>
    <w:rsid w:val="00853D47"/>
    <w:rsid w:val="00871683"/>
    <w:rsid w:val="008765DF"/>
    <w:rsid w:val="00893A0A"/>
    <w:rsid w:val="008A7C72"/>
    <w:rsid w:val="008B1521"/>
    <w:rsid w:val="008B37F8"/>
    <w:rsid w:val="008C33FB"/>
    <w:rsid w:val="008D6669"/>
    <w:rsid w:val="008D6DD0"/>
    <w:rsid w:val="008E0C67"/>
    <w:rsid w:val="008E5B23"/>
    <w:rsid w:val="009118EB"/>
    <w:rsid w:val="009271CB"/>
    <w:rsid w:val="00932020"/>
    <w:rsid w:val="00946864"/>
    <w:rsid w:val="00954AB8"/>
    <w:rsid w:val="009567D2"/>
    <w:rsid w:val="00962709"/>
    <w:rsid w:val="00970F35"/>
    <w:rsid w:val="0099235E"/>
    <w:rsid w:val="009A6A9C"/>
    <w:rsid w:val="009B0750"/>
    <w:rsid w:val="009B12D2"/>
    <w:rsid w:val="009B1662"/>
    <w:rsid w:val="009B6A71"/>
    <w:rsid w:val="009D13FB"/>
    <w:rsid w:val="009F6430"/>
    <w:rsid w:val="009F69C2"/>
    <w:rsid w:val="00A03CAF"/>
    <w:rsid w:val="00A10C5D"/>
    <w:rsid w:val="00A11A3E"/>
    <w:rsid w:val="00A61A95"/>
    <w:rsid w:val="00A756AC"/>
    <w:rsid w:val="00A8488B"/>
    <w:rsid w:val="00A85F0E"/>
    <w:rsid w:val="00A97FD6"/>
    <w:rsid w:val="00AA7688"/>
    <w:rsid w:val="00AB05A8"/>
    <w:rsid w:val="00AB1334"/>
    <w:rsid w:val="00AB1612"/>
    <w:rsid w:val="00AB65D0"/>
    <w:rsid w:val="00AC7536"/>
    <w:rsid w:val="00AE17FF"/>
    <w:rsid w:val="00B03D0D"/>
    <w:rsid w:val="00B14473"/>
    <w:rsid w:val="00B21398"/>
    <w:rsid w:val="00B64D95"/>
    <w:rsid w:val="00B731A1"/>
    <w:rsid w:val="00B74BE6"/>
    <w:rsid w:val="00B765D4"/>
    <w:rsid w:val="00B81F9A"/>
    <w:rsid w:val="00B87092"/>
    <w:rsid w:val="00BA1502"/>
    <w:rsid w:val="00BA627C"/>
    <w:rsid w:val="00BF60F3"/>
    <w:rsid w:val="00C04048"/>
    <w:rsid w:val="00C05473"/>
    <w:rsid w:val="00C2132D"/>
    <w:rsid w:val="00C2651C"/>
    <w:rsid w:val="00C41B34"/>
    <w:rsid w:val="00C55A99"/>
    <w:rsid w:val="00C574BE"/>
    <w:rsid w:val="00C8313F"/>
    <w:rsid w:val="00C858E5"/>
    <w:rsid w:val="00CA6EBA"/>
    <w:rsid w:val="00CB3085"/>
    <w:rsid w:val="00CC3FEF"/>
    <w:rsid w:val="00CC566A"/>
    <w:rsid w:val="00CD6CB9"/>
    <w:rsid w:val="00CD7547"/>
    <w:rsid w:val="00CE6EC7"/>
    <w:rsid w:val="00CF5A1A"/>
    <w:rsid w:val="00CF5DD4"/>
    <w:rsid w:val="00D06D4A"/>
    <w:rsid w:val="00D12CB5"/>
    <w:rsid w:val="00D26C60"/>
    <w:rsid w:val="00D31563"/>
    <w:rsid w:val="00D40EB6"/>
    <w:rsid w:val="00D52146"/>
    <w:rsid w:val="00D5302D"/>
    <w:rsid w:val="00D70BD7"/>
    <w:rsid w:val="00DA1AD8"/>
    <w:rsid w:val="00DB229E"/>
    <w:rsid w:val="00DB7382"/>
    <w:rsid w:val="00DC4510"/>
    <w:rsid w:val="00DD2BB8"/>
    <w:rsid w:val="00DE0ED4"/>
    <w:rsid w:val="00DF33A6"/>
    <w:rsid w:val="00DF5B2E"/>
    <w:rsid w:val="00E11D72"/>
    <w:rsid w:val="00E30423"/>
    <w:rsid w:val="00E3557A"/>
    <w:rsid w:val="00E45621"/>
    <w:rsid w:val="00E72DE3"/>
    <w:rsid w:val="00E75899"/>
    <w:rsid w:val="00EB5AF9"/>
    <w:rsid w:val="00EC1A4D"/>
    <w:rsid w:val="00EC2623"/>
    <w:rsid w:val="00ED2FF3"/>
    <w:rsid w:val="00ED6795"/>
    <w:rsid w:val="00EE269E"/>
    <w:rsid w:val="00EE50AF"/>
    <w:rsid w:val="00EE7DC6"/>
    <w:rsid w:val="00EE7E2D"/>
    <w:rsid w:val="00EF3FF3"/>
    <w:rsid w:val="00F01943"/>
    <w:rsid w:val="00F119C9"/>
    <w:rsid w:val="00F141AF"/>
    <w:rsid w:val="00F2397B"/>
    <w:rsid w:val="00F32C07"/>
    <w:rsid w:val="00F65774"/>
    <w:rsid w:val="00F763DE"/>
    <w:rsid w:val="00F8116B"/>
    <w:rsid w:val="00F82106"/>
    <w:rsid w:val="00F90324"/>
    <w:rsid w:val="00FA586D"/>
    <w:rsid w:val="00FB25CF"/>
    <w:rsid w:val="00FC5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43B162-37B2-496E-ACF5-1273FBE72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F4C3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4C38"/>
    <w:rPr>
      <w:rFonts w:asciiTheme="majorHAnsi" w:eastAsiaTheme="majorEastAsia" w:hAnsiTheme="majorHAnsi" w:cstheme="majorBidi"/>
      <w:b/>
      <w:bCs/>
      <w:color w:val="365F91" w:themeColor="accent1" w:themeShade="BF"/>
      <w:sz w:val="28"/>
      <w:szCs w:val="28"/>
      <w:lang w:eastAsia="ru-RU"/>
    </w:rPr>
  </w:style>
  <w:style w:type="numbering" w:customStyle="1" w:styleId="11">
    <w:name w:val="Нет списка1"/>
    <w:next w:val="a2"/>
    <w:uiPriority w:val="99"/>
    <w:semiHidden/>
    <w:unhideWhenUsed/>
    <w:rsid w:val="003F4C38"/>
  </w:style>
  <w:style w:type="paragraph" w:styleId="a3">
    <w:name w:val="Normal (Web)"/>
    <w:basedOn w:val="a"/>
    <w:uiPriority w:val="99"/>
    <w:unhideWhenUsed/>
    <w:rsid w:val="003F4C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gin">
    <w:name w:val="margin"/>
    <w:basedOn w:val="a0"/>
    <w:rsid w:val="003F4C38"/>
  </w:style>
  <w:style w:type="paragraph" w:styleId="a4">
    <w:name w:val="No Spacing"/>
    <w:link w:val="a5"/>
    <w:uiPriority w:val="99"/>
    <w:qFormat/>
    <w:rsid w:val="003F4C38"/>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F4C38"/>
  </w:style>
  <w:style w:type="character" w:customStyle="1" w:styleId="text-small">
    <w:name w:val="text-small"/>
    <w:basedOn w:val="a0"/>
    <w:rsid w:val="003F4C38"/>
  </w:style>
  <w:style w:type="character" w:styleId="a6">
    <w:name w:val="Emphasis"/>
    <w:basedOn w:val="a0"/>
    <w:uiPriority w:val="20"/>
    <w:qFormat/>
    <w:rsid w:val="003F4C38"/>
    <w:rPr>
      <w:i/>
      <w:iCs/>
    </w:rPr>
  </w:style>
  <w:style w:type="paragraph" w:styleId="a7">
    <w:name w:val="List Paragraph"/>
    <w:basedOn w:val="a"/>
    <w:uiPriority w:val="34"/>
    <w:qFormat/>
    <w:rsid w:val="003F4C38"/>
    <w:pPr>
      <w:ind w:left="720"/>
      <w:contextualSpacing/>
    </w:pPr>
    <w:rPr>
      <w:rFonts w:ascii="Calibri" w:eastAsia="Times New Roman" w:hAnsi="Calibri" w:cs="Times New Roman"/>
      <w:lang w:eastAsia="ru-RU"/>
    </w:rPr>
  </w:style>
  <w:style w:type="numbering" w:customStyle="1" w:styleId="110">
    <w:name w:val="Нет списка11"/>
    <w:next w:val="a2"/>
    <w:uiPriority w:val="99"/>
    <w:semiHidden/>
    <w:unhideWhenUsed/>
    <w:rsid w:val="003F4C38"/>
  </w:style>
  <w:style w:type="paragraph" w:styleId="a8">
    <w:name w:val="Body Text"/>
    <w:basedOn w:val="a"/>
    <w:link w:val="a9"/>
    <w:rsid w:val="003F4C38"/>
    <w:pPr>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rsid w:val="003F4C38"/>
    <w:rPr>
      <w:rFonts w:ascii="Times New Roman" w:eastAsia="Times New Roman" w:hAnsi="Times New Roman" w:cs="Times New Roman"/>
      <w:sz w:val="20"/>
      <w:szCs w:val="20"/>
      <w:lang w:eastAsia="ru-RU"/>
    </w:rPr>
  </w:style>
  <w:style w:type="table" w:styleId="aa">
    <w:name w:val="Table Grid"/>
    <w:basedOn w:val="a1"/>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unhideWhenUsed/>
    <w:rsid w:val="003F4C38"/>
    <w:pPr>
      <w:spacing w:after="0" w:line="240" w:lineRule="auto"/>
    </w:pPr>
    <w:rPr>
      <w:rFonts w:ascii="Tahoma" w:hAnsi="Tahoma" w:cs="Tahoma"/>
      <w:sz w:val="16"/>
      <w:szCs w:val="16"/>
    </w:rPr>
  </w:style>
  <w:style w:type="character" w:customStyle="1" w:styleId="ac">
    <w:name w:val="Текст выноски Знак"/>
    <w:basedOn w:val="a0"/>
    <w:link w:val="ab"/>
    <w:uiPriority w:val="99"/>
    <w:rsid w:val="003F4C38"/>
    <w:rPr>
      <w:rFonts w:ascii="Tahoma" w:hAnsi="Tahoma" w:cs="Tahoma"/>
      <w:sz w:val="16"/>
      <w:szCs w:val="16"/>
    </w:rPr>
  </w:style>
  <w:style w:type="character" w:styleId="ad">
    <w:name w:val="Hyperlink"/>
    <w:basedOn w:val="a0"/>
    <w:uiPriority w:val="99"/>
    <w:semiHidden/>
    <w:unhideWhenUsed/>
    <w:rsid w:val="003F4C38"/>
    <w:rPr>
      <w:color w:val="0000FF"/>
      <w:u w:val="single"/>
    </w:rPr>
  </w:style>
  <w:style w:type="table" w:customStyle="1" w:styleId="12">
    <w:name w:val="Сетка таблицы1"/>
    <w:basedOn w:val="a1"/>
    <w:next w:val="aa"/>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a"/>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a"/>
    <w:rsid w:val="003F4C3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a"/>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Нет списка2"/>
    <w:next w:val="a2"/>
    <w:uiPriority w:val="99"/>
    <w:semiHidden/>
    <w:unhideWhenUsed/>
    <w:rsid w:val="003F4C38"/>
  </w:style>
  <w:style w:type="table" w:customStyle="1" w:styleId="1111">
    <w:name w:val="Сетка таблицы1111"/>
    <w:basedOn w:val="a1"/>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a"/>
    <w:rsid w:val="003F4C38"/>
    <w:pPr>
      <w:spacing w:after="0" w:line="240" w:lineRule="auto"/>
      <w:ind w:firstLine="709"/>
      <w:jc w:val="both"/>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basedOn w:val="a1"/>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Нет списка3"/>
    <w:next w:val="a2"/>
    <w:uiPriority w:val="99"/>
    <w:semiHidden/>
    <w:unhideWhenUsed/>
    <w:rsid w:val="003F4C38"/>
  </w:style>
  <w:style w:type="table" w:customStyle="1" w:styleId="4">
    <w:name w:val="Сетка таблицы4"/>
    <w:basedOn w:val="a1"/>
    <w:next w:val="aa"/>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a"/>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basedOn w:val="a1"/>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Нет списка4"/>
    <w:next w:val="a2"/>
    <w:uiPriority w:val="99"/>
    <w:semiHidden/>
    <w:unhideWhenUsed/>
    <w:rsid w:val="003F4C38"/>
  </w:style>
  <w:style w:type="table" w:customStyle="1" w:styleId="6">
    <w:name w:val="Сетка таблицы6"/>
    <w:basedOn w:val="a1"/>
    <w:next w:val="aa"/>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basedOn w:val="a1"/>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3F4C3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uiPriority w:val="99"/>
    <w:rsid w:val="003F4C38"/>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3F4C3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3F4C38"/>
    <w:rPr>
      <w:rFonts w:ascii="Times New Roman" w:eastAsia="Times New Roman" w:hAnsi="Times New Roman" w:cs="Times New Roman"/>
      <w:sz w:val="20"/>
      <w:szCs w:val="20"/>
      <w:lang w:eastAsia="ru-RU"/>
    </w:rPr>
  </w:style>
  <w:style w:type="table" w:customStyle="1" w:styleId="11111112">
    <w:name w:val="Сетка таблицы11111112"/>
    <w:basedOn w:val="a1"/>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3F4C38"/>
  </w:style>
  <w:style w:type="table" w:customStyle="1" w:styleId="611">
    <w:name w:val="Сетка таблицы611"/>
    <w:basedOn w:val="a1"/>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a"/>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basedOn w:val="a1"/>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a"/>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basedOn w:val="a1"/>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111">
    <w:name w:val="Сетка таблицы11111112111"/>
    <w:basedOn w:val="a1"/>
    <w:uiPriority w:val="59"/>
    <w:rsid w:val="00755B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1">
    <w:name w:val="Сетка таблицы111111121"/>
    <w:basedOn w:val="a1"/>
    <w:uiPriority w:val="59"/>
    <w:rsid w:val="00090A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basedOn w:val="a1"/>
    <w:uiPriority w:val="59"/>
    <w:rsid w:val="00090A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basedOn w:val="a1"/>
    <w:uiPriority w:val="59"/>
    <w:rsid w:val="00090A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11">
    <w:name w:val="Сетка таблицы1111111211"/>
    <w:basedOn w:val="a1"/>
    <w:uiPriority w:val="59"/>
    <w:rsid w:val="00090A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basedOn w:val="a1"/>
    <w:uiPriority w:val="59"/>
    <w:rsid w:val="00090A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basedOn w:val="a1"/>
    <w:uiPriority w:val="59"/>
    <w:rsid w:val="00090A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a"/>
    <w:uiPriority w:val="59"/>
    <w:rsid w:val="009B075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1">
    <w:name w:val="Сетка таблицы6131111"/>
    <w:basedOn w:val="a1"/>
    <w:uiPriority w:val="59"/>
    <w:rsid w:val="00FC5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2">
    <w:name w:val="Сетка таблицы6131112"/>
    <w:basedOn w:val="a1"/>
    <w:uiPriority w:val="59"/>
    <w:rsid w:val="00FC5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a"/>
    <w:uiPriority w:val="59"/>
    <w:rsid w:val="00FC5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CB3085"/>
    <w:pPr>
      <w:widowControl w:val="0"/>
      <w:autoSpaceDE w:val="0"/>
      <w:autoSpaceDN w:val="0"/>
      <w:adjustRightInd w:val="0"/>
      <w:spacing w:after="0" w:line="278" w:lineRule="exact"/>
      <w:ind w:firstLine="691"/>
      <w:jc w:val="both"/>
    </w:pPr>
    <w:rPr>
      <w:rFonts w:ascii="Times New Roman" w:eastAsia="Times New Roman" w:hAnsi="Times New Roman" w:cs="Times New Roman"/>
      <w:sz w:val="24"/>
      <w:szCs w:val="24"/>
      <w:lang w:eastAsia="ru-RU"/>
    </w:rPr>
  </w:style>
  <w:style w:type="table" w:customStyle="1" w:styleId="100">
    <w:name w:val="Сетка таблицы10"/>
    <w:basedOn w:val="a1"/>
    <w:next w:val="aa"/>
    <w:uiPriority w:val="59"/>
    <w:rsid w:val="009A6A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
    <w:name w:val="Нет списка6"/>
    <w:next w:val="a2"/>
    <w:semiHidden/>
    <w:rsid w:val="009A6A9C"/>
  </w:style>
  <w:style w:type="paragraph" w:styleId="af2">
    <w:name w:val="Message Header"/>
    <w:basedOn w:val="a8"/>
    <w:link w:val="af3"/>
    <w:rsid w:val="009A6A9C"/>
    <w:pPr>
      <w:keepLines/>
      <w:spacing w:line="180" w:lineRule="atLeast"/>
      <w:ind w:left="1555" w:hanging="720"/>
    </w:pPr>
    <w:rPr>
      <w:rFonts w:ascii="Arial" w:hAnsi="Arial"/>
      <w:spacing w:val="-5"/>
      <w:lang w:eastAsia="en-US"/>
    </w:rPr>
  </w:style>
  <w:style w:type="character" w:customStyle="1" w:styleId="af3">
    <w:name w:val="Шапка Знак"/>
    <w:basedOn w:val="a0"/>
    <w:link w:val="af2"/>
    <w:rsid w:val="009A6A9C"/>
    <w:rPr>
      <w:rFonts w:ascii="Arial" w:eastAsia="Times New Roman" w:hAnsi="Arial" w:cs="Times New Roman"/>
      <w:spacing w:val="-5"/>
      <w:sz w:val="20"/>
      <w:szCs w:val="20"/>
    </w:rPr>
  </w:style>
  <w:style w:type="paragraph" w:customStyle="1" w:styleId="af4">
    <w:name w:val="Заголовок сообщения (первый)"/>
    <w:basedOn w:val="af2"/>
    <w:next w:val="af2"/>
    <w:rsid w:val="009A6A9C"/>
    <w:pPr>
      <w:spacing w:before="220"/>
    </w:pPr>
  </w:style>
  <w:style w:type="character" w:customStyle="1" w:styleId="af5">
    <w:name w:val="Заголовок сообщения (текст)"/>
    <w:rsid w:val="009A6A9C"/>
    <w:rPr>
      <w:rFonts w:ascii="Arial Black" w:hAnsi="Arial Black"/>
      <w:spacing w:val="-10"/>
      <w:sz w:val="18"/>
      <w:lang w:bidi="ar-SA"/>
    </w:rPr>
  </w:style>
  <w:style w:type="paragraph" w:customStyle="1" w:styleId="af6">
    <w:name w:val="Заголовок сообщения (последний)"/>
    <w:basedOn w:val="af2"/>
    <w:next w:val="a8"/>
    <w:rsid w:val="009A6A9C"/>
    <w:pPr>
      <w:pBdr>
        <w:bottom w:val="single" w:sz="6" w:space="15" w:color="auto"/>
      </w:pBdr>
      <w:spacing w:after="320"/>
    </w:pPr>
  </w:style>
  <w:style w:type="table" w:customStyle="1" w:styleId="120">
    <w:name w:val="Сетка таблицы12"/>
    <w:basedOn w:val="a1"/>
    <w:next w:val="aa"/>
    <w:uiPriority w:val="59"/>
    <w:rsid w:val="009A6A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link w:val="af8"/>
    <w:rsid w:val="009A6A9C"/>
    <w:pPr>
      <w:spacing w:after="0" w:line="240" w:lineRule="auto"/>
    </w:pPr>
    <w:rPr>
      <w:rFonts w:ascii="Courier New" w:eastAsia="Times New Roman" w:hAnsi="Courier New" w:cs="Times New Roman"/>
      <w:sz w:val="20"/>
      <w:szCs w:val="20"/>
      <w:lang w:val="x-none" w:eastAsia="x-none"/>
    </w:rPr>
  </w:style>
  <w:style w:type="character" w:customStyle="1" w:styleId="af8">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f7"/>
    <w:rsid w:val="009A6A9C"/>
    <w:rPr>
      <w:rFonts w:ascii="Courier New" w:eastAsia="Times New Roman" w:hAnsi="Courier New" w:cs="Times New Roman"/>
      <w:sz w:val="20"/>
      <w:szCs w:val="20"/>
      <w:lang w:val="x-none" w:eastAsia="x-none"/>
    </w:rPr>
  </w:style>
  <w:style w:type="paragraph" w:styleId="af9">
    <w:name w:val="endnote text"/>
    <w:basedOn w:val="a"/>
    <w:link w:val="afa"/>
    <w:rsid w:val="009A6A9C"/>
    <w:pPr>
      <w:spacing w:after="0" w:line="240" w:lineRule="auto"/>
    </w:pPr>
    <w:rPr>
      <w:rFonts w:ascii="Times New Roman" w:eastAsia="Times New Roman" w:hAnsi="Times New Roman" w:cs="Times New Roman"/>
      <w:sz w:val="20"/>
      <w:szCs w:val="20"/>
      <w:lang w:eastAsia="ru-RU"/>
    </w:rPr>
  </w:style>
  <w:style w:type="character" w:customStyle="1" w:styleId="afa">
    <w:name w:val="Текст концевой сноски Знак"/>
    <w:basedOn w:val="a0"/>
    <w:link w:val="af9"/>
    <w:rsid w:val="009A6A9C"/>
    <w:rPr>
      <w:rFonts w:ascii="Times New Roman" w:eastAsia="Times New Roman" w:hAnsi="Times New Roman" w:cs="Times New Roman"/>
      <w:sz w:val="20"/>
      <w:szCs w:val="20"/>
      <w:lang w:eastAsia="ru-RU"/>
    </w:rPr>
  </w:style>
  <w:style w:type="character" w:styleId="afb">
    <w:name w:val="endnote reference"/>
    <w:rsid w:val="009A6A9C"/>
    <w:rPr>
      <w:vertAlign w:val="superscript"/>
    </w:rPr>
  </w:style>
  <w:style w:type="character" w:customStyle="1" w:styleId="a5">
    <w:name w:val="Без интервала Знак"/>
    <w:link w:val="a4"/>
    <w:uiPriority w:val="1"/>
    <w:rsid w:val="009A6A9C"/>
    <w:rPr>
      <w:rFonts w:ascii="Times New Roman" w:eastAsia="Times New Roman" w:hAnsi="Times New Roman" w:cs="Times New Roman"/>
      <w:sz w:val="24"/>
      <w:szCs w:val="24"/>
      <w:lang w:eastAsia="ru-RU"/>
    </w:rPr>
  </w:style>
  <w:style w:type="numbering" w:customStyle="1" w:styleId="70">
    <w:name w:val="Нет списка7"/>
    <w:next w:val="a2"/>
    <w:uiPriority w:val="99"/>
    <w:semiHidden/>
    <w:unhideWhenUsed/>
    <w:rsid w:val="00DB7382"/>
  </w:style>
  <w:style w:type="table" w:customStyle="1" w:styleId="13">
    <w:name w:val="Сетка таблицы13"/>
    <w:basedOn w:val="a1"/>
    <w:next w:val="aa"/>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a"/>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a"/>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a"/>
    <w:rsid w:val="00DB738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basedOn w:val="a1"/>
    <w:next w:val="aa"/>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a"/>
    <w:rsid w:val="00DB7382"/>
    <w:pPr>
      <w:spacing w:after="0" w:line="240" w:lineRule="auto"/>
      <w:ind w:firstLine="709"/>
      <w:jc w:val="both"/>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a"/>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a"/>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a"/>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4"/>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a"/>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next w:val="aa"/>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2">
    <w:name w:val="Сетка таблицы111111122"/>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12">
    <w:name w:val="Сетка таблицы1111111212"/>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112">
    <w:name w:val="Сетка таблицы11111112112"/>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2">
    <w:name w:val="Сетка таблицы613112"/>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1111">
    <w:name w:val="Сетка таблицы111111121111"/>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3">
    <w:name w:val="Сетка таблицы6131113"/>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11">
    <w:name w:val="Сетка таблицы61311111"/>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21">
    <w:name w:val="Сетка таблицы61311121"/>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a"/>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
    <w:name w:val="Нет списка8"/>
    <w:next w:val="a2"/>
    <w:uiPriority w:val="99"/>
    <w:semiHidden/>
    <w:unhideWhenUsed/>
    <w:rsid w:val="00F01943"/>
  </w:style>
  <w:style w:type="table" w:customStyle="1" w:styleId="15">
    <w:name w:val="Сетка таблицы15"/>
    <w:basedOn w:val="a1"/>
    <w:next w:val="aa"/>
    <w:uiPriority w:val="59"/>
    <w:rsid w:val="00F0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a"/>
    <w:uiPriority w:val="59"/>
    <w:rsid w:val="00F0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a"/>
    <w:uiPriority w:val="59"/>
    <w:rsid w:val="00F0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next w:val="aa"/>
    <w:rsid w:val="00F0194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1"/>
    <w:next w:val="aa"/>
    <w:uiPriority w:val="59"/>
    <w:rsid w:val="00F0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basedOn w:val="a1"/>
    <w:uiPriority w:val="59"/>
    <w:rsid w:val="00F0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a"/>
    <w:rsid w:val="00F01943"/>
    <w:pPr>
      <w:spacing w:after="0" w:line="240" w:lineRule="auto"/>
      <w:ind w:firstLine="709"/>
      <w:jc w:val="both"/>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next w:val="aa"/>
    <w:uiPriority w:val="59"/>
    <w:rsid w:val="00F0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basedOn w:val="a1"/>
    <w:uiPriority w:val="59"/>
    <w:rsid w:val="00F0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1"/>
    <w:next w:val="aa"/>
    <w:uiPriority w:val="59"/>
    <w:rsid w:val="00F0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a"/>
    <w:uiPriority w:val="59"/>
    <w:rsid w:val="00F0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basedOn w:val="a1"/>
    <w:uiPriority w:val="59"/>
    <w:rsid w:val="00F0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4">
    <w:name w:val="Сетка таблицы11111114"/>
    <w:basedOn w:val="a1"/>
    <w:uiPriority w:val="59"/>
    <w:rsid w:val="00F0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basedOn w:val="a1"/>
    <w:uiPriority w:val="59"/>
    <w:rsid w:val="00F0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basedOn w:val="a1"/>
    <w:uiPriority w:val="59"/>
    <w:rsid w:val="00F0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basedOn w:val="a1"/>
    <w:next w:val="aa"/>
    <w:uiPriority w:val="59"/>
    <w:rsid w:val="00F0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2">
    <w:name w:val="Сетка таблицы111111112"/>
    <w:basedOn w:val="a1"/>
    <w:uiPriority w:val="59"/>
    <w:rsid w:val="00F0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1"/>
    <w:next w:val="aa"/>
    <w:uiPriority w:val="59"/>
    <w:rsid w:val="00F0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basedOn w:val="a1"/>
    <w:uiPriority w:val="59"/>
    <w:rsid w:val="00F0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3">
    <w:name w:val="Сетка таблицы111111123"/>
    <w:basedOn w:val="a1"/>
    <w:uiPriority w:val="59"/>
    <w:rsid w:val="00F0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13">
    <w:name w:val="Сетка таблицы1111111213"/>
    <w:basedOn w:val="a1"/>
    <w:uiPriority w:val="59"/>
    <w:rsid w:val="00F0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basedOn w:val="a1"/>
    <w:uiPriority w:val="59"/>
    <w:rsid w:val="00F0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basedOn w:val="a1"/>
    <w:uiPriority w:val="59"/>
    <w:rsid w:val="00F0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113">
    <w:name w:val="Сетка таблицы11111112113"/>
    <w:basedOn w:val="a1"/>
    <w:uiPriority w:val="59"/>
    <w:rsid w:val="00F0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3">
    <w:name w:val="Сетка таблицы613113"/>
    <w:basedOn w:val="a1"/>
    <w:uiPriority w:val="59"/>
    <w:rsid w:val="00F0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1112">
    <w:name w:val="Сетка таблицы111111121112"/>
    <w:basedOn w:val="a1"/>
    <w:uiPriority w:val="59"/>
    <w:rsid w:val="00F0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4">
    <w:name w:val="Сетка таблицы6131114"/>
    <w:basedOn w:val="a1"/>
    <w:uiPriority w:val="59"/>
    <w:rsid w:val="00F0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12">
    <w:name w:val="Сетка таблицы61311112"/>
    <w:basedOn w:val="a1"/>
    <w:uiPriority w:val="59"/>
    <w:rsid w:val="00F0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22">
    <w:name w:val="Сетка таблицы61311122"/>
    <w:basedOn w:val="a1"/>
    <w:uiPriority w:val="59"/>
    <w:rsid w:val="00F0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basedOn w:val="a1"/>
    <w:next w:val="aa"/>
    <w:uiPriority w:val="59"/>
    <w:rsid w:val="00F0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basedOn w:val="a1"/>
    <w:next w:val="aa"/>
    <w:uiPriority w:val="59"/>
    <w:rsid w:val="000C6A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39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1.5684313970557463E-5"/>
          <c:y val="0.26449695889484842"/>
          <c:w val="0.9937752878929349"/>
          <c:h val="0.55820318317310302"/>
        </c:manualLayout>
      </c:layout>
      <c:barChart>
        <c:barDir val="col"/>
        <c:grouping val="clustered"/>
        <c:varyColors val="0"/>
        <c:ser>
          <c:idx val="0"/>
          <c:order val="0"/>
          <c:tx>
            <c:strRef>
              <c:f>Лист1!$B$1</c:f>
              <c:strCache>
                <c:ptCount val="1"/>
                <c:pt idx="0">
                  <c:v>на 01.07.2021г. - всего 1 500 детей</c:v>
                </c:pt>
              </c:strCache>
            </c:strRef>
          </c:tx>
          <c:spPr>
            <a:solidFill>
              <a:srgbClr val="318B3C"/>
            </a:solidFill>
            <a:ln>
              <a:noFill/>
            </a:ln>
          </c:spPr>
          <c:invertIfNegative val="0"/>
          <c:dLbls>
            <c:dLbl>
              <c:idx val="0"/>
              <c:layout>
                <c:manualLayout>
                  <c:x val="-6.1122586078970094E-3"/>
                  <c:y val="1.1786189246602762E-2"/>
                </c:manualLayout>
              </c:layout>
              <c:tx>
                <c:rich>
                  <a:bodyPr/>
                  <a:lstStyle/>
                  <a:p>
                    <a:r>
                      <a:rPr lang="en-US"/>
                      <a:t>590</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0"/>
                  <c:y val="2.8452755905511811E-2"/>
                </c:manualLayout>
              </c:layout>
              <c:tx>
                <c:rich>
                  <a:bodyPr/>
                  <a:lstStyle/>
                  <a:p>
                    <a:r>
                      <a:rPr lang="en-US"/>
                      <a:t>835</a:t>
                    </a:r>
                  </a:p>
                </c:rich>
              </c:tx>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8.1496781438626688E-3"/>
                  <c:y val="1.1786189246602762E-2"/>
                </c:manualLayout>
              </c:layout>
              <c:tx>
                <c:rich>
                  <a:bodyPr/>
                  <a:lstStyle/>
                  <a:p>
                    <a:r>
                      <a:rPr lang="en-US"/>
                      <a:t>19</a:t>
                    </a:r>
                  </a:p>
                </c:rich>
              </c:tx>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6.1122586078969305E-3"/>
                  <c:y val="7.8574594977351194E-3"/>
                </c:manualLayout>
              </c:layout>
              <c:tx>
                <c:rich>
                  <a:bodyPr/>
                  <a:lstStyle/>
                  <a:p>
                    <a:r>
                      <a:rPr lang="en-US"/>
                      <a:t>56</a:t>
                    </a:r>
                  </a:p>
                </c:rich>
              </c:tx>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8.1496781438626688E-3"/>
                  <c:y val="1.1786189246602762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6.1122586078970094E-3"/>
                  <c:y val="1.1786189246602762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w="14374">
                <a:noFill/>
              </a:ln>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 в госучреждениях   </c:v>
                </c:pt>
                <c:pt idx="1">
                  <c:v>в семьях граждан под опекой физических лиц    </c:v>
                </c:pt>
                <c:pt idx="2">
                  <c:v>в детских домах семейного типа</c:v>
                </c:pt>
                <c:pt idx="3">
                  <c:v>в организациях профобразования</c:v>
                </c:pt>
              </c:strCache>
            </c:strRef>
          </c:cat>
          <c:val>
            <c:numRef>
              <c:f>Лист1!$B$2:$B$5</c:f>
              <c:numCache>
                <c:formatCode>General</c:formatCode>
                <c:ptCount val="4"/>
                <c:pt idx="0">
                  <c:v>590</c:v>
                </c:pt>
                <c:pt idx="1">
                  <c:v>835</c:v>
                </c:pt>
                <c:pt idx="2">
                  <c:v>19</c:v>
                </c:pt>
                <c:pt idx="3">
                  <c:v>56</c:v>
                </c:pt>
              </c:numCache>
            </c:numRef>
          </c:val>
        </c:ser>
        <c:ser>
          <c:idx val="1"/>
          <c:order val="1"/>
          <c:tx>
            <c:strRef>
              <c:f>Лист1!$C$1</c:f>
              <c:strCache>
                <c:ptCount val="1"/>
                <c:pt idx="0">
                  <c:v>на 01.07.2022г. - всего 1 423 реб. (уменьшение на 77 детей или на 5,2%)  </c:v>
                </c:pt>
              </c:strCache>
            </c:strRef>
          </c:tx>
          <c:spPr>
            <a:solidFill>
              <a:srgbClr val="DE0000"/>
            </a:solidFill>
          </c:spPr>
          <c:invertIfNegative val="0"/>
          <c:dLbls>
            <c:dLbl>
              <c:idx val="0"/>
              <c:layout>
                <c:manualLayout>
                  <c:x val="2.0749040356883492E-3"/>
                  <c:y val="3.9286964129483307E-3"/>
                </c:manualLayout>
              </c:layout>
              <c:tx>
                <c:rich>
                  <a:bodyPr/>
                  <a:lstStyle/>
                  <a:p>
                    <a:r>
                      <a:rPr lang="en-US"/>
                      <a:t>517</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2.0748172567942504E-3"/>
                  <c:y val="2.8452755905511811E-2"/>
                </c:manualLayout>
              </c:layout>
              <c:tx>
                <c:rich>
                  <a:bodyPr/>
                  <a:lstStyle/>
                  <a:p>
                    <a:r>
                      <a:rPr lang="en-US"/>
                      <a:t>826</a:t>
                    </a:r>
                  </a:p>
                </c:rich>
              </c:tx>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0"/>
                  <c:y val="7.8574594977351194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2.0374195359655952E-3"/>
                  <c:y val="1.1786189246602762E-2"/>
                </c:manualLayout>
              </c:layout>
              <c:tx>
                <c:rich>
                  <a:bodyPr/>
                  <a:lstStyle/>
                  <a:p>
                    <a:r>
                      <a:rPr lang="en-US"/>
                      <a:t>60</a:t>
                    </a:r>
                  </a:p>
                </c:rich>
              </c:tx>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0"/>
                  <c:y val="1.1786189246602762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2.0374195359656685E-3"/>
                  <c:y val="1.5714918995470204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w="14374">
                <a:noFill/>
              </a:ln>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 в госучреждениях   </c:v>
                </c:pt>
                <c:pt idx="1">
                  <c:v>в семьях граждан под опекой физических лиц    </c:v>
                </c:pt>
                <c:pt idx="2">
                  <c:v>в детских домах семейного типа</c:v>
                </c:pt>
                <c:pt idx="3">
                  <c:v>в организациях профобразования</c:v>
                </c:pt>
              </c:strCache>
            </c:strRef>
          </c:cat>
          <c:val>
            <c:numRef>
              <c:f>Лист1!$C$2:$C$5</c:f>
              <c:numCache>
                <c:formatCode>#,##0</c:formatCode>
                <c:ptCount val="4"/>
                <c:pt idx="0" formatCode="General">
                  <c:v>517</c:v>
                </c:pt>
                <c:pt idx="1">
                  <c:v>826</c:v>
                </c:pt>
                <c:pt idx="2" formatCode="General">
                  <c:v>20</c:v>
                </c:pt>
                <c:pt idx="3" formatCode="General">
                  <c:v>60</c:v>
                </c:pt>
              </c:numCache>
            </c:numRef>
          </c:val>
        </c:ser>
        <c:dLbls>
          <c:showLegendKey val="0"/>
          <c:showVal val="0"/>
          <c:showCatName val="0"/>
          <c:showSerName val="0"/>
          <c:showPercent val="0"/>
          <c:showBubbleSize val="0"/>
        </c:dLbls>
        <c:gapWidth val="150"/>
        <c:axId val="1259696048"/>
        <c:axId val="1259671024"/>
      </c:barChart>
      <c:catAx>
        <c:axId val="1259696048"/>
        <c:scaling>
          <c:orientation val="minMax"/>
        </c:scaling>
        <c:delete val="0"/>
        <c:axPos val="b"/>
        <c:numFmt formatCode="General" sourceLinked="1"/>
        <c:majorTickMark val="out"/>
        <c:minorTickMark val="none"/>
        <c:tickLblPos val="nextTo"/>
        <c:txPr>
          <a:bodyPr/>
          <a:lstStyle/>
          <a:p>
            <a:pPr>
              <a:defRPr sz="900" b="1">
                <a:solidFill>
                  <a:schemeClr val="tx2">
                    <a:lumMod val="75000"/>
                  </a:schemeClr>
                </a:solidFill>
              </a:defRPr>
            </a:pPr>
            <a:endParaRPr lang="ru-RU"/>
          </a:p>
        </c:txPr>
        <c:crossAx val="1259671024"/>
        <c:crosses val="autoZero"/>
        <c:auto val="1"/>
        <c:lblAlgn val="ctr"/>
        <c:lblOffset val="100"/>
        <c:noMultiLvlLbl val="0"/>
      </c:catAx>
      <c:valAx>
        <c:axId val="1259671024"/>
        <c:scaling>
          <c:orientation val="minMax"/>
        </c:scaling>
        <c:delete val="1"/>
        <c:axPos val="l"/>
        <c:majorGridlines>
          <c:spPr>
            <a:ln>
              <a:solidFill>
                <a:srgbClr val="4F81BD">
                  <a:alpha val="3000"/>
                </a:srgbClr>
              </a:solidFill>
            </a:ln>
          </c:spPr>
        </c:majorGridlines>
        <c:numFmt formatCode="General" sourceLinked="1"/>
        <c:majorTickMark val="out"/>
        <c:minorTickMark val="none"/>
        <c:tickLblPos val="nextTo"/>
        <c:crossAx val="1259696048"/>
        <c:crosses val="autoZero"/>
        <c:crossBetween val="between"/>
      </c:valAx>
    </c:plotArea>
    <c:legend>
      <c:legendPos val="r"/>
      <c:layout>
        <c:manualLayout>
          <c:xMode val="edge"/>
          <c:yMode val="edge"/>
          <c:x val="0.48750964952910297"/>
          <c:y val="0.22262402579443405"/>
          <c:w val="0.50143911749593395"/>
          <c:h val="0.29784943057010577"/>
        </c:manualLayout>
      </c:layout>
      <c:overlay val="0"/>
      <c:txPr>
        <a:bodyPr/>
        <a:lstStyle/>
        <a:p>
          <a:pPr>
            <a:defRPr b="1"/>
          </a:pPr>
          <a:endParaRPr lang="ru-RU"/>
        </a:p>
      </c:txPr>
    </c:legend>
    <c:plotVisOnly val="1"/>
    <c:dispBlanksAs val="gap"/>
    <c:showDLblsOverMax val="0"/>
  </c:chart>
  <c:txPr>
    <a:bodyPr/>
    <a:lstStyle/>
    <a:p>
      <a:pPr>
        <a:defRPr sz="1000"/>
      </a:pPr>
      <a:endParaRPr lang="ru-RU"/>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1.9900782652766302E-3"/>
          <c:y val="0.121232443293387"/>
          <c:w val="0.99316151382614359"/>
          <c:h val="0.55786847385243177"/>
        </c:manualLayout>
      </c:layout>
      <c:barChart>
        <c:barDir val="col"/>
        <c:grouping val="clustered"/>
        <c:varyColors val="0"/>
        <c:ser>
          <c:idx val="0"/>
          <c:order val="0"/>
          <c:tx>
            <c:strRef>
              <c:f>Лист1!$B$1</c:f>
              <c:strCache>
                <c:ptCount val="1"/>
                <c:pt idx="0">
                  <c:v>на 01.07.2021г. - 835 детей</c:v>
                </c:pt>
              </c:strCache>
            </c:strRef>
          </c:tx>
          <c:invertIfNegative val="0"/>
          <c:dLbls>
            <c:dLbl>
              <c:idx val="0"/>
              <c:layout>
                <c:manualLayout>
                  <c:x val="2.374962788978293E-4"/>
                  <c:y val="0.23384220752928717"/>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2.5381513851506786E-4"/>
                  <c:y val="0.24098776355928037"/>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7.0324835244220385E-4"/>
                  <c:y val="0.2107822653503808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1.7094092664718529E-3"/>
                  <c:y val="0.20563580823703978"/>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1.3578460766979364E-3"/>
                  <c:y val="0.13904818614452411"/>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7.0324835244220385E-4"/>
                  <c:y val="0.15793447202505664"/>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2.0677906457244283E-3"/>
                  <c:y val="8.4380807607995434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solidFill>
                      <a:schemeClr val="bg1"/>
                    </a:solidFill>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Тирасполь</c:v>
                </c:pt>
                <c:pt idx="1">
                  <c:v>Бендеры</c:v>
                </c:pt>
                <c:pt idx="2">
                  <c:v>Слободзея</c:v>
                </c:pt>
                <c:pt idx="3">
                  <c:v>Григориополь</c:v>
                </c:pt>
                <c:pt idx="4">
                  <c:v>Дубоссары</c:v>
                </c:pt>
                <c:pt idx="5">
                  <c:v>Рыбница</c:v>
                </c:pt>
                <c:pt idx="6">
                  <c:v>Каменка</c:v>
                </c:pt>
              </c:strCache>
            </c:strRef>
          </c:cat>
          <c:val>
            <c:numRef>
              <c:f>Лист1!$B$2:$B$8</c:f>
              <c:numCache>
                <c:formatCode>General</c:formatCode>
                <c:ptCount val="7"/>
                <c:pt idx="0">
                  <c:v>187</c:v>
                </c:pt>
                <c:pt idx="1">
                  <c:v>143</c:v>
                </c:pt>
                <c:pt idx="2">
                  <c:v>186</c:v>
                </c:pt>
                <c:pt idx="3">
                  <c:v>108</c:v>
                </c:pt>
                <c:pt idx="4">
                  <c:v>79</c:v>
                </c:pt>
                <c:pt idx="5">
                  <c:v>108</c:v>
                </c:pt>
                <c:pt idx="6">
                  <c:v>24</c:v>
                </c:pt>
              </c:numCache>
            </c:numRef>
          </c:val>
        </c:ser>
        <c:ser>
          <c:idx val="1"/>
          <c:order val="1"/>
          <c:tx>
            <c:strRef>
              <c:f>Лист1!$C$1</c:f>
              <c:strCache>
                <c:ptCount val="1"/>
                <c:pt idx="0">
                  <c:v>на 01.07.2022г. - 826 дет. (уменьшение на 9 дет. или на 1,1%)</c:v>
                </c:pt>
              </c:strCache>
            </c:strRef>
          </c:tx>
          <c:invertIfNegative val="0"/>
          <c:dLbls>
            <c:dLbl>
              <c:idx val="0"/>
              <c:layout>
                <c:manualLayout>
                  <c:x val="0"/>
                  <c:y val="0.24251973895953599"/>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2.0796175376876442E-3"/>
                  <c:y val="0.2108044361571858"/>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0"/>
                  <c:y val="0.23345789590353311"/>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2.3148459947435599E-3"/>
                  <c:y val="0.17078567168719677"/>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1.6373651977699741E-7"/>
                  <c:y val="0.15834508588552337"/>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0"/>
                  <c:y val="0.1989465843796552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0"/>
                  <c:y val="8.6251755316930287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solidFill>
                      <a:srgbClr val="FFFF00"/>
                    </a:solidFill>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Тирасполь</c:v>
                </c:pt>
                <c:pt idx="1">
                  <c:v>Бендеры</c:v>
                </c:pt>
                <c:pt idx="2">
                  <c:v>Слободзея</c:v>
                </c:pt>
                <c:pt idx="3">
                  <c:v>Григориополь</c:v>
                </c:pt>
                <c:pt idx="4">
                  <c:v>Дубоссары</c:v>
                </c:pt>
                <c:pt idx="5">
                  <c:v>Рыбница</c:v>
                </c:pt>
                <c:pt idx="6">
                  <c:v>Каменка</c:v>
                </c:pt>
              </c:strCache>
            </c:strRef>
          </c:cat>
          <c:val>
            <c:numRef>
              <c:f>Лист1!$C$2:$C$8</c:f>
              <c:numCache>
                <c:formatCode>General</c:formatCode>
                <c:ptCount val="7"/>
                <c:pt idx="0">
                  <c:v>202</c:v>
                </c:pt>
                <c:pt idx="1">
                  <c:v>147</c:v>
                </c:pt>
                <c:pt idx="2">
                  <c:v>180</c:v>
                </c:pt>
                <c:pt idx="3">
                  <c:v>93</c:v>
                </c:pt>
                <c:pt idx="4">
                  <c:v>66</c:v>
                </c:pt>
                <c:pt idx="5">
                  <c:v>107</c:v>
                </c:pt>
                <c:pt idx="6">
                  <c:v>31</c:v>
                </c:pt>
              </c:numCache>
            </c:numRef>
          </c:val>
        </c:ser>
        <c:dLbls>
          <c:showLegendKey val="0"/>
          <c:showVal val="1"/>
          <c:showCatName val="0"/>
          <c:showSerName val="0"/>
          <c:showPercent val="0"/>
          <c:showBubbleSize val="0"/>
        </c:dLbls>
        <c:gapWidth val="150"/>
        <c:axId val="1259700944"/>
        <c:axId val="1259680816"/>
      </c:barChart>
      <c:catAx>
        <c:axId val="1259700944"/>
        <c:scaling>
          <c:orientation val="minMax"/>
        </c:scaling>
        <c:delete val="0"/>
        <c:axPos val="b"/>
        <c:numFmt formatCode="General" sourceLinked="0"/>
        <c:majorTickMark val="out"/>
        <c:minorTickMark val="none"/>
        <c:tickLblPos val="nextTo"/>
        <c:txPr>
          <a:bodyPr/>
          <a:lstStyle/>
          <a:p>
            <a:pPr>
              <a:defRPr b="1"/>
            </a:pPr>
            <a:endParaRPr lang="ru-RU"/>
          </a:p>
        </c:txPr>
        <c:crossAx val="1259680816"/>
        <c:crosses val="autoZero"/>
        <c:auto val="1"/>
        <c:lblAlgn val="ctr"/>
        <c:lblOffset val="100"/>
        <c:noMultiLvlLbl val="0"/>
      </c:catAx>
      <c:valAx>
        <c:axId val="1259680816"/>
        <c:scaling>
          <c:orientation val="minMax"/>
        </c:scaling>
        <c:delete val="1"/>
        <c:axPos val="l"/>
        <c:majorGridlines>
          <c:spPr>
            <a:ln>
              <a:solidFill>
                <a:srgbClr val="4F81BD">
                  <a:alpha val="3000"/>
                </a:srgbClr>
              </a:solidFill>
            </a:ln>
          </c:spPr>
        </c:majorGridlines>
        <c:numFmt formatCode="General" sourceLinked="1"/>
        <c:majorTickMark val="out"/>
        <c:minorTickMark val="none"/>
        <c:tickLblPos val="nextTo"/>
        <c:crossAx val="1259700944"/>
        <c:crosses val="autoZero"/>
        <c:crossBetween val="between"/>
      </c:valAx>
    </c:plotArea>
    <c:legend>
      <c:legendPos val="b"/>
      <c:layout>
        <c:manualLayout>
          <c:xMode val="edge"/>
          <c:yMode val="edge"/>
          <c:x val="8.2770397364641847E-3"/>
          <c:y val="0.81014415714553933"/>
          <c:w val="0.79530326723219347"/>
          <c:h val="0.17401974702375"/>
        </c:manualLayout>
      </c:layout>
      <c:overlay val="0"/>
      <c:txPr>
        <a:bodyPr/>
        <a:lstStyle/>
        <a:p>
          <a:pPr>
            <a:defRPr b="1"/>
          </a:pPr>
          <a:endParaRPr lang="ru-RU"/>
        </a:p>
      </c:txPr>
    </c:legend>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111453190209051E-3"/>
          <c:y val="0.24473930491109272"/>
          <c:w val="0.9807477979065462"/>
          <c:h val="0.50242589482408884"/>
        </c:manualLayout>
      </c:layout>
      <c:barChart>
        <c:barDir val="col"/>
        <c:grouping val="clustered"/>
        <c:varyColors val="0"/>
        <c:ser>
          <c:idx val="0"/>
          <c:order val="0"/>
          <c:tx>
            <c:strRef>
              <c:f>Лист1!$B$1</c:f>
              <c:strCache>
                <c:ptCount val="1"/>
                <c:pt idx="0">
                  <c:v>на 01.07.2021г. всего 952 детей</c:v>
                </c:pt>
              </c:strCache>
            </c:strRef>
          </c:tx>
          <c:invertIfNegative val="0"/>
          <c:dLbls>
            <c:dLbl>
              <c:idx val="0"/>
              <c:layout>
                <c:manualLayout>
                  <c:x val="-1.9649335179442525E-3"/>
                  <c:y val="1.9484414769493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3.101852123229990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9.8246675897212619E-3"/>
                  <c:y val="1.169064886169594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7.7429096955044536E-3"/>
                  <c:y val="2.7170946437219456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9298670358885049E-3"/>
                  <c:y val="7.7937659077972942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5.8948005538327578E-3"/>
                  <c:y val="0"/>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5.8948005538328298E-3"/>
                  <c:y val="1.1690648861695942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9.8246675897212619E-3"/>
                  <c:y val="1.1690648861695978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3.9298670358885049E-3"/>
                  <c:y val="1.1690648861695942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7.8597340717770098E-3"/>
                  <c:y val="3.8968829538986471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solidFill>
                      <a:srgbClr val="C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ГОУ "Парканская СОШ-И"</c:v>
                </c:pt>
                <c:pt idx="1">
                  <c:v>ГОУ "Чобручский детский дом"</c:v>
                </c:pt>
                <c:pt idx="2">
                  <c:v>ГОУ "Глинойская С(К)ОШ-И"</c:v>
                </c:pt>
                <c:pt idx="3">
                  <c:v>ГОУ "С(К)ОШ-И г. Тирасполь"</c:v>
                </c:pt>
                <c:pt idx="4">
                  <c:v>ГОУ "Бендерская С(К)ОШ-И"</c:v>
                </c:pt>
                <c:pt idx="5">
                  <c:v>ГОУ "Бендерский детский дом"</c:v>
                </c:pt>
                <c:pt idx="6">
                  <c:v>ГУ "РСДР"</c:v>
                </c:pt>
                <c:pt idx="7">
                  <c:v>ГОУ "Попенкская ШИ"</c:v>
                </c:pt>
                <c:pt idx="8">
                  <c:v>МОУ "Д/дом Тирасполь"</c:v>
                </c:pt>
                <c:pt idx="9">
                  <c:v>ГУ "Респ.центр для детей-инв."</c:v>
                </c:pt>
              </c:strCache>
            </c:strRef>
          </c:cat>
          <c:val>
            <c:numRef>
              <c:f>Лист1!$B$2:$B$11</c:f>
              <c:numCache>
                <c:formatCode>General</c:formatCode>
                <c:ptCount val="10"/>
                <c:pt idx="0">
                  <c:v>157</c:v>
                </c:pt>
                <c:pt idx="1">
                  <c:v>20</c:v>
                </c:pt>
                <c:pt idx="2">
                  <c:v>123</c:v>
                </c:pt>
                <c:pt idx="3">
                  <c:v>228</c:v>
                </c:pt>
                <c:pt idx="4">
                  <c:v>75</c:v>
                </c:pt>
                <c:pt idx="5">
                  <c:v>60</c:v>
                </c:pt>
                <c:pt idx="6">
                  <c:v>63</c:v>
                </c:pt>
                <c:pt idx="7">
                  <c:v>100</c:v>
                </c:pt>
                <c:pt idx="8">
                  <c:v>72</c:v>
                </c:pt>
                <c:pt idx="9">
                  <c:v>54</c:v>
                </c:pt>
              </c:numCache>
            </c:numRef>
          </c:val>
        </c:ser>
        <c:ser>
          <c:idx val="1"/>
          <c:order val="1"/>
          <c:tx>
            <c:strRef>
              <c:f>Лист1!$C$1</c:f>
              <c:strCache>
                <c:ptCount val="1"/>
                <c:pt idx="0">
                  <c:v>на 01.07.2022г. всего 873 реб. (уменьшение на 79 детей или на 8,3%)</c:v>
                </c:pt>
              </c:strCache>
            </c:strRef>
          </c:tx>
          <c:invertIfNegative val="0"/>
          <c:dLbls>
            <c:dLbl>
              <c:idx val="0"/>
              <c:layout>
                <c:manualLayout>
                  <c:x val="5.8948005538327578E-3"/>
                  <c:y val="1.9484414769493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0384568528505412E-3"/>
                  <c:y val="3.030192011973637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7.8597844226806473E-3"/>
                  <c:y val="2.313274261848512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5.8948005538327578E-3"/>
                  <c:y val="1.169064886169594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0"/>
                  <c:y val="1.1690648861695942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4.0769137057010824E-3"/>
                  <c:y val="2.481481698583992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solidFill>
                      <a:schemeClr val="accent5">
                        <a:lumMod val="75000"/>
                      </a:schemeClr>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ГОУ "Парканская СОШ-И"</c:v>
                </c:pt>
                <c:pt idx="1">
                  <c:v>ГОУ "Чобручский детский дом"</c:v>
                </c:pt>
                <c:pt idx="2">
                  <c:v>ГОУ "Глинойская С(К)ОШ-И"</c:v>
                </c:pt>
                <c:pt idx="3">
                  <c:v>ГОУ "С(К)ОШ-И г. Тирасполь"</c:v>
                </c:pt>
                <c:pt idx="4">
                  <c:v>ГОУ "Бендерская С(К)ОШ-И"</c:v>
                </c:pt>
                <c:pt idx="5">
                  <c:v>ГОУ "Бендерский детский дом"</c:v>
                </c:pt>
                <c:pt idx="6">
                  <c:v>ГУ "РСДР"</c:v>
                </c:pt>
                <c:pt idx="7">
                  <c:v>ГОУ "Попенкская ШИ"</c:v>
                </c:pt>
                <c:pt idx="8">
                  <c:v>МОУ "Д/дом Тирасполь"</c:v>
                </c:pt>
                <c:pt idx="9">
                  <c:v>ГУ "Респ.центр для детей-инв."</c:v>
                </c:pt>
              </c:strCache>
            </c:strRef>
          </c:cat>
          <c:val>
            <c:numRef>
              <c:f>Лист1!$C$2:$C$11</c:f>
              <c:numCache>
                <c:formatCode>General</c:formatCode>
                <c:ptCount val="10"/>
                <c:pt idx="0">
                  <c:v>145</c:v>
                </c:pt>
                <c:pt idx="1">
                  <c:v>0</c:v>
                </c:pt>
                <c:pt idx="2">
                  <c:v>106</c:v>
                </c:pt>
                <c:pt idx="3">
                  <c:v>230</c:v>
                </c:pt>
                <c:pt idx="4">
                  <c:v>81</c:v>
                </c:pt>
                <c:pt idx="5">
                  <c:v>43</c:v>
                </c:pt>
                <c:pt idx="6">
                  <c:v>43</c:v>
                </c:pt>
                <c:pt idx="7">
                  <c:v>105</c:v>
                </c:pt>
                <c:pt idx="8">
                  <c:v>69</c:v>
                </c:pt>
                <c:pt idx="9">
                  <c:v>51</c:v>
                </c:pt>
              </c:numCache>
            </c:numRef>
          </c:val>
        </c:ser>
        <c:dLbls>
          <c:showLegendKey val="0"/>
          <c:showVal val="0"/>
          <c:showCatName val="0"/>
          <c:showSerName val="0"/>
          <c:showPercent val="0"/>
          <c:showBubbleSize val="0"/>
        </c:dLbls>
        <c:gapWidth val="150"/>
        <c:axId val="1259673200"/>
        <c:axId val="1259700400"/>
      </c:barChart>
      <c:catAx>
        <c:axId val="1259673200"/>
        <c:scaling>
          <c:orientation val="minMax"/>
        </c:scaling>
        <c:delete val="0"/>
        <c:axPos val="b"/>
        <c:numFmt formatCode="General" sourceLinked="0"/>
        <c:majorTickMark val="out"/>
        <c:minorTickMark val="none"/>
        <c:tickLblPos val="nextTo"/>
        <c:txPr>
          <a:bodyPr/>
          <a:lstStyle/>
          <a:p>
            <a:pPr>
              <a:defRPr sz="800" b="1"/>
            </a:pPr>
            <a:endParaRPr lang="ru-RU"/>
          </a:p>
        </c:txPr>
        <c:crossAx val="1259700400"/>
        <c:crosses val="autoZero"/>
        <c:auto val="1"/>
        <c:lblAlgn val="ctr"/>
        <c:lblOffset val="100"/>
        <c:noMultiLvlLbl val="0"/>
      </c:catAx>
      <c:valAx>
        <c:axId val="1259700400"/>
        <c:scaling>
          <c:orientation val="minMax"/>
        </c:scaling>
        <c:delete val="1"/>
        <c:axPos val="l"/>
        <c:numFmt formatCode="General" sourceLinked="1"/>
        <c:majorTickMark val="out"/>
        <c:minorTickMark val="none"/>
        <c:tickLblPos val="nextTo"/>
        <c:crossAx val="1259673200"/>
        <c:crosses val="autoZero"/>
        <c:crossBetween val="between"/>
      </c:valAx>
    </c:plotArea>
    <c:legend>
      <c:legendPos val="r"/>
      <c:legendEntry>
        <c:idx val="0"/>
        <c:txPr>
          <a:bodyPr/>
          <a:lstStyle/>
          <a:p>
            <a:pPr>
              <a:defRPr b="1">
                <a:solidFill>
                  <a:srgbClr val="FF0000"/>
                </a:solidFill>
              </a:defRPr>
            </a:pPr>
            <a:endParaRPr lang="ru-RU"/>
          </a:p>
        </c:txPr>
      </c:legendEntry>
      <c:legendEntry>
        <c:idx val="1"/>
        <c:txPr>
          <a:bodyPr/>
          <a:lstStyle/>
          <a:p>
            <a:pPr>
              <a:defRPr b="1">
                <a:solidFill>
                  <a:schemeClr val="accent5">
                    <a:lumMod val="75000"/>
                  </a:schemeClr>
                </a:solidFill>
              </a:defRPr>
            </a:pPr>
            <a:endParaRPr lang="ru-RU"/>
          </a:p>
        </c:txPr>
      </c:legendEntry>
      <c:layout>
        <c:manualLayout>
          <c:xMode val="edge"/>
          <c:yMode val="edge"/>
          <c:x val="0.44188661646814292"/>
          <c:y val="0.14126333238816063"/>
          <c:w val="0.53489376594658256"/>
          <c:h val="0.28194865531005298"/>
        </c:manualLayout>
      </c:layout>
      <c:overlay val="0"/>
      <c:txPr>
        <a:bodyPr/>
        <a:lstStyle/>
        <a:p>
          <a:pPr>
            <a:defRPr b="1"/>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
          <c:y val="0.22968550293702775"/>
          <c:w val="1"/>
          <c:h val="0.50612776107362689"/>
        </c:manualLayout>
      </c:layout>
      <c:barChart>
        <c:barDir val="col"/>
        <c:grouping val="clustered"/>
        <c:varyColors val="0"/>
        <c:ser>
          <c:idx val="0"/>
          <c:order val="0"/>
          <c:tx>
            <c:strRef>
              <c:f>Лист1!$B$1</c:f>
              <c:strCache>
                <c:ptCount val="1"/>
                <c:pt idx="0">
                  <c:v>на 1 июля 2021 года</c:v>
                </c:pt>
              </c:strCache>
            </c:strRef>
          </c:tx>
          <c:invertIfNegative val="0"/>
          <c:dLbls>
            <c:dLbl>
              <c:idx val="0"/>
              <c:layout>
                <c:manualLayout>
                  <c:x val="-1.9649335179442525E-3"/>
                  <c:y val="1.9484414769493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9.8246675897212619E-3"/>
                  <c:y val="1.169064886169594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4064263397102882E-3"/>
                  <c:y val="1.968481862391255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9298670358885049E-3"/>
                  <c:y val="7.7937659077972942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5.8948005538327578E-3"/>
                  <c:y val="0"/>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5.8948005538328298E-3"/>
                  <c:y val="1.1690648861695942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9.8246675897212619E-3"/>
                  <c:y val="1.1690648861695978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3.9298670358885049E-3"/>
                  <c:y val="1.1690648861695942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7.8597340717770098E-3"/>
                  <c:y val="3.8968829538986471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solidFill>
                      <a:sysClr val="windowText" lastClr="0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Всего детей в госучрежд., из них:</c:v>
                </c:pt>
                <c:pt idx="1">
                  <c:v>Дети-сироты и ОБПР </c:v>
                </c:pt>
                <c:pt idx="2">
                  <c:v>Дети из малообесп.семей</c:v>
                </c:pt>
                <c:pt idx="3">
                  <c:v>Дети с заболеваниями</c:v>
                </c:pt>
              </c:strCache>
            </c:strRef>
          </c:cat>
          <c:val>
            <c:numRef>
              <c:f>Лист1!$B$2:$B$5</c:f>
              <c:numCache>
                <c:formatCode>General</c:formatCode>
                <c:ptCount val="4"/>
                <c:pt idx="0">
                  <c:v>952</c:v>
                </c:pt>
                <c:pt idx="1">
                  <c:v>590</c:v>
                </c:pt>
                <c:pt idx="2">
                  <c:v>68</c:v>
                </c:pt>
                <c:pt idx="3">
                  <c:v>294</c:v>
                </c:pt>
              </c:numCache>
            </c:numRef>
          </c:val>
        </c:ser>
        <c:ser>
          <c:idx val="1"/>
          <c:order val="1"/>
          <c:tx>
            <c:strRef>
              <c:f>Лист1!$C$1</c:f>
              <c:strCache>
                <c:ptCount val="1"/>
                <c:pt idx="0">
                  <c:v>на 1 июля 2022 года</c:v>
                </c:pt>
              </c:strCache>
            </c:strRef>
          </c:tx>
          <c:invertIfNegative val="0"/>
          <c:dLbls>
            <c:dLbl>
              <c:idx val="0"/>
              <c:layout>
                <c:manualLayout>
                  <c:x val="5.8948005538327578E-3"/>
                  <c:y val="1.9484414769493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1.169064886169594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038221358339358E-3"/>
                  <c:y val="1.145896530953514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7.8597759976681333E-3"/>
                  <c:y val="2.6404821499401123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5.8948005538327578E-3"/>
                  <c:y val="1.169064886169594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0"/>
                  <c:y val="1.169064886169594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solidFill>
                      <a:schemeClr val="accent1">
                        <a:lumMod val="50000"/>
                      </a:schemeClr>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Всего детей в госучрежд., из них:</c:v>
                </c:pt>
                <c:pt idx="1">
                  <c:v>Дети-сироты и ОБПР </c:v>
                </c:pt>
                <c:pt idx="2">
                  <c:v>Дети из малообесп.семей</c:v>
                </c:pt>
                <c:pt idx="3">
                  <c:v>Дети с заболеваниями</c:v>
                </c:pt>
              </c:strCache>
            </c:strRef>
          </c:cat>
          <c:val>
            <c:numRef>
              <c:f>Лист1!$C$2:$C$5</c:f>
              <c:numCache>
                <c:formatCode>General</c:formatCode>
                <c:ptCount val="4"/>
                <c:pt idx="0" formatCode="#,##0">
                  <c:v>873</c:v>
                </c:pt>
                <c:pt idx="1">
                  <c:v>517</c:v>
                </c:pt>
                <c:pt idx="2">
                  <c:v>53</c:v>
                </c:pt>
                <c:pt idx="3">
                  <c:v>303</c:v>
                </c:pt>
              </c:numCache>
            </c:numRef>
          </c:val>
        </c:ser>
        <c:dLbls>
          <c:showLegendKey val="0"/>
          <c:showVal val="0"/>
          <c:showCatName val="0"/>
          <c:showSerName val="0"/>
          <c:showPercent val="0"/>
          <c:showBubbleSize val="0"/>
        </c:dLbls>
        <c:gapWidth val="150"/>
        <c:axId val="1259701488"/>
        <c:axId val="1259673744"/>
      </c:barChart>
      <c:catAx>
        <c:axId val="1259701488"/>
        <c:scaling>
          <c:orientation val="minMax"/>
        </c:scaling>
        <c:delete val="0"/>
        <c:axPos val="b"/>
        <c:numFmt formatCode="General" sourceLinked="0"/>
        <c:majorTickMark val="out"/>
        <c:minorTickMark val="none"/>
        <c:tickLblPos val="nextTo"/>
        <c:txPr>
          <a:bodyPr/>
          <a:lstStyle/>
          <a:p>
            <a:pPr>
              <a:defRPr sz="1000" b="1"/>
            </a:pPr>
            <a:endParaRPr lang="ru-RU"/>
          </a:p>
        </c:txPr>
        <c:crossAx val="1259673744"/>
        <c:crosses val="autoZero"/>
        <c:auto val="1"/>
        <c:lblAlgn val="ctr"/>
        <c:lblOffset val="100"/>
        <c:noMultiLvlLbl val="0"/>
      </c:catAx>
      <c:valAx>
        <c:axId val="1259673744"/>
        <c:scaling>
          <c:orientation val="minMax"/>
        </c:scaling>
        <c:delete val="1"/>
        <c:axPos val="l"/>
        <c:numFmt formatCode="General" sourceLinked="1"/>
        <c:majorTickMark val="out"/>
        <c:minorTickMark val="none"/>
        <c:tickLblPos val="nextTo"/>
        <c:crossAx val="1259701488"/>
        <c:crosses val="autoZero"/>
        <c:crossBetween val="between"/>
      </c:valAx>
    </c:plotArea>
    <c:legend>
      <c:legendPos val="r"/>
      <c:legendEntry>
        <c:idx val="0"/>
        <c:txPr>
          <a:bodyPr/>
          <a:lstStyle/>
          <a:p>
            <a:pPr>
              <a:defRPr b="1">
                <a:solidFill>
                  <a:srgbClr val="C00000"/>
                </a:solidFill>
              </a:defRPr>
            </a:pPr>
            <a:endParaRPr lang="ru-RU"/>
          </a:p>
        </c:txPr>
      </c:legendEntry>
      <c:legendEntry>
        <c:idx val="1"/>
        <c:txPr>
          <a:bodyPr/>
          <a:lstStyle/>
          <a:p>
            <a:pPr>
              <a:defRPr b="1">
                <a:solidFill>
                  <a:srgbClr val="C00000"/>
                </a:solidFill>
              </a:defRPr>
            </a:pPr>
            <a:endParaRPr lang="ru-RU"/>
          </a:p>
        </c:txPr>
      </c:legendEntry>
      <c:layout>
        <c:manualLayout>
          <c:xMode val="edge"/>
          <c:yMode val="edge"/>
          <c:x val="0"/>
          <c:y val="0.91505290181872767"/>
          <c:w val="0.99289317051372072"/>
          <c:h val="8.2502842116406336E-2"/>
        </c:manualLayout>
      </c:layout>
      <c:overlay val="0"/>
      <c:txPr>
        <a:bodyPr/>
        <a:lstStyle/>
        <a:p>
          <a:pPr>
            <a:defRPr b="1">
              <a:solidFill>
                <a:srgbClr val="C00000"/>
              </a:solidFill>
            </a:defRPr>
          </a:pPr>
          <a:endParaRPr lang="ru-RU"/>
        </a:p>
      </c:txPr>
    </c:legend>
    <c:plotVisOnly val="1"/>
    <c:dispBlanksAs val="gap"/>
    <c:showDLblsOverMax val="0"/>
  </c:chart>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i="1">
                <a:solidFill>
                  <a:schemeClr val="tx2"/>
                </a:solidFill>
              </a:defRPr>
            </a:pPr>
            <a:r>
              <a:rPr lang="ru-RU" sz="1200" i="1">
                <a:solidFill>
                  <a:schemeClr val="accent2"/>
                </a:solidFill>
              </a:rPr>
              <a:t>Динамика количества детей-сирот</a:t>
            </a:r>
            <a:r>
              <a:rPr lang="ru-RU" sz="1200" i="1" baseline="0">
                <a:solidFill>
                  <a:schemeClr val="accent2"/>
                </a:solidFill>
              </a:rPr>
              <a:t> и детей ОБПР, </a:t>
            </a:r>
          </a:p>
          <a:p>
            <a:pPr>
              <a:defRPr sz="1200" i="1">
                <a:solidFill>
                  <a:schemeClr val="tx2"/>
                </a:solidFill>
              </a:defRPr>
            </a:pPr>
            <a:r>
              <a:rPr lang="ru-RU" sz="1200" i="1" baseline="0">
                <a:solidFill>
                  <a:schemeClr val="accent2"/>
                </a:solidFill>
              </a:rPr>
              <a:t>воспитывающихся в госучреждениях</a:t>
            </a:r>
            <a:endParaRPr lang="ru-RU" sz="1200" i="1">
              <a:solidFill>
                <a:schemeClr val="accent2"/>
              </a:solidFill>
            </a:endParaRPr>
          </a:p>
        </c:rich>
      </c:tx>
      <c:layout>
        <c:manualLayout>
          <c:xMode val="edge"/>
          <c:yMode val="edge"/>
          <c:x val="0.41884834589055236"/>
          <c:y val="1.7551442180064633E-6"/>
        </c:manualLayout>
      </c:layout>
      <c:overlay val="0"/>
    </c:title>
    <c:autoTitleDeleted val="0"/>
    <c:plotArea>
      <c:layout>
        <c:manualLayout>
          <c:layoutTarget val="inner"/>
          <c:xMode val="edge"/>
          <c:yMode val="edge"/>
          <c:x val="7.5145672471498203E-3"/>
          <c:y val="0.16615160496969086"/>
          <c:w val="0.98480501860431713"/>
          <c:h val="0.57953414084593569"/>
        </c:manualLayout>
      </c:layout>
      <c:barChart>
        <c:barDir val="col"/>
        <c:grouping val="clustered"/>
        <c:varyColors val="0"/>
        <c:ser>
          <c:idx val="0"/>
          <c:order val="0"/>
          <c:tx>
            <c:strRef>
              <c:f>Лист1!$B$1</c:f>
              <c:strCache>
                <c:ptCount val="1"/>
                <c:pt idx="0">
                  <c:v>на 01.07.2021г. всего 590 детей</c:v>
                </c:pt>
              </c:strCache>
            </c:strRef>
          </c:tx>
          <c:spPr>
            <a:solidFill>
              <a:srgbClr val="00B0F0"/>
            </a:solidFill>
          </c:spPr>
          <c:invertIfNegative val="0"/>
          <c:dLbls>
            <c:dLbl>
              <c:idx val="0"/>
              <c:layout>
                <c:manualLayout>
                  <c:x val="-2.3148148148148147E-3"/>
                  <c:y val="1.587301587301585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6296296296296528E-3"/>
                  <c:y val="1.190476190476192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6296296296295903E-3"/>
                  <c:y val="1.587301587301585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6296296296296528E-3"/>
                  <c:y val="1.1904761904761921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3148148148148147E-3"/>
                  <c:y val="7.9365079365079413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3148148148148147E-3"/>
                  <c:y val="1.9841269841269923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6.9444444444444675E-3"/>
                  <c:y val="1.5873015873015879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3.7674314156909898E-3"/>
                  <c:y val="2.424900867856758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1.883715707845484E-3"/>
                  <c:y val="3.0311260848209412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1.9549487449383E-3"/>
                  <c:y val="1.031086444420178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baseline="0">
                    <a:solidFill>
                      <a:srgbClr val="C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ГОУ "Парканская СОШ-И"</c:v>
                </c:pt>
                <c:pt idx="1">
                  <c:v>ГОУ "Чобручский детский дом"</c:v>
                </c:pt>
                <c:pt idx="2">
                  <c:v>ГОУ "Глинойская С(К)ОШ-И"</c:v>
                </c:pt>
                <c:pt idx="3">
                  <c:v>ГОУ "С(К)ОШ-И г. Тирасполь"</c:v>
                </c:pt>
                <c:pt idx="4">
                  <c:v>ГОУ "Бендерская С(К)ОШ-И"</c:v>
                </c:pt>
                <c:pt idx="5">
                  <c:v>ГОУ "Бендерский детский дом"</c:v>
                </c:pt>
                <c:pt idx="6">
                  <c:v>ГУ "РСДР"</c:v>
                </c:pt>
                <c:pt idx="7">
                  <c:v>ГОУ "Попенкская ШИ"</c:v>
                </c:pt>
                <c:pt idx="8">
                  <c:v>МОУ "Д/дом Тирасполь"</c:v>
                </c:pt>
                <c:pt idx="9">
                  <c:v>ГУ "Респ.центр для детей-инв."</c:v>
                </c:pt>
              </c:strCache>
            </c:strRef>
          </c:cat>
          <c:val>
            <c:numRef>
              <c:f>Лист1!$B$2:$B$11</c:f>
              <c:numCache>
                <c:formatCode>General</c:formatCode>
                <c:ptCount val="10"/>
                <c:pt idx="0">
                  <c:v>111</c:v>
                </c:pt>
                <c:pt idx="1">
                  <c:v>17</c:v>
                </c:pt>
                <c:pt idx="2">
                  <c:v>103</c:v>
                </c:pt>
                <c:pt idx="3">
                  <c:v>40</c:v>
                </c:pt>
                <c:pt idx="4">
                  <c:v>24</c:v>
                </c:pt>
                <c:pt idx="5">
                  <c:v>54</c:v>
                </c:pt>
                <c:pt idx="6">
                  <c:v>53</c:v>
                </c:pt>
                <c:pt idx="7">
                  <c:v>97</c:v>
                </c:pt>
                <c:pt idx="8">
                  <c:v>72</c:v>
                </c:pt>
                <c:pt idx="9">
                  <c:v>19</c:v>
                </c:pt>
              </c:numCache>
            </c:numRef>
          </c:val>
        </c:ser>
        <c:ser>
          <c:idx val="1"/>
          <c:order val="1"/>
          <c:tx>
            <c:strRef>
              <c:f>Лист1!$C$1</c:f>
              <c:strCache>
                <c:ptCount val="1"/>
                <c:pt idx="0">
                  <c:v>на 01.07.2022г. всего 517 детей, уменьшение на 73 реб. (-12,4%)</c:v>
                </c:pt>
              </c:strCache>
            </c:strRef>
          </c:tx>
          <c:spPr>
            <a:solidFill>
              <a:srgbClr val="C00000"/>
            </a:solidFill>
          </c:spPr>
          <c:invertIfNegative val="0"/>
          <c:dLbls>
            <c:dLbl>
              <c:idx val="0"/>
              <c:layout>
                <c:manualLayout>
                  <c:x val="1.8832391713747721E-3"/>
                  <c:y val="2.424242424242422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1.212450433928373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2.424900867856758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2.424900867856758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1.8186756508925535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8836777788826746E-3"/>
                  <c:y val="2.6062536610672721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0"/>
                  <c:y val="3.0311260848209412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883715707845484E-3"/>
                  <c:y val="2.4249008678567555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1.883715707845484E-3"/>
                  <c:y val="1.8186756508925591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0"/>
                  <c:y val="1.546629666630267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ГОУ "Парканская СОШ-И"</c:v>
                </c:pt>
                <c:pt idx="1">
                  <c:v>ГОУ "Чобручский детский дом"</c:v>
                </c:pt>
                <c:pt idx="2">
                  <c:v>ГОУ "Глинойская С(К)ОШ-И"</c:v>
                </c:pt>
                <c:pt idx="3">
                  <c:v>ГОУ "С(К)ОШ-И г. Тирасполь"</c:v>
                </c:pt>
                <c:pt idx="4">
                  <c:v>ГОУ "Бендерская С(К)ОШ-И"</c:v>
                </c:pt>
                <c:pt idx="5">
                  <c:v>ГОУ "Бендерский детский дом"</c:v>
                </c:pt>
                <c:pt idx="6">
                  <c:v>ГУ "РСДР"</c:v>
                </c:pt>
                <c:pt idx="7">
                  <c:v>ГОУ "Попенкская ШИ"</c:v>
                </c:pt>
                <c:pt idx="8">
                  <c:v>МОУ "Д/дом Тирасполь"</c:v>
                </c:pt>
                <c:pt idx="9">
                  <c:v>ГУ "Респ.центр для детей-инв."</c:v>
                </c:pt>
              </c:strCache>
            </c:strRef>
          </c:cat>
          <c:val>
            <c:numRef>
              <c:f>Лист1!$C$2:$C$11</c:f>
              <c:numCache>
                <c:formatCode>General</c:formatCode>
                <c:ptCount val="10"/>
                <c:pt idx="0">
                  <c:v>106</c:v>
                </c:pt>
                <c:pt idx="1">
                  <c:v>0</c:v>
                </c:pt>
                <c:pt idx="2">
                  <c:v>91</c:v>
                </c:pt>
                <c:pt idx="3">
                  <c:v>35</c:v>
                </c:pt>
                <c:pt idx="4">
                  <c:v>24</c:v>
                </c:pt>
                <c:pt idx="5">
                  <c:v>42</c:v>
                </c:pt>
                <c:pt idx="6">
                  <c:v>34</c:v>
                </c:pt>
                <c:pt idx="7">
                  <c:v>102</c:v>
                </c:pt>
                <c:pt idx="8">
                  <c:v>68</c:v>
                </c:pt>
                <c:pt idx="9">
                  <c:v>15</c:v>
                </c:pt>
              </c:numCache>
            </c:numRef>
          </c:val>
        </c:ser>
        <c:dLbls>
          <c:showLegendKey val="0"/>
          <c:showVal val="0"/>
          <c:showCatName val="0"/>
          <c:showSerName val="0"/>
          <c:showPercent val="0"/>
          <c:showBubbleSize val="0"/>
        </c:dLbls>
        <c:gapWidth val="80"/>
        <c:axId val="1259674288"/>
        <c:axId val="1259674832"/>
      </c:barChart>
      <c:catAx>
        <c:axId val="1259674288"/>
        <c:scaling>
          <c:orientation val="minMax"/>
        </c:scaling>
        <c:delete val="0"/>
        <c:axPos val="b"/>
        <c:numFmt formatCode="General" sourceLinked="0"/>
        <c:majorTickMark val="out"/>
        <c:minorTickMark val="none"/>
        <c:tickLblPos val="nextTo"/>
        <c:txPr>
          <a:bodyPr/>
          <a:lstStyle/>
          <a:p>
            <a:pPr>
              <a:defRPr sz="800" b="1" baseline="0"/>
            </a:pPr>
            <a:endParaRPr lang="ru-RU"/>
          </a:p>
        </c:txPr>
        <c:crossAx val="1259674832"/>
        <c:crosses val="autoZero"/>
        <c:auto val="1"/>
        <c:lblAlgn val="ctr"/>
        <c:lblOffset val="100"/>
        <c:noMultiLvlLbl val="0"/>
      </c:catAx>
      <c:valAx>
        <c:axId val="1259674832"/>
        <c:scaling>
          <c:orientation val="minMax"/>
        </c:scaling>
        <c:delete val="1"/>
        <c:axPos val="l"/>
        <c:majorGridlines>
          <c:spPr>
            <a:ln>
              <a:noFill/>
            </a:ln>
          </c:spPr>
        </c:majorGridlines>
        <c:numFmt formatCode="General" sourceLinked="1"/>
        <c:majorTickMark val="out"/>
        <c:minorTickMark val="none"/>
        <c:tickLblPos val="nextTo"/>
        <c:crossAx val="1259674288"/>
        <c:crosses val="autoZero"/>
        <c:crossBetween val="between"/>
      </c:valAx>
    </c:plotArea>
    <c:legend>
      <c:legendPos val="b"/>
      <c:layout>
        <c:manualLayout>
          <c:xMode val="edge"/>
          <c:yMode val="edge"/>
          <c:x val="2.0799450107271979E-3"/>
          <c:y val="1.9543530867501966E-2"/>
          <c:w val="0.66058326192250216"/>
          <c:h val="0.24061272084650606"/>
        </c:manualLayout>
      </c:layout>
      <c:overlay val="0"/>
      <c:txPr>
        <a:bodyPr/>
        <a:lstStyle/>
        <a:p>
          <a:pPr>
            <a:defRPr sz="1050" b="1"/>
          </a:pPr>
          <a:endParaRPr lang="ru-RU"/>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9213250517598341E-3"/>
          <c:y val="0.21532747327789739"/>
          <c:w val="0.9881573498964803"/>
          <c:h val="0.44521703942454766"/>
        </c:manualLayout>
      </c:layout>
      <c:barChart>
        <c:barDir val="col"/>
        <c:grouping val="clustered"/>
        <c:varyColors val="0"/>
        <c:ser>
          <c:idx val="0"/>
          <c:order val="0"/>
          <c:tx>
            <c:strRef>
              <c:f>Лист1!$B$1</c:f>
              <c:strCache>
                <c:ptCount val="1"/>
                <c:pt idx="0">
                  <c:v>за 1 полуг. 2021 года</c:v>
                </c:pt>
              </c:strCache>
            </c:strRef>
          </c:tx>
          <c:invertIfNegative val="0"/>
          <c:dLbls>
            <c:dLbl>
              <c:idx val="0"/>
              <c:layout>
                <c:manualLayout>
                  <c:x val="9.4462838331199935E-18"/>
                  <c:y val="2.78512817516298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1.0183299389002037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5182709356148066E-16"/>
                  <c:y val="5.0301810865191147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4.140786749482402E-3"/>
                  <c:y val="-4.024144869215291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Остались неустроенными на начало отчетного периода</c:v>
                </c:pt>
                <c:pt idx="1">
                  <c:v>Всего выявлено детей ОБПР </c:v>
                </c:pt>
                <c:pt idx="2">
                  <c:v>из них: направлено под опеку физ.лиц</c:v>
                </c:pt>
                <c:pt idx="3">
                  <c:v>направлено в ГОУ </c:v>
                </c:pt>
                <c:pt idx="4">
                  <c:v>др.формы устройства</c:v>
                </c:pt>
                <c:pt idx="5">
                  <c:v>остались неустроенными на конец отчетного периода</c:v>
                </c:pt>
              </c:strCache>
            </c:strRef>
          </c:cat>
          <c:val>
            <c:numRef>
              <c:f>Лист1!$B$2:$B$7</c:f>
              <c:numCache>
                <c:formatCode>General</c:formatCode>
                <c:ptCount val="6"/>
                <c:pt idx="0">
                  <c:v>14</c:v>
                </c:pt>
                <c:pt idx="1">
                  <c:v>126</c:v>
                </c:pt>
                <c:pt idx="2">
                  <c:v>50</c:v>
                </c:pt>
                <c:pt idx="3">
                  <c:v>45</c:v>
                </c:pt>
                <c:pt idx="4">
                  <c:v>35</c:v>
                </c:pt>
                <c:pt idx="5">
                  <c:v>10</c:v>
                </c:pt>
              </c:numCache>
            </c:numRef>
          </c:val>
        </c:ser>
        <c:ser>
          <c:idx val="1"/>
          <c:order val="1"/>
          <c:tx>
            <c:strRef>
              <c:f>Лист1!$C$1</c:f>
              <c:strCache>
                <c:ptCount val="1"/>
                <c:pt idx="0">
                  <c:v>за 1 полуг. 2022 года</c:v>
                </c:pt>
              </c:strCache>
            </c:strRef>
          </c:tx>
          <c:invertIfNegative val="0"/>
          <c:dLbls>
            <c:dLbl>
              <c:idx val="0"/>
              <c:layout>
                <c:manualLayout>
                  <c:x val="1.9478783858452522E-17"/>
                  <c:y val="2.036494135257686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0841668633223066E-3"/>
                  <c:y val="2.036494135257686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7.5906505682334162E-17"/>
                  <c:y val="1.0574494818081221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070393374741201E-3"/>
                  <c:y val="1.0576414595452142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
                  <c:y val="-2.515011327809375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Остались неустроенными на начало отчетного периода</c:v>
                </c:pt>
                <c:pt idx="1">
                  <c:v>Всего выявлено детей ОБПР </c:v>
                </c:pt>
                <c:pt idx="2">
                  <c:v>из них: направлено под опеку физ.лиц</c:v>
                </c:pt>
                <c:pt idx="3">
                  <c:v>направлено в ГОУ </c:v>
                </c:pt>
                <c:pt idx="4">
                  <c:v>др.формы устройства</c:v>
                </c:pt>
                <c:pt idx="5">
                  <c:v>остались неустроенными на конец отчетного периода</c:v>
                </c:pt>
              </c:strCache>
            </c:strRef>
          </c:cat>
          <c:val>
            <c:numRef>
              <c:f>Лист1!$C$2:$C$7</c:f>
              <c:numCache>
                <c:formatCode>General</c:formatCode>
                <c:ptCount val="6"/>
                <c:pt idx="0">
                  <c:v>7</c:v>
                </c:pt>
                <c:pt idx="1">
                  <c:v>118</c:v>
                </c:pt>
                <c:pt idx="2">
                  <c:v>40</c:v>
                </c:pt>
                <c:pt idx="3">
                  <c:v>47</c:v>
                </c:pt>
                <c:pt idx="4">
                  <c:v>26</c:v>
                </c:pt>
                <c:pt idx="5">
                  <c:v>12</c:v>
                </c:pt>
              </c:numCache>
            </c:numRef>
          </c:val>
        </c:ser>
        <c:dLbls>
          <c:showLegendKey val="0"/>
          <c:showVal val="0"/>
          <c:showCatName val="0"/>
          <c:showSerName val="0"/>
          <c:showPercent val="0"/>
          <c:showBubbleSize val="0"/>
        </c:dLbls>
        <c:gapWidth val="150"/>
        <c:axId val="1259691696"/>
        <c:axId val="1259680272"/>
      </c:barChart>
      <c:catAx>
        <c:axId val="1259691696"/>
        <c:scaling>
          <c:orientation val="minMax"/>
        </c:scaling>
        <c:delete val="0"/>
        <c:axPos val="b"/>
        <c:numFmt formatCode="General" sourceLinked="0"/>
        <c:majorTickMark val="out"/>
        <c:minorTickMark val="none"/>
        <c:tickLblPos val="nextTo"/>
        <c:txPr>
          <a:bodyPr/>
          <a:lstStyle/>
          <a:p>
            <a:pPr>
              <a:defRPr sz="900" b="1"/>
            </a:pPr>
            <a:endParaRPr lang="ru-RU"/>
          </a:p>
        </c:txPr>
        <c:crossAx val="1259680272"/>
        <c:crosses val="autoZero"/>
        <c:auto val="1"/>
        <c:lblAlgn val="ctr"/>
        <c:lblOffset val="100"/>
        <c:noMultiLvlLbl val="0"/>
      </c:catAx>
      <c:valAx>
        <c:axId val="1259680272"/>
        <c:scaling>
          <c:orientation val="minMax"/>
        </c:scaling>
        <c:delete val="1"/>
        <c:axPos val="l"/>
        <c:majorGridlines/>
        <c:numFmt formatCode="General" sourceLinked="1"/>
        <c:majorTickMark val="out"/>
        <c:minorTickMark val="none"/>
        <c:tickLblPos val="nextTo"/>
        <c:crossAx val="1259691696"/>
        <c:crosses val="autoZero"/>
        <c:crossBetween val="between"/>
      </c:valAx>
    </c:plotArea>
    <c:legend>
      <c:legendPos val="r"/>
      <c:legendEntry>
        <c:idx val="0"/>
        <c:txPr>
          <a:bodyPr/>
          <a:lstStyle/>
          <a:p>
            <a:pPr>
              <a:defRPr b="1" i="1">
                <a:solidFill>
                  <a:schemeClr val="accent1">
                    <a:lumMod val="75000"/>
                  </a:schemeClr>
                </a:solidFill>
              </a:defRPr>
            </a:pPr>
            <a:endParaRPr lang="ru-RU"/>
          </a:p>
        </c:txPr>
      </c:legendEntry>
      <c:legendEntry>
        <c:idx val="1"/>
        <c:txPr>
          <a:bodyPr/>
          <a:lstStyle/>
          <a:p>
            <a:pPr>
              <a:defRPr b="1" i="1">
                <a:solidFill>
                  <a:schemeClr val="accent1">
                    <a:lumMod val="75000"/>
                  </a:schemeClr>
                </a:solidFill>
              </a:defRPr>
            </a:pPr>
            <a:endParaRPr lang="ru-RU"/>
          </a:p>
        </c:txPr>
      </c:legendEntry>
      <c:layout>
        <c:manualLayout>
          <c:xMode val="edge"/>
          <c:yMode val="edge"/>
          <c:x val="0.1459946738772703"/>
          <c:y val="0.90137451750313335"/>
          <c:w val="0.69261798796889518"/>
          <c:h val="9.8625482496866632E-2"/>
        </c:manualLayout>
      </c:layout>
      <c:overlay val="0"/>
      <c:txPr>
        <a:bodyPr/>
        <a:lstStyle/>
        <a:p>
          <a:pPr>
            <a:defRPr b="1">
              <a:solidFill>
                <a:schemeClr val="accent1">
                  <a:lumMod val="75000"/>
                </a:schemeClr>
              </a:solidFill>
            </a:defRPr>
          </a:pPr>
          <a:endParaRPr lang="ru-RU"/>
        </a:p>
      </c:txPr>
    </c:legend>
    <c:plotVisOnly val="1"/>
    <c:dispBlanksAs val="gap"/>
    <c:showDLblsOverMax val="0"/>
  </c:chart>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Динамика количества усыновленных детей</a:t>
            </a:r>
          </a:p>
        </c:rich>
      </c:tx>
      <c:layout>
        <c:manualLayout>
          <c:xMode val="edge"/>
          <c:yMode val="edge"/>
          <c:x val="0.23792090170870828"/>
          <c:y val="7.2549387626206245E-3"/>
        </c:manualLayout>
      </c:layout>
      <c:overlay val="0"/>
    </c:title>
    <c:autoTitleDeleted val="0"/>
    <c:plotArea>
      <c:layout>
        <c:manualLayout>
          <c:layoutTarget val="inner"/>
          <c:xMode val="edge"/>
          <c:yMode val="edge"/>
          <c:x val="4.900784174519169E-2"/>
          <c:y val="0.19376885354949491"/>
          <c:w val="0.94418366301117151"/>
          <c:h val="0.61475080238925561"/>
        </c:manualLayout>
      </c:layout>
      <c:barChart>
        <c:barDir val="col"/>
        <c:grouping val="clustered"/>
        <c:varyColors val="0"/>
        <c:ser>
          <c:idx val="0"/>
          <c:order val="0"/>
          <c:tx>
            <c:strRef>
              <c:f>Лист1!$B$1</c:f>
              <c:strCache>
                <c:ptCount val="1"/>
                <c:pt idx="0">
                  <c:v>Столбец1</c:v>
                </c:pt>
              </c:strCache>
            </c:strRef>
          </c:tx>
          <c:invertIfNegative val="0"/>
          <c:dLbls>
            <c:dLbl>
              <c:idx val="0"/>
              <c:layout>
                <c:manualLayout>
                  <c:x val="-1.9386575178314519E-3"/>
                  <c:y val="2.9232116044595476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0"/>
                  <c:y val="2.6760615203473396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0"/>
                  <c:y val="1.9657261965261838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0"/>
                  <c:y val="3.4124964485950746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0"/>
                  <c:y val="2.4360096703829565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полугодие 2019 года</c:v>
                </c:pt>
                <c:pt idx="1">
                  <c:v>1 полугодие 2020 года</c:v>
                </c:pt>
                <c:pt idx="2">
                  <c:v>1 полугодие 2021 года</c:v>
                </c:pt>
                <c:pt idx="3">
                  <c:v>1 полугодие 2022 года</c:v>
                </c:pt>
              </c:strCache>
            </c:strRef>
          </c:cat>
          <c:val>
            <c:numRef>
              <c:f>Лист1!$B$2:$B$5</c:f>
              <c:numCache>
                <c:formatCode>General</c:formatCode>
                <c:ptCount val="4"/>
                <c:pt idx="0">
                  <c:v>3</c:v>
                </c:pt>
                <c:pt idx="1">
                  <c:v>2</c:v>
                </c:pt>
                <c:pt idx="2">
                  <c:v>2</c:v>
                </c:pt>
                <c:pt idx="3">
                  <c:v>4</c:v>
                </c:pt>
              </c:numCache>
            </c:numRef>
          </c:val>
        </c:ser>
        <c:dLbls>
          <c:showLegendKey val="0"/>
          <c:showVal val="0"/>
          <c:showCatName val="0"/>
          <c:showSerName val="0"/>
          <c:showPercent val="0"/>
          <c:showBubbleSize val="0"/>
        </c:dLbls>
        <c:gapWidth val="150"/>
        <c:axId val="1259681360"/>
        <c:axId val="1259681904"/>
      </c:barChart>
      <c:catAx>
        <c:axId val="1259681360"/>
        <c:scaling>
          <c:orientation val="minMax"/>
        </c:scaling>
        <c:delete val="0"/>
        <c:axPos val="b"/>
        <c:numFmt formatCode="General" sourceLinked="0"/>
        <c:majorTickMark val="out"/>
        <c:minorTickMark val="none"/>
        <c:tickLblPos val="nextTo"/>
        <c:txPr>
          <a:bodyPr/>
          <a:lstStyle/>
          <a:p>
            <a:pPr>
              <a:defRPr sz="850" b="1"/>
            </a:pPr>
            <a:endParaRPr lang="ru-RU"/>
          </a:p>
        </c:txPr>
        <c:crossAx val="1259681904"/>
        <c:crosses val="autoZero"/>
        <c:auto val="1"/>
        <c:lblAlgn val="ctr"/>
        <c:lblOffset val="100"/>
        <c:noMultiLvlLbl val="0"/>
      </c:catAx>
      <c:valAx>
        <c:axId val="1259681904"/>
        <c:scaling>
          <c:orientation val="minMax"/>
        </c:scaling>
        <c:delete val="0"/>
        <c:axPos val="l"/>
        <c:majorGridlines>
          <c:spPr>
            <a:ln>
              <a:solidFill>
                <a:srgbClr val="4F81BD">
                  <a:alpha val="0"/>
                </a:srgbClr>
              </a:solidFill>
            </a:ln>
          </c:spPr>
        </c:majorGridlines>
        <c:numFmt formatCode="General" sourceLinked="1"/>
        <c:majorTickMark val="out"/>
        <c:minorTickMark val="none"/>
        <c:tickLblPos val="nextTo"/>
        <c:crossAx val="1259681360"/>
        <c:crosses val="autoZero"/>
        <c:crossBetween val="between"/>
      </c:valAx>
    </c:plotArea>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1.63378E-7</cdr:x>
      <cdr:y>9.45544E-7</cdr:y>
    </cdr:from>
    <cdr:to>
      <cdr:x>0.99224</cdr:x>
      <cdr:y>0.17744</cdr:y>
    </cdr:to>
    <cdr:sp macro="" textlink="">
      <cdr:nvSpPr>
        <cdr:cNvPr id="1025" name="Поле 1"/>
        <cdr:cNvSpPr txBox="1">
          <a:spLocks xmlns:a="http://schemas.openxmlformats.org/drawingml/2006/main" noChangeArrowheads="1"/>
        </cdr:cNvSpPr>
      </cdr:nvSpPr>
      <cdr:spPr bwMode="auto">
        <a:xfrm xmlns:a="http://schemas.openxmlformats.org/drawingml/2006/main">
          <a:off x="1" y="2"/>
          <a:ext cx="6073253" cy="3753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27432" rIns="27432" bIns="0" anchor="t"/>
        <a:lstStyle xmlns:a="http://schemas.openxmlformats.org/drawingml/2006/main"/>
        <a:p xmlns:a="http://schemas.openxmlformats.org/drawingml/2006/main">
          <a:pPr algn="ctr" rtl="0">
            <a:defRPr sz="1000"/>
          </a:pPr>
          <a:r>
            <a:rPr lang="ru-RU" sz="1100" b="1" i="1" u="none" strike="noStrike" baseline="0">
              <a:solidFill>
                <a:schemeClr val="accent5">
                  <a:lumMod val="75000"/>
                </a:schemeClr>
              </a:solidFill>
              <a:latin typeface="Calibri"/>
              <a:cs typeface="Calibri"/>
            </a:rPr>
            <a:t>Соотношение детей-сирот и ОБПР до 18-ти лет, воспитывающихся </a:t>
          </a:r>
        </a:p>
        <a:p xmlns:a="http://schemas.openxmlformats.org/drawingml/2006/main">
          <a:pPr algn="ctr" rtl="0">
            <a:defRPr sz="1000"/>
          </a:pPr>
          <a:r>
            <a:rPr lang="ru-RU" sz="1100" b="1" i="1" u="none" strike="noStrike" baseline="0">
              <a:solidFill>
                <a:schemeClr val="accent5">
                  <a:lumMod val="75000"/>
                </a:schemeClr>
              </a:solidFill>
              <a:latin typeface="Calibri"/>
              <a:cs typeface="Calibri"/>
            </a:rPr>
            <a:t>в различных формах устройства:</a:t>
          </a:r>
        </a:p>
        <a:p xmlns:a="http://schemas.openxmlformats.org/drawingml/2006/main">
          <a:pPr algn="ctr" rtl="0">
            <a:defRPr sz="1000"/>
          </a:pPr>
          <a:endParaRPr lang="ru-RU" sz="1200" b="1" i="0" u="none" strike="noStrike" baseline="0">
            <a:solidFill>
              <a:srgbClr val="000000"/>
            </a:solidFill>
            <a:latin typeface="Calibri"/>
            <a:cs typeface="Calibri"/>
          </a:endParaRPr>
        </a:p>
      </cdr:txBody>
    </cdr:sp>
  </cdr:relSizeAnchor>
  <cdr:relSizeAnchor xmlns:cdr="http://schemas.openxmlformats.org/drawingml/2006/chartDrawing">
    <cdr:from>
      <cdr:x>0.04571</cdr:x>
      <cdr:y>0.56015</cdr:y>
    </cdr:from>
    <cdr:to>
      <cdr:x>0.14493</cdr:x>
      <cdr:y>0.66969</cdr:y>
    </cdr:to>
    <cdr:sp macro="" textlink="">
      <cdr:nvSpPr>
        <cdr:cNvPr id="3" name="TextBox 2"/>
        <cdr:cNvSpPr txBox="1"/>
      </cdr:nvSpPr>
      <cdr:spPr>
        <a:xfrm xmlns:a="http://schemas.openxmlformats.org/drawingml/2006/main">
          <a:off x="279782" y="1280512"/>
          <a:ext cx="607303" cy="25040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solidFill>
                <a:schemeClr val="bg1"/>
              </a:solidFill>
            </a:rPr>
            <a:t>38,2</a:t>
          </a:r>
          <a:r>
            <a:rPr lang="ru-RU" sz="1100" b="1" baseline="0">
              <a:solidFill>
                <a:schemeClr val="bg1"/>
              </a:solidFill>
            </a:rPr>
            <a:t> %</a:t>
          </a:r>
          <a:endParaRPr lang="ru-RU" sz="1100" b="1">
            <a:solidFill>
              <a:schemeClr val="bg1"/>
            </a:solidFill>
          </a:endParaRPr>
        </a:p>
      </cdr:txBody>
    </cdr:sp>
  </cdr:relSizeAnchor>
  <cdr:relSizeAnchor xmlns:cdr="http://schemas.openxmlformats.org/drawingml/2006/chartDrawing">
    <cdr:from>
      <cdr:x>0.11929</cdr:x>
      <cdr:y>0.59958</cdr:y>
    </cdr:from>
    <cdr:to>
      <cdr:x>0.21963</cdr:x>
      <cdr:y>0.72641</cdr:y>
    </cdr:to>
    <cdr:sp macro="" textlink="">
      <cdr:nvSpPr>
        <cdr:cNvPr id="4" name="TextBox 3"/>
        <cdr:cNvSpPr txBox="1"/>
      </cdr:nvSpPr>
      <cdr:spPr>
        <a:xfrm xmlns:a="http://schemas.openxmlformats.org/drawingml/2006/main">
          <a:off x="730156" y="1419367"/>
          <a:ext cx="614150" cy="3002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solidFill>
                <a:schemeClr val="bg1"/>
              </a:solidFill>
            </a:rPr>
            <a:t>36,3%</a:t>
          </a:r>
        </a:p>
      </cdr:txBody>
    </cdr:sp>
  </cdr:relSizeAnchor>
  <cdr:relSizeAnchor xmlns:cdr="http://schemas.openxmlformats.org/drawingml/2006/chartDrawing">
    <cdr:from>
      <cdr:x>0.2921</cdr:x>
      <cdr:y>0.41221</cdr:y>
    </cdr:from>
    <cdr:to>
      <cdr:x>0.3969</cdr:x>
      <cdr:y>0.53731</cdr:y>
    </cdr:to>
    <cdr:sp macro="" textlink="">
      <cdr:nvSpPr>
        <cdr:cNvPr id="5" name="TextBox 4"/>
        <cdr:cNvSpPr txBox="1"/>
      </cdr:nvSpPr>
      <cdr:spPr>
        <a:xfrm xmlns:a="http://schemas.openxmlformats.org/drawingml/2006/main">
          <a:off x="1787857" y="942312"/>
          <a:ext cx="641445" cy="28598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solidFill>
                <a:schemeClr val="bg1"/>
              </a:solidFill>
            </a:rPr>
            <a:t>56,5%</a:t>
          </a:r>
        </a:p>
      </cdr:txBody>
    </cdr:sp>
  </cdr:relSizeAnchor>
  <cdr:relSizeAnchor xmlns:cdr="http://schemas.openxmlformats.org/drawingml/2006/chartDrawing">
    <cdr:from>
      <cdr:x>0.36679</cdr:x>
      <cdr:y>0.4493</cdr:y>
    </cdr:from>
    <cdr:to>
      <cdr:x>0.46602</cdr:x>
      <cdr:y>0.5678</cdr:y>
    </cdr:to>
    <cdr:sp macro="" textlink="">
      <cdr:nvSpPr>
        <cdr:cNvPr id="6" name="TextBox 5"/>
        <cdr:cNvSpPr txBox="1"/>
      </cdr:nvSpPr>
      <cdr:spPr>
        <a:xfrm xmlns:a="http://schemas.openxmlformats.org/drawingml/2006/main">
          <a:off x="2245057" y="996288"/>
          <a:ext cx="607342" cy="26276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solidFill>
                <a:schemeClr val="bg1"/>
              </a:solidFill>
            </a:rPr>
            <a:t>58,1%</a:t>
          </a:r>
        </a:p>
      </cdr:txBody>
    </cdr:sp>
  </cdr:relSizeAnchor>
  <cdr:relSizeAnchor xmlns:cdr="http://schemas.openxmlformats.org/drawingml/2006/chartDrawing">
    <cdr:from>
      <cdr:x>0.53848</cdr:x>
      <cdr:y>0.60329</cdr:y>
    </cdr:from>
    <cdr:to>
      <cdr:x>0.62544</cdr:x>
      <cdr:y>0.71943</cdr:y>
    </cdr:to>
    <cdr:sp macro="" textlink="">
      <cdr:nvSpPr>
        <cdr:cNvPr id="7" name="TextBox 6"/>
        <cdr:cNvSpPr txBox="1"/>
      </cdr:nvSpPr>
      <cdr:spPr>
        <a:xfrm xmlns:a="http://schemas.openxmlformats.org/drawingml/2006/main">
          <a:off x="3295934" y="1276065"/>
          <a:ext cx="532264" cy="24565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solidFill>
                <a:schemeClr val="tx1"/>
              </a:solidFill>
            </a:rPr>
            <a:t>1,2%</a:t>
          </a:r>
        </a:p>
      </cdr:txBody>
    </cdr:sp>
  </cdr:relSizeAnchor>
  <cdr:relSizeAnchor xmlns:cdr="http://schemas.openxmlformats.org/drawingml/2006/chartDrawing">
    <cdr:from>
      <cdr:x>0.61875</cdr:x>
      <cdr:y>0.60651</cdr:y>
    </cdr:from>
    <cdr:to>
      <cdr:x>0.70572</cdr:x>
      <cdr:y>0.74201</cdr:y>
    </cdr:to>
    <cdr:sp macro="" textlink="">
      <cdr:nvSpPr>
        <cdr:cNvPr id="8" name="TextBox 7"/>
        <cdr:cNvSpPr txBox="1"/>
      </cdr:nvSpPr>
      <cdr:spPr>
        <a:xfrm xmlns:a="http://schemas.openxmlformats.org/drawingml/2006/main">
          <a:off x="3787253" y="1282889"/>
          <a:ext cx="532264" cy="28660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solidFill>
                <a:schemeClr val="tx1"/>
              </a:solidFill>
            </a:rPr>
            <a:t>1,4%</a:t>
          </a:r>
        </a:p>
      </cdr:txBody>
    </cdr:sp>
  </cdr:relSizeAnchor>
  <cdr:relSizeAnchor xmlns:cdr="http://schemas.openxmlformats.org/drawingml/2006/chartDrawing">
    <cdr:from>
      <cdr:x>0.03891</cdr:x>
      <cdr:y>0.24294</cdr:y>
    </cdr:from>
    <cdr:to>
      <cdr:x>0.28924</cdr:x>
      <cdr:y>0.35967</cdr:y>
    </cdr:to>
    <cdr:sp macro="" textlink="">
      <cdr:nvSpPr>
        <cdr:cNvPr id="2" name="Поле 1"/>
        <cdr:cNvSpPr txBox="1"/>
      </cdr:nvSpPr>
      <cdr:spPr>
        <a:xfrm xmlns:a="http://schemas.openxmlformats.org/drawingml/2006/main">
          <a:off x="234462" y="601784"/>
          <a:ext cx="1508368" cy="28916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endParaRPr lang="ru-RU" sz="1100" b="1">
            <a:solidFill>
              <a:srgbClr val="FF0000"/>
            </a:solidFill>
          </a:endParaRPr>
        </a:p>
      </cdr:txBody>
    </cdr:sp>
  </cdr:relSizeAnchor>
  <cdr:relSizeAnchor xmlns:cdr="http://schemas.openxmlformats.org/drawingml/2006/chartDrawing">
    <cdr:from>
      <cdr:x>0.4408</cdr:x>
      <cdr:y>0.0631</cdr:y>
    </cdr:from>
    <cdr:to>
      <cdr:x>0.55773</cdr:x>
      <cdr:y>0.15144</cdr:y>
    </cdr:to>
    <cdr:sp macro="" textlink="">
      <cdr:nvSpPr>
        <cdr:cNvPr id="9" name="Поле 8"/>
        <cdr:cNvSpPr txBox="1"/>
      </cdr:nvSpPr>
      <cdr:spPr>
        <a:xfrm xmlns:a="http://schemas.openxmlformats.org/drawingml/2006/main" flipH="1">
          <a:off x="2656057" y="156307"/>
          <a:ext cx="704558" cy="21883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0.28095</cdr:x>
      <cdr:y>0.15224</cdr:y>
    </cdr:from>
    <cdr:to>
      <cdr:x>0.46713</cdr:x>
      <cdr:y>0.26567</cdr:y>
    </cdr:to>
    <cdr:sp macro="" textlink="">
      <cdr:nvSpPr>
        <cdr:cNvPr id="10" name="Поле 9"/>
        <cdr:cNvSpPr txBox="1"/>
      </cdr:nvSpPr>
      <cdr:spPr>
        <a:xfrm xmlns:a="http://schemas.openxmlformats.org/drawingml/2006/main">
          <a:off x="1719618" y="348018"/>
          <a:ext cx="1139575" cy="2593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000" b="1">
              <a:solidFill>
                <a:srgbClr val="FF0000"/>
              </a:solidFill>
            </a:rPr>
            <a:t>- 9 дет. (- 1,1%)</a:t>
          </a:r>
        </a:p>
      </cdr:txBody>
    </cdr:sp>
  </cdr:relSizeAnchor>
  <cdr:relSizeAnchor xmlns:cdr="http://schemas.openxmlformats.org/drawingml/2006/chartDrawing">
    <cdr:from>
      <cdr:x>0.87183</cdr:x>
      <cdr:y>0.59105</cdr:y>
    </cdr:from>
    <cdr:to>
      <cdr:x>0.98555</cdr:x>
      <cdr:y>0.71943</cdr:y>
    </cdr:to>
    <cdr:sp macro="" textlink="">
      <cdr:nvSpPr>
        <cdr:cNvPr id="11" name="Поле 10"/>
        <cdr:cNvSpPr txBox="1"/>
      </cdr:nvSpPr>
      <cdr:spPr>
        <a:xfrm xmlns:a="http://schemas.openxmlformats.org/drawingml/2006/main">
          <a:off x="5336275" y="1351129"/>
          <a:ext cx="696045" cy="29348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b="1">
              <a:solidFill>
                <a:schemeClr val="tx1"/>
              </a:solidFill>
            </a:rPr>
            <a:t>4,2%</a:t>
          </a:r>
        </a:p>
      </cdr:txBody>
    </cdr:sp>
  </cdr:relSizeAnchor>
  <cdr:relSizeAnchor xmlns:cdr="http://schemas.openxmlformats.org/drawingml/2006/chartDrawing">
    <cdr:from>
      <cdr:x>0.04125</cdr:x>
      <cdr:y>0.28657</cdr:y>
    </cdr:from>
    <cdr:to>
      <cdr:x>0.23635</cdr:x>
      <cdr:y>0.46441</cdr:y>
    </cdr:to>
    <cdr:sp macro="" textlink="">
      <cdr:nvSpPr>
        <cdr:cNvPr id="12" name="Поле 11"/>
        <cdr:cNvSpPr txBox="1"/>
      </cdr:nvSpPr>
      <cdr:spPr>
        <a:xfrm xmlns:a="http://schemas.openxmlformats.org/drawingml/2006/main">
          <a:off x="252484" y="655094"/>
          <a:ext cx="1194159" cy="40654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b="1">
              <a:solidFill>
                <a:srgbClr val="FF0000"/>
              </a:solidFill>
            </a:rPr>
            <a:t>- 73 дет. (- 12,4%)</a:t>
          </a:r>
        </a:p>
      </cdr:txBody>
    </cdr:sp>
  </cdr:relSizeAnchor>
  <cdr:relSizeAnchor xmlns:cdr="http://schemas.openxmlformats.org/drawingml/2006/chartDrawing">
    <cdr:from>
      <cdr:x>0.74884</cdr:x>
      <cdr:y>0.45521</cdr:y>
    </cdr:from>
    <cdr:to>
      <cdr:x>0.92758</cdr:x>
      <cdr:y>0.56991</cdr:y>
    </cdr:to>
    <cdr:sp macro="" textlink="">
      <cdr:nvSpPr>
        <cdr:cNvPr id="13" name="Поле 12"/>
        <cdr:cNvSpPr txBox="1"/>
      </cdr:nvSpPr>
      <cdr:spPr>
        <a:xfrm xmlns:a="http://schemas.openxmlformats.org/drawingml/2006/main">
          <a:off x="4689043" y="929030"/>
          <a:ext cx="1119225" cy="23408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000" b="1">
            <a:solidFill>
              <a:srgbClr val="FF0000"/>
            </a:solidFill>
          </a:endParaRPr>
        </a:p>
      </cdr:txBody>
    </cdr:sp>
  </cdr:relSizeAnchor>
  <cdr:relSizeAnchor xmlns:cdr="http://schemas.openxmlformats.org/drawingml/2006/chartDrawing">
    <cdr:from>
      <cdr:x>0.75477</cdr:x>
      <cdr:y>0.57425</cdr:y>
    </cdr:from>
    <cdr:to>
      <cdr:x>0.98889</cdr:x>
      <cdr:y>0.7775</cdr:y>
    </cdr:to>
    <cdr:sp macro="" textlink="">
      <cdr:nvSpPr>
        <cdr:cNvPr id="14" name="Поле 13"/>
        <cdr:cNvSpPr txBox="1"/>
      </cdr:nvSpPr>
      <cdr:spPr>
        <a:xfrm xmlns:a="http://schemas.openxmlformats.org/drawingml/2006/main">
          <a:off x="4619769" y="1214651"/>
          <a:ext cx="1433014" cy="42990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000" b="1">
            <a:solidFill>
              <a:srgbClr val="FF0000"/>
            </a:solidFill>
          </a:endParaRPr>
        </a:p>
      </cdr:txBody>
    </cdr:sp>
  </cdr:relSizeAnchor>
  <cdr:relSizeAnchor xmlns:cdr="http://schemas.openxmlformats.org/drawingml/2006/chartDrawing">
    <cdr:from>
      <cdr:x>0.79157</cdr:x>
      <cdr:y>0.58209</cdr:y>
    </cdr:from>
    <cdr:to>
      <cdr:x>0.86738</cdr:x>
      <cdr:y>0.68359</cdr:y>
    </cdr:to>
    <cdr:sp macro="" textlink="">
      <cdr:nvSpPr>
        <cdr:cNvPr id="15" name="Поле 14"/>
        <cdr:cNvSpPr txBox="1"/>
      </cdr:nvSpPr>
      <cdr:spPr>
        <a:xfrm xmlns:a="http://schemas.openxmlformats.org/drawingml/2006/main">
          <a:off x="4844986" y="1330648"/>
          <a:ext cx="464016" cy="23202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b="1"/>
            <a:t>4,1%</a:t>
          </a:r>
        </a:p>
      </cdr:txBody>
    </cdr:sp>
  </cdr:relSizeAnchor>
</c:userShapes>
</file>

<file path=word/drawings/drawing2.xml><?xml version="1.0" encoding="utf-8"?>
<c:userShapes xmlns:c="http://schemas.openxmlformats.org/drawingml/2006/chart">
  <cdr:relSizeAnchor xmlns:cdr="http://schemas.openxmlformats.org/drawingml/2006/chartDrawing">
    <cdr:from>
      <cdr:x>0.17747</cdr:x>
      <cdr:y>0</cdr:y>
    </cdr:from>
    <cdr:to>
      <cdr:x>0.90326</cdr:x>
      <cdr:y>0.1617</cdr:y>
    </cdr:to>
    <cdr:sp macro="" textlink="">
      <cdr:nvSpPr>
        <cdr:cNvPr id="2" name="Поле 1"/>
        <cdr:cNvSpPr txBox="1"/>
      </cdr:nvSpPr>
      <cdr:spPr>
        <a:xfrm xmlns:a="http://schemas.openxmlformats.org/drawingml/2006/main">
          <a:off x="1089965" y="0"/>
          <a:ext cx="4457605" cy="35844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ru-RU" sz="1000" b="1" baseline="0"/>
            <a:t>Динамика детей-сирот и детей ОБПР, находящихся под опекой физических лиц</a:t>
          </a:r>
          <a:endParaRPr lang="ru-RU" sz="1000" b="1"/>
        </a:p>
      </cdr:txBody>
    </cdr:sp>
  </cdr:relSizeAnchor>
  <cdr:relSizeAnchor xmlns:cdr="http://schemas.openxmlformats.org/drawingml/2006/chartDrawing">
    <cdr:from>
      <cdr:x>0.01005</cdr:x>
      <cdr:y>0.11422</cdr:y>
    </cdr:from>
    <cdr:to>
      <cdr:x>0.15514</cdr:x>
      <cdr:y>0.23462</cdr:y>
    </cdr:to>
    <cdr:sp macro="" textlink="">
      <cdr:nvSpPr>
        <cdr:cNvPr id="3" name="Поле 2"/>
        <cdr:cNvSpPr txBox="1"/>
      </cdr:nvSpPr>
      <cdr:spPr>
        <a:xfrm xmlns:a="http://schemas.openxmlformats.org/drawingml/2006/main">
          <a:off x="61416" y="252483"/>
          <a:ext cx="887104" cy="26613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b="1" baseline="0">
              <a:solidFill>
                <a:srgbClr val="FF0000"/>
              </a:solidFill>
            </a:rPr>
            <a:t>+ 15</a:t>
          </a:r>
          <a:r>
            <a:rPr lang="ru-RU" sz="900" b="1">
              <a:solidFill>
                <a:srgbClr val="FF0000"/>
              </a:solidFill>
            </a:rPr>
            <a:t> (+</a:t>
          </a:r>
          <a:r>
            <a:rPr lang="ru-RU" sz="900" b="1" baseline="0">
              <a:solidFill>
                <a:srgbClr val="FF0000"/>
              </a:solidFill>
            </a:rPr>
            <a:t> 8</a:t>
          </a:r>
          <a:r>
            <a:rPr lang="ru-RU" sz="900" b="1">
              <a:solidFill>
                <a:srgbClr val="FF0000"/>
              </a:solidFill>
            </a:rPr>
            <a:t>%)</a:t>
          </a:r>
        </a:p>
      </cdr:txBody>
    </cdr:sp>
  </cdr:relSizeAnchor>
  <cdr:relSizeAnchor xmlns:cdr="http://schemas.openxmlformats.org/drawingml/2006/chartDrawing">
    <cdr:from>
      <cdr:x>0.15849</cdr:x>
      <cdr:y>0.18523</cdr:y>
    </cdr:from>
    <cdr:to>
      <cdr:x>0.28685</cdr:x>
      <cdr:y>0.31489</cdr:y>
    </cdr:to>
    <cdr:sp macro="" textlink="">
      <cdr:nvSpPr>
        <cdr:cNvPr id="4" name="Поле 3"/>
        <cdr:cNvSpPr txBox="1"/>
      </cdr:nvSpPr>
      <cdr:spPr>
        <a:xfrm xmlns:a="http://schemas.openxmlformats.org/drawingml/2006/main">
          <a:off x="968990" y="409432"/>
          <a:ext cx="784747" cy="28660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b="1" baseline="0">
              <a:solidFill>
                <a:srgbClr val="FF0000"/>
              </a:solidFill>
            </a:rPr>
            <a:t>+4</a:t>
          </a:r>
          <a:r>
            <a:rPr lang="ru-RU" sz="900" b="1">
              <a:solidFill>
                <a:srgbClr val="FF0000"/>
              </a:solidFill>
            </a:rPr>
            <a:t> (+</a:t>
          </a:r>
          <a:r>
            <a:rPr lang="ru-RU" sz="900" b="1" baseline="0">
              <a:solidFill>
                <a:srgbClr val="FF0000"/>
              </a:solidFill>
            </a:rPr>
            <a:t> 2,8</a:t>
          </a:r>
          <a:r>
            <a:rPr lang="ru-RU" sz="900" b="1">
              <a:solidFill>
                <a:srgbClr val="FF0000"/>
              </a:solidFill>
            </a:rPr>
            <a:t>%)</a:t>
          </a:r>
        </a:p>
      </cdr:txBody>
    </cdr:sp>
  </cdr:relSizeAnchor>
  <cdr:relSizeAnchor xmlns:cdr="http://schemas.openxmlformats.org/drawingml/2006/chartDrawing">
    <cdr:from>
      <cdr:x>0.29913</cdr:x>
      <cdr:y>0.14509</cdr:y>
    </cdr:from>
    <cdr:to>
      <cdr:x>0.43418</cdr:x>
      <cdr:y>0.2408</cdr:y>
    </cdr:to>
    <cdr:sp macro="" textlink="">
      <cdr:nvSpPr>
        <cdr:cNvPr id="5" name="Поле 4"/>
        <cdr:cNvSpPr txBox="1"/>
      </cdr:nvSpPr>
      <cdr:spPr>
        <a:xfrm xmlns:a="http://schemas.openxmlformats.org/drawingml/2006/main">
          <a:off x="1828800" y="320722"/>
          <a:ext cx="825690" cy="21154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b="1" baseline="0">
              <a:solidFill>
                <a:srgbClr val="FF0000"/>
              </a:solidFill>
            </a:rPr>
            <a:t>- 6</a:t>
          </a:r>
          <a:r>
            <a:rPr lang="ru-RU" sz="900" b="1">
              <a:solidFill>
                <a:srgbClr val="FF0000"/>
              </a:solidFill>
            </a:rPr>
            <a:t> (- 3,2%)</a:t>
          </a:r>
        </a:p>
      </cdr:txBody>
    </cdr:sp>
  </cdr:relSizeAnchor>
  <cdr:relSizeAnchor xmlns:cdr="http://schemas.openxmlformats.org/drawingml/2006/chartDrawing">
    <cdr:from>
      <cdr:x>0.43932</cdr:x>
      <cdr:y>0.33523</cdr:y>
    </cdr:from>
    <cdr:to>
      <cdr:x>0.59077</cdr:x>
      <cdr:y>0.44879</cdr:y>
    </cdr:to>
    <cdr:sp macro="" textlink="">
      <cdr:nvSpPr>
        <cdr:cNvPr id="6" name="Поле 5"/>
        <cdr:cNvSpPr txBox="1"/>
      </cdr:nvSpPr>
      <cdr:spPr>
        <a:xfrm xmlns:a="http://schemas.openxmlformats.org/drawingml/2006/main">
          <a:off x="2709081" y="723331"/>
          <a:ext cx="933893" cy="24503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900" b="1">
            <a:solidFill>
              <a:srgbClr val="FF0000"/>
            </a:solidFill>
          </a:endParaRPr>
        </a:p>
      </cdr:txBody>
    </cdr:sp>
  </cdr:relSizeAnchor>
  <cdr:relSizeAnchor xmlns:cdr="http://schemas.openxmlformats.org/drawingml/2006/chartDrawing">
    <cdr:from>
      <cdr:x>0.59204</cdr:x>
      <cdr:y>0.40265</cdr:y>
    </cdr:from>
    <cdr:to>
      <cdr:x>0.71962</cdr:x>
      <cdr:y>0.56099</cdr:y>
    </cdr:to>
    <cdr:sp macro="" textlink="">
      <cdr:nvSpPr>
        <cdr:cNvPr id="7" name="Поле 6"/>
        <cdr:cNvSpPr txBox="1"/>
      </cdr:nvSpPr>
      <cdr:spPr>
        <a:xfrm xmlns:a="http://schemas.openxmlformats.org/drawingml/2006/main">
          <a:off x="3615468" y="832513"/>
          <a:ext cx="779112" cy="32736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900" b="1">
            <a:solidFill>
              <a:srgbClr val="FF0000"/>
            </a:solidFill>
          </a:endParaRPr>
        </a:p>
      </cdr:txBody>
    </cdr:sp>
  </cdr:relSizeAnchor>
  <cdr:relSizeAnchor xmlns:cdr="http://schemas.openxmlformats.org/drawingml/2006/chartDrawing">
    <cdr:from>
      <cdr:x>0.71962</cdr:x>
      <cdr:y>0.30534</cdr:y>
    </cdr:from>
    <cdr:to>
      <cdr:x>0.85706</cdr:x>
      <cdr:y>0.42142</cdr:y>
    </cdr:to>
    <cdr:sp macro="" textlink="">
      <cdr:nvSpPr>
        <cdr:cNvPr id="8" name="Поле 7"/>
        <cdr:cNvSpPr txBox="1"/>
      </cdr:nvSpPr>
      <cdr:spPr>
        <a:xfrm xmlns:a="http://schemas.openxmlformats.org/drawingml/2006/main">
          <a:off x="4394578" y="668740"/>
          <a:ext cx="839311" cy="25421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b="1">
              <a:solidFill>
                <a:srgbClr val="FF0000"/>
              </a:solidFill>
            </a:rPr>
            <a:t>- 1 (- 0,9%)</a:t>
          </a:r>
        </a:p>
      </cdr:txBody>
    </cdr:sp>
  </cdr:relSizeAnchor>
  <cdr:relSizeAnchor xmlns:cdr="http://schemas.openxmlformats.org/drawingml/2006/chartDrawing">
    <cdr:from>
      <cdr:x>0.86595</cdr:x>
      <cdr:y>0.52799</cdr:y>
    </cdr:from>
    <cdr:to>
      <cdr:x>1</cdr:x>
      <cdr:y>0.63058</cdr:y>
    </cdr:to>
    <cdr:sp macro="" textlink="">
      <cdr:nvSpPr>
        <cdr:cNvPr id="9" name="Поле 8"/>
        <cdr:cNvSpPr txBox="1"/>
      </cdr:nvSpPr>
      <cdr:spPr>
        <a:xfrm xmlns:a="http://schemas.openxmlformats.org/drawingml/2006/main">
          <a:off x="5339867" y="1139260"/>
          <a:ext cx="826618" cy="22136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900" b="1">
            <a:solidFill>
              <a:srgbClr val="FF0000"/>
            </a:solidFill>
          </a:endParaRPr>
        </a:p>
      </cdr:txBody>
    </cdr:sp>
  </cdr:relSizeAnchor>
  <cdr:relSizeAnchor xmlns:cdr="http://schemas.openxmlformats.org/drawingml/2006/chartDrawing">
    <cdr:from>
      <cdr:x>0.43307</cdr:x>
      <cdr:y>0.2871</cdr:y>
    </cdr:from>
    <cdr:to>
      <cdr:x>0.56477</cdr:x>
      <cdr:y>0.42911</cdr:y>
    </cdr:to>
    <cdr:sp macro="" textlink="">
      <cdr:nvSpPr>
        <cdr:cNvPr id="10" name="Поле 9"/>
        <cdr:cNvSpPr txBox="1"/>
      </cdr:nvSpPr>
      <cdr:spPr>
        <a:xfrm xmlns:a="http://schemas.openxmlformats.org/drawingml/2006/main">
          <a:off x="2647666" y="634621"/>
          <a:ext cx="805219" cy="31389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b="1" baseline="0">
              <a:solidFill>
                <a:srgbClr val="FF0000"/>
              </a:solidFill>
            </a:rPr>
            <a:t>- 15</a:t>
          </a:r>
          <a:r>
            <a:rPr lang="ru-RU" sz="900" b="1">
              <a:solidFill>
                <a:srgbClr val="FF0000"/>
              </a:solidFill>
            </a:rPr>
            <a:t> (- 13,9%)</a:t>
          </a:r>
        </a:p>
      </cdr:txBody>
    </cdr:sp>
  </cdr:relSizeAnchor>
  <cdr:relSizeAnchor xmlns:cdr="http://schemas.openxmlformats.org/drawingml/2006/chartDrawing">
    <cdr:from>
      <cdr:x>0.86055</cdr:x>
      <cdr:y>0.5032</cdr:y>
    </cdr:from>
    <cdr:to>
      <cdr:x>0.99004</cdr:x>
      <cdr:y>0.63873</cdr:y>
    </cdr:to>
    <cdr:sp macro="" textlink="">
      <cdr:nvSpPr>
        <cdr:cNvPr id="11" name="Поле 10"/>
        <cdr:cNvSpPr txBox="1"/>
      </cdr:nvSpPr>
      <cdr:spPr>
        <a:xfrm xmlns:a="http://schemas.openxmlformats.org/drawingml/2006/main">
          <a:off x="5261211" y="1112293"/>
          <a:ext cx="791675" cy="29957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b="1" baseline="0">
              <a:solidFill>
                <a:srgbClr val="FF0000"/>
              </a:solidFill>
            </a:rPr>
            <a:t>+ 7 (+ 29,2%)</a:t>
          </a:r>
          <a:endParaRPr lang="ru-RU" sz="900" b="1">
            <a:solidFill>
              <a:srgbClr val="FF0000"/>
            </a:solidFill>
          </a:endParaRPr>
        </a:p>
      </cdr:txBody>
    </cdr:sp>
  </cdr:relSizeAnchor>
  <cdr:relSizeAnchor xmlns:cdr="http://schemas.openxmlformats.org/drawingml/2006/chartDrawing">
    <cdr:from>
      <cdr:x>0.57482</cdr:x>
      <cdr:y>0.37663</cdr:y>
    </cdr:from>
    <cdr:to>
      <cdr:x>0.71099</cdr:x>
      <cdr:y>0.49541</cdr:y>
    </cdr:to>
    <cdr:sp macro="" textlink="">
      <cdr:nvSpPr>
        <cdr:cNvPr id="12" name="Поле 11"/>
        <cdr:cNvSpPr txBox="1"/>
      </cdr:nvSpPr>
      <cdr:spPr>
        <a:xfrm xmlns:a="http://schemas.openxmlformats.org/drawingml/2006/main">
          <a:off x="3514299" y="832512"/>
          <a:ext cx="832537" cy="26255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900" b="1" baseline="0">
              <a:solidFill>
                <a:srgbClr val="FF0000"/>
              </a:solidFill>
            </a:rPr>
            <a:t>- 13</a:t>
          </a:r>
          <a:r>
            <a:rPr lang="ru-RU" sz="900" b="1">
              <a:solidFill>
                <a:srgbClr val="FF0000"/>
              </a:solidFill>
            </a:rPr>
            <a:t> (- 16,4%)</a:t>
          </a:r>
        </a:p>
      </cdr:txBody>
    </cdr:sp>
  </cdr:relSizeAnchor>
</c:userShapes>
</file>

<file path=word/drawings/drawing3.xml><?xml version="1.0" encoding="utf-8"?>
<c:userShapes xmlns:c="http://schemas.openxmlformats.org/drawingml/2006/chart">
  <cdr:relSizeAnchor xmlns:cdr="http://schemas.openxmlformats.org/drawingml/2006/chartDrawing">
    <cdr:from>
      <cdr:x>0.28494</cdr:x>
      <cdr:y>0.25523</cdr:y>
    </cdr:from>
    <cdr:to>
      <cdr:x>0.46597</cdr:x>
      <cdr:y>0.43923</cdr:y>
    </cdr:to>
    <cdr:sp macro="" textlink="">
      <cdr:nvSpPr>
        <cdr:cNvPr id="2" name="Поле 1"/>
        <cdr:cNvSpPr txBox="1"/>
      </cdr:nvSpPr>
      <cdr:spPr>
        <a:xfrm xmlns:a="http://schemas.openxmlformats.org/drawingml/2006/main">
          <a:off x="1740089" y="586853"/>
          <a:ext cx="1105493" cy="42308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b="1">
              <a:solidFill>
                <a:srgbClr val="FF0000"/>
              </a:solidFill>
            </a:rPr>
            <a:t>-</a:t>
          </a:r>
          <a:r>
            <a:rPr lang="ru-RU" sz="1000" b="1" baseline="0">
              <a:solidFill>
                <a:srgbClr val="FF0000"/>
              </a:solidFill>
            </a:rPr>
            <a:t> 73</a:t>
          </a:r>
          <a:r>
            <a:rPr lang="ru-RU" sz="1000" b="1">
              <a:solidFill>
                <a:srgbClr val="FF0000"/>
              </a:solidFill>
            </a:rPr>
            <a:t> чел. (-12,4%)</a:t>
          </a:r>
        </a:p>
      </cdr:txBody>
    </cdr:sp>
  </cdr:relSizeAnchor>
  <cdr:relSizeAnchor xmlns:cdr="http://schemas.openxmlformats.org/drawingml/2006/chartDrawing">
    <cdr:from>
      <cdr:x>0.53078</cdr:x>
      <cdr:y>0.51639</cdr:y>
    </cdr:from>
    <cdr:to>
      <cdr:x>0.7185</cdr:x>
      <cdr:y>0.6351</cdr:y>
    </cdr:to>
    <cdr:sp macro="" textlink="">
      <cdr:nvSpPr>
        <cdr:cNvPr id="3" name="Поле 2"/>
        <cdr:cNvSpPr txBox="1"/>
      </cdr:nvSpPr>
      <cdr:spPr>
        <a:xfrm xmlns:a="http://schemas.openxmlformats.org/drawingml/2006/main">
          <a:off x="3241343" y="1187354"/>
          <a:ext cx="1146389" cy="2729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b="1">
              <a:solidFill>
                <a:srgbClr val="FF0000"/>
              </a:solidFill>
            </a:rPr>
            <a:t>- 15 чел. (- 22%)</a:t>
          </a:r>
        </a:p>
      </cdr:txBody>
    </cdr:sp>
  </cdr:relSizeAnchor>
  <cdr:relSizeAnchor xmlns:cdr="http://schemas.openxmlformats.org/drawingml/2006/chartDrawing">
    <cdr:from>
      <cdr:x>0.78667</cdr:x>
      <cdr:y>0.41549</cdr:y>
    </cdr:from>
    <cdr:to>
      <cdr:x>0.97375</cdr:x>
      <cdr:y>0.552</cdr:y>
    </cdr:to>
    <cdr:sp macro="" textlink="">
      <cdr:nvSpPr>
        <cdr:cNvPr id="4" name="Поле 3"/>
        <cdr:cNvSpPr txBox="1"/>
      </cdr:nvSpPr>
      <cdr:spPr>
        <a:xfrm xmlns:a="http://schemas.openxmlformats.org/drawingml/2006/main">
          <a:off x="4804012" y="955343"/>
          <a:ext cx="1142480" cy="31389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b="1" baseline="0">
              <a:solidFill>
                <a:srgbClr val="FF0000"/>
              </a:solidFill>
            </a:rPr>
            <a:t>+ 9</a:t>
          </a:r>
          <a:r>
            <a:rPr lang="ru-RU" sz="1000" b="1">
              <a:solidFill>
                <a:srgbClr val="FF0000"/>
              </a:solidFill>
            </a:rPr>
            <a:t> чел. (+ 3,1%)</a:t>
          </a:r>
        </a:p>
      </cdr:txBody>
    </cdr:sp>
  </cdr:relSizeAnchor>
  <cdr:relSizeAnchor xmlns:cdr="http://schemas.openxmlformats.org/drawingml/2006/chartDrawing">
    <cdr:from>
      <cdr:x>0.05148</cdr:x>
      <cdr:y>0.10684</cdr:y>
    </cdr:from>
    <cdr:to>
      <cdr:x>0.22572</cdr:x>
      <cdr:y>0.28319</cdr:y>
    </cdr:to>
    <cdr:sp macro="" textlink="">
      <cdr:nvSpPr>
        <cdr:cNvPr id="5" name="Поле 4"/>
        <cdr:cNvSpPr txBox="1"/>
      </cdr:nvSpPr>
      <cdr:spPr>
        <a:xfrm xmlns:a="http://schemas.openxmlformats.org/drawingml/2006/main">
          <a:off x="314379" y="245659"/>
          <a:ext cx="1064046" cy="40549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000" b="1">
              <a:solidFill>
                <a:srgbClr val="FF0000"/>
              </a:solidFill>
            </a:rPr>
            <a:t>- 79 чел. (-8,3%)</a:t>
          </a: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0.99453</cdr:x>
      <cdr:y>0.19606</cdr:y>
    </cdr:to>
    <cdr:sp macro="" textlink="">
      <cdr:nvSpPr>
        <cdr:cNvPr id="2" name="Поле 1"/>
        <cdr:cNvSpPr txBox="1"/>
      </cdr:nvSpPr>
      <cdr:spPr>
        <a:xfrm xmlns:a="http://schemas.openxmlformats.org/drawingml/2006/main">
          <a:off x="0" y="0"/>
          <a:ext cx="6100546" cy="47084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200" b="1">
              <a:solidFill>
                <a:srgbClr val="0070C0"/>
              </a:solidFill>
            </a:rPr>
            <a:t>Динамика выявленных детей,</a:t>
          </a:r>
          <a:r>
            <a:rPr lang="ru-RU" sz="1200" b="1" baseline="0">
              <a:solidFill>
                <a:srgbClr val="0070C0"/>
              </a:solidFill>
            </a:rPr>
            <a:t> нуждающихся в защите государства,</a:t>
          </a:r>
          <a:r>
            <a:rPr lang="ru-RU" sz="1200" b="1">
              <a:solidFill>
                <a:srgbClr val="0070C0"/>
              </a:solidFill>
            </a:rPr>
            <a:t> и направленных в различные формы устройства</a:t>
          </a:r>
        </a:p>
      </cdr:txBody>
    </cdr:sp>
  </cdr:relSizeAnchor>
  <cdr:relSizeAnchor xmlns:cdr="http://schemas.openxmlformats.org/drawingml/2006/chartDrawing">
    <cdr:from>
      <cdr:x>0.18467</cdr:x>
      <cdr:y>0.11622</cdr:y>
    </cdr:from>
    <cdr:to>
      <cdr:x>0.34263</cdr:x>
      <cdr:y>0.25573</cdr:y>
    </cdr:to>
    <cdr:sp macro="" textlink="">
      <cdr:nvSpPr>
        <cdr:cNvPr id="3" name="Поле 2"/>
        <cdr:cNvSpPr txBox="1"/>
      </cdr:nvSpPr>
      <cdr:spPr>
        <a:xfrm xmlns:a="http://schemas.openxmlformats.org/drawingml/2006/main">
          <a:off x="1132764" y="293427"/>
          <a:ext cx="968963" cy="35223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b="1" baseline="0">
              <a:solidFill>
                <a:srgbClr val="FF0000"/>
              </a:solidFill>
            </a:rPr>
            <a:t>- 8 </a:t>
          </a:r>
          <a:r>
            <a:rPr lang="ru-RU" sz="1000" b="1">
              <a:solidFill>
                <a:srgbClr val="FF0000"/>
              </a:solidFill>
            </a:rPr>
            <a:t>(-</a:t>
          </a:r>
          <a:r>
            <a:rPr lang="ru-RU" sz="1000" b="1" baseline="0">
              <a:solidFill>
                <a:srgbClr val="FF0000"/>
              </a:solidFill>
            </a:rPr>
            <a:t> 6,3</a:t>
          </a:r>
          <a:r>
            <a:rPr lang="ru-RU" sz="1000" b="1">
              <a:solidFill>
                <a:srgbClr val="FF0000"/>
              </a:solidFill>
            </a:rPr>
            <a:t>%)</a:t>
          </a:r>
        </a:p>
      </cdr:txBody>
    </cdr:sp>
  </cdr:relSizeAnchor>
  <cdr:relSizeAnchor xmlns:cdr="http://schemas.openxmlformats.org/drawingml/2006/chartDrawing">
    <cdr:from>
      <cdr:x>0.29504</cdr:x>
      <cdr:y>0.56446</cdr:y>
    </cdr:from>
    <cdr:to>
      <cdr:x>0.39891</cdr:x>
      <cdr:y>0.71785</cdr:y>
    </cdr:to>
    <cdr:sp macro="" textlink="">
      <cdr:nvSpPr>
        <cdr:cNvPr id="7" name="Поле 6"/>
        <cdr:cNvSpPr txBox="1"/>
      </cdr:nvSpPr>
      <cdr:spPr>
        <a:xfrm xmlns:a="http://schemas.openxmlformats.org/drawingml/2006/main">
          <a:off x="1821976" y="1255595"/>
          <a:ext cx="641445" cy="34119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0.35932</cdr:x>
      <cdr:y>0.51353</cdr:y>
    </cdr:from>
    <cdr:to>
      <cdr:x>0.42162</cdr:x>
      <cdr:y>0.69615</cdr:y>
    </cdr:to>
    <cdr:sp macro="" textlink="">
      <cdr:nvSpPr>
        <cdr:cNvPr id="8" name="Поле 7"/>
        <cdr:cNvSpPr txBox="1"/>
      </cdr:nvSpPr>
      <cdr:spPr>
        <a:xfrm xmlns:a="http://schemas.openxmlformats.org/drawingml/2006/main">
          <a:off x="2204114" y="1296537"/>
          <a:ext cx="382146" cy="4610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800" b="1">
              <a:solidFill>
                <a:schemeClr val="bg1"/>
              </a:solidFill>
            </a:rPr>
            <a:t>35,8%</a:t>
          </a:r>
        </a:p>
      </cdr:txBody>
    </cdr:sp>
  </cdr:relSizeAnchor>
  <cdr:relSizeAnchor xmlns:cdr="http://schemas.openxmlformats.org/drawingml/2006/chartDrawing">
    <cdr:from>
      <cdr:x>0.5273</cdr:x>
      <cdr:y>0.53419</cdr:y>
    </cdr:from>
    <cdr:to>
      <cdr:x>0.59294</cdr:x>
      <cdr:y>0.72343</cdr:y>
    </cdr:to>
    <cdr:sp macro="" textlink="">
      <cdr:nvSpPr>
        <cdr:cNvPr id="9" name="Поле 8"/>
        <cdr:cNvSpPr txBox="1"/>
      </cdr:nvSpPr>
      <cdr:spPr>
        <a:xfrm xmlns:a="http://schemas.openxmlformats.org/drawingml/2006/main">
          <a:off x="3234511" y="1282891"/>
          <a:ext cx="402617" cy="45447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800" b="1">
            <a:solidFill>
              <a:schemeClr val="bg1"/>
            </a:solidFill>
          </a:endParaRPr>
        </a:p>
      </cdr:txBody>
    </cdr:sp>
  </cdr:relSizeAnchor>
  <cdr:relSizeAnchor xmlns:cdr="http://schemas.openxmlformats.org/drawingml/2006/chartDrawing">
    <cdr:from>
      <cdr:x>0.41272</cdr:x>
      <cdr:y>0.54056</cdr:y>
    </cdr:from>
    <cdr:to>
      <cdr:x>0.47724</cdr:x>
      <cdr:y>0.75582</cdr:y>
    </cdr:to>
    <cdr:sp macro="" textlink="">
      <cdr:nvSpPr>
        <cdr:cNvPr id="10" name="Поле 9"/>
        <cdr:cNvSpPr txBox="1"/>
      </cdr:nvSpPr>
      <cdr:spPr>
        <a:xfrm xmlns:a="http://schemas.openxmlformats.org/drawingml/2006/main">
          <a:off x="2531660" y="1364776"/>
          <a:ext cx="395778" cy="54348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800" b="1">
              <a:solidFill>
                <a:schemeClr val="bg1"/>
              </a:solidFill>
            </a:rPr>
            <a:t>32%</a:t>
          </a:r>
        </a:p>
      </cdr:txBody>
    </cdr:sp>
  </cdr:relSizeAnchor>
  <cdr:relSizeAnchor xmlns:cdr="http://schemas.openxmlformats.org/drawingml/2006/chartDrawing">
    <cdr:from>
      <cdr:x>0.57291</cdr:x>
      <cdr:y>0.53785</cdr:y>
    </cdr:from>
    <cdr:to>
      <cdr:x>0.63187</cdr:x>
      <cdr:y>0.64326</cdr:y>
    </cdr:to>
    <cdr:sp macro="" textlink="">
      <cdr:nvSpPr>
        <cdr:cNvPr id="11" name="Поле 10"/>
        <cdr:cNvSpPr txBox="1"/>
      </cdr:nvSpPr>
      <cdr:spPr>
        <a:xfrm xmlns:a="http://schemas.openxmlformats.org/drawingml/2006/main">
          <a:off x="3514287" y="1357952"/>
          <a:ext cx="361677" cy="26613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800" b="1">
              <a:solidFill>
                <a:schemeClr val="bg1"/>
              </a:solidFill>
            </a:rPr>
            <a:t>37,6%</a:t>
          </a:r>
        </a:p>
      </cdr:txBody>
    </cdr:sp>
  </cdr:relSizeAnchor>
  <cdr:relSizeAnchor xmlns:cdr="http://schemas.openxmlformats.org/drawingml/2006/chartDrawing">
    <cdr:from>
      <cdr:x>0.69639</cdr:x>
      <cdr:y>0.57029</cdr:y>
    </cdr:from>
    <cdr:to>
      <cdr:x>0.77093</cdr:x>
      <cdr:y>0.70183</cdr:y>
    </cdr:to>
    <cdr:sp macro="" textlink="">
      <cdr:nvSpPr>
        <cdr:cNvPr id="4" name="Поле 3"/>
        <cdr:cNvSpPr txBox="1"/>
      </cdr:nvSpPr>
      <cdr:spPr>
        <a:xfrm xmlns:a="http://schemas.openxmlformats.org/drawingml/2006/main">
          <a:off x="4271748" y="1439839"/>
          <a:ext cx="457213" cy="33211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b="1">
              <a:solidFill>
                <a:schemeClr val="bg1"/>
              </a:solidFill>
            </a:rPr>
            <a:t>25%</a:t>
          </a:r>
        </a:p>
      </cdr:txBody>
    </cdr:sp>
  </cdr:relSizeAnchor>
  <cdr:relSizeAnchor xmlns:cdr="http://schemas.openxmlformats.org/drawingml/2006/chartDrawing">
    <cdr:from>
      <cdr:x>0.73644</cdr:x>
      <cdr:y>0.56758</cdr:y>
    </cdr:from>
    <cdr:to>
      <cdr:x>0.82321</cdr:x>
      <cdr:y>0.74445</cdr:y>
    </cdr:to>
    <cdr:sp macro="" textlink="">
      <cdr:nvSpPr>
        <cdr:cNvPr id="5" name="Поле 4"/>
        <cdr:cNvSpPr txBox="1"/>
      </cdr:nvSpPr>
      <cdr:spPr>
        <a:xfrm xmlns:a="http://schemas.openxmlformats.org/drawingml/2006/main">
          <a:off x="4517397" y="1433014"/>
          <a:ext cx="532275" cy="44654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b="1">
              <a:solidFill>
                <a:schemeClr val="bg1"/>
              </a:solidFill>
            </a:rPr>
            <a:t>20,8%</a:t>
          </a:r>
        </a:p>
      </cdr:txBody>
    </cdr:sp>
  </cdr:relSizeAnchor>
  <cdr:relSizeAnchor xmlns:cdr="http://schemas.openxmlformats.org/drawingml/2006/chartDrawing">
    <cdr:from>
      <cdr:x>0.90665</cdr:x>
      <cdr:y>0.55948</cdr:y>
    </cdr:from>
    <cdr:to>
      <cdr:x>0.98118</cdr:x>
      <cdr:y>0.70183</cdr:y>
    </cdr:to>
    <cdr:sp macro="" textlink="">
      <cdr:nvSpPr>
        <cdr:cNvPr id="6" name="Поле 5"/>
        <cdr:cNvSpPr txBox="1"/>
      </cdr:nvSpPr>
      <cdr:spPr>
        <a:xfrm xmlns:a="http://schemas.openxmlformats.org/drawingml/2006/main">
          <a:off x="5561482" y="1412543"/>
          <a:ext cx="457181" cy="35940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b="1">
              <a:solidFill>
                <a:schemeClr val="tx1"/>
              </a:solidFill>
            </a:rPr>
            <a:t>9,6%</a:t>
          </a:r>
        </a:p>
      </cdr:txBody>
    </cdr:sp>
  </cdr:relSizeAnchor>
  <cdr:relSizeAnchor xmlns:cdr="http://schemas.openxmlformats.org/drawingml/2006/chartDrawing">
    <cdr:from>
      <cdr:x>0.85325</cdr:x>
      <cdr:y>0.55407</cdr:y>
    </cdr:from>
    <cdr:to>
      <cdr:x>0.92556</cdr:x>
      <cdr:y>0.73025</cdr:y>
    </cdr:to>
    <cdr:sp macro="" textlink="">
      <cdr:nvSpPr>
        <cdr:cNvPr id="12" name="Поле 11"/>
        <cdr:cNvSpPr txBox="1"/>
      </cdr:nvSpPr>
      <cdr:spPr>
        <a:xfrm xmlns:a="http://schemas.openxmlformats.org/drawingml/2006/main">
          <a:off x="5233922" y="1398895"/>
          <a:ext cx="443548" cy="44481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b="1">
              <a:solidFill>
                <a:schemeClr val="tx1"/>
              </a:solidFill>
            </a:rPr>
            <a:t>7,1%</a:t>
          </a:r>
        </a:p>
      </cdr:txBody>
    </cdr:sp>
  </cdr:relSizeAnchor>
  <cdr:relSizeAnchor xmlns:cdr="http://schemas.openxmlformats.org/drawingml/2006/chartDrawing">
    <cdr:from>
      <cdr:x>0.90665</cdr:x>
      <cdr:y>0.69047</cdr:y>
    </cdr:from>
    <cdr:to>
      <cdr:x>0.98007</cdr:x>
      <cdr:y>0.7615</cdr:y>
    </cdr:to>
    <cdr:sp macro="" textlink="">
      <cdr:nvSpPr>
        <cdr:cNvPr id="13" name="Поле 12"/>
        <cdr:cNvSpPr txBox="1"/>
      </cdr:nvSpPr>
      <cdr:spPr>
        <a:xfrm xmlns:a="http://schemas.openxmlformats.org/drawingml/2006/main">
          <a:off x="5561481" y="1658203"/>
          <a:ext cx="450357" cy="17059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800" b="1">
            <a:solidFill>
              <a:srgbClr val="FF0000"/>
            </a:solidFill>
          </a:endParaRPr>
        </a:p>
      </cdr:txBody>
    </cdr:sp>
  </cdr:relSizeAnchor>
  <cdr:relSizeAnchor xmlns:cdr="http://schemas.openxmlformats.org/drawingml/2006/chartDrawing">
    <cdr:from>
      <cdr:x>0.52508</cdr:x>
      <cdr:y>0.54867</cdr:y>
    </cdr:from>
    <cdr:to>
      <cdr:x>0.60295</cdr:x>
      <cdr:y>0.67299</cdr:y>
    </cdr:to>
    <cdr:sp macro="" textlink="">
      <cdr:nvSpPr>
        <cdr:cNvPr id="14" name="Поле 13"/>
        <cdr:cNvSpPr txBox="1"/>
      </cdr:nvSpPr>
      <cdr:spPr>
        <a:xfrm xmlns:a="http://schemas.openxmlformats.org/drawingml/2006/main">
          <a:off x="3220872" y="1385249"/>
          <a:ext cx="477671" cy="31389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800" b="1">
              <a:solidFill>
                <a:schemeClr val="bg1"/>
              </a:solidFill>
            </a:rPr>
            <a:t>32,1%</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33C90-2373-4B81-86F1-2A77F57FA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7370</Words>
  <Characters>42009</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Жолоб</dc:creator>
  <cp:keywords/>
  <dc:description/>
  <cp:lastModifiedBy>Богдан Вячеславович</cp:lastModifiedBy>
  <cp:revision>2</cp:revision>
  <cp:lastPrinted>2021-07-20T11:31:00Z</cp:lastPrinted>
  <dcterms:created xsi:type="dcterms:W3CDTF">2022-08-08T06:48:00Z</dcterms:created>
  <dcterms:modified xsi:type="dcterms:W3CDTF">2022-08-08T06:48:00Z</dcterms:modified>
</cp:coreProperties>
</file>