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3D" w:rsidRPr="00F1203D" w:rsidRDefault="00F1203D" w:rsidP="00F1203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7"/>
          <w:szCs w:val="27"/>
          <w:lang w:eastAsia="ru-RU"/>
        </w:rPr>
      </w:pPr>
      <w:r w:rsidRPr="00F1203D">
        <w:rPr>
          <w:rFonts w:ascii="Times New Roman" w:eastAsia="Times New Roman" w:hAnsi="Times New Roman" w:cs="Times New Roman"/>
          <w:color w:val="444444"/>
          <w:kern w:val="36"/>
          <w:sz w:val="27"/>
          <w:szCs w:val="27"/>
          <w:lang w:eastAsia="ru-RU"/>
        </w:rPr>
        <w:t>О внесении изменений и дополнения в Постановление Правительства Приднестровской Молдавской Республики от 16 октября 2013 года № 237 «Об утверждении Положения 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образования»</w:t>
      </w:r>
    </w:p>
    <w:p w:rsidR="00F1203D" w:rsidRPr="00F1203D" w:rsidRDefault="00F1203D" w:rsidP="00F1203D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305B94"/>
          <w:sz w:val="18"/>
          <w:szCs w:val="18"/>
          <w:lang w:eastAsia="ru-RU"/>
        </w:rPr>
      </w:pPr>
      <w:r w:rsidRPr="00F1203D">
        <w:rPr>
          <w:rFonts w:ascii="Times New Roman" w:eastAsia="Times New Roman" w:hAnsi="Times New Roman" w:cs="Times New Roman"/>
          <w:i/>
          <w:iCs/>
          <w:color w:val="305B94"/>
          <w:sz w:val="18"/>
          <w:szCs w:val="18"/>
          <w:lang w:eastAsia="ru-RU"/>
        </w:rPr>
        <w:t>Постановление 112 от 21 мая 2015 года</w:t>
      </w:r>
    </w:p>
    <w:p w:rsidR="00F1203D" w:rsidRPr="00F1203D" w:rsidRDefault="00F1203D" w:rsidP="00F1203D">
      <w:pPr>
        <w:spacing w:before="30" w:after="300" w:line="240" w:lineRule="auto"/>
        <w:rPr>
          <w:rFonts w:ascii="Times New Roman" w:eastAsia="Times New Roman" w:hAnsi="Times New Roman" w:cs="Times New Roman"/>
          <w:i/>
          <w:iCs/>
          <w:color w:val="305B94"/>
          <w:sz w:val="18"/>
          <w:szCs w:val="18"/>
          <w:lang w:eastAsia="ru-RU"/>
        </w:rPr>
      </w:pPr>
      <w:r w:rsidRPr="00F1203D">
        <w:rPr>
          <w:rFonts w:ascii="Times New Roman" w:eastAsia="Times New Roman" w:hAnsi="Times New Roman" w:cs="Times New Roman"/>
          <w:i/>
          <w:iCs/>
          <w:color w:val="305B94"/>
          <w:sz w:val="18"/>
          <w:szCs w:val="18"/>
          <w:lang w:eastAsia="ru-RU"/>
        </w:rPr>
        <w:t>Опубликовано 21 мая 2015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Кодексом о браке и семье Приднестровской Молдавской Республики, с целью совершенствования правового регулирования отношений по учету детей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образования, Правительство Приднестровской Молдавской Республики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 с т а н о в л я е т: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 Внести в Постановление Правительства Приднестровской Молдавской Республики от 16 октября 2013 года № 237 «Об утверждении Положения 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образования» (САЗ 13-41) следующие изменения и дополнение: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 пункт 1 главы 1 Приложения к Постановлению изложить в следующей редакции: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«1. </w:t>
      </w: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Настоящее Положение устанавливает порядок взаимодействия Министерства по социальной защите и труду Приднестровской Молдавской Республики, территориальных управлений (отделов) опеки и попечительства с государственными администрациями городов и районов, домами ребенка, детскими домами, </w:t>
      </w:r>
      <w:proofErr w:type="spell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интернатными</w:t>
      </w:r>
      <w:proofErr w:type="spell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учреждениями, организациями профессионального образования для осуществления контроля за поступлением и переводом детей и учащейся молодежи из числа сирот и оставшихся без попечения родителей в учреждения социального патронажа, в организации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профессионального образования и за получением образования»;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б) дополнить главу 1 Приложения к Постановлению пунктом 1-1 следующего содержания: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«1-1. Территориальные управления (отделы) опеки и попечительства: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а) в соответствии со статьями 118, 121 Кодекса о браке и семье Приднестровской Молдавской Республики выявляют детей, оставшихся без попечения родителей, ведут учет таких детей и, исходя из конкретных обстоятельств утраты попечения родителей, избирают формы устройства детей, оставшихся без попечения родителей, а также осуществляют последующий контроль за условиями их содержания, воспитания и образования вплоть до их трудоустройства;</w:t>
      </w:r>
      <w:proofErr w:type="gramEnd"/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б) в соответствии со статьями 120, 121 Кодекса о браке и семье Приднестровской Молдавской Республики при отсутствии возможности передать ребенка, оставшегося без попечения родителей, на различные формы семейного воспитания (усыновление, опеку, в приемную семью или детские дома семейного типа) оформляют его в государственное учреждение для детей-сирот и детей, </w:t>
      </w: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оставшихся без попечения родителей, всех типов и видов (образовательные, воспитательные, лечебные, учреждения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социальной защиты населения и другие);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для определения в организации образования (учреждения) для детей-сирот и детей, оставшихся без попечения родителей, готовят полный пакет документов, подтверждающий их правовой статус (Приложение № 1 к настоящему Положению);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г) осуществляют перевод несовершеннолетнего, оставшегося без родительского попечения, из одного учреждения с полным государственным обеспечением в </w:t>
      </w:r>
      <w:bookmarkStart w:id="0" w:name="_GoBack"/>
      <w:bookmarkEnd w:id="0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другое учреждение с полным государственным обеспечением в соответствии с действующим законодательством.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Перевод детей из образовательного учреждения в учреждение социального обеспечения оформляется приказом Министерства по социальной защите и труду Приднестровской Молдавской Республики в соответствии с рекомендацией городской (районной) и (или) республиканской психолого-медико-педагогической комиссии»;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в) главу 2 Приложения к Постановлению исключить;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г) по всему тексту Постановления слова «орган опеки и попечительства города (района) республики» в соответствующих числах и падежах заменить словами «территориальное управление (отдел) опеки и попечительства» в соответствующих числах и падежах;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д) часть вторую пункта 4 главы 4 Приложения к Постановлению изложить в следующей редакции: «Отчисление детей-сирот и детей, оставшихся без попечения родителей, из организаций образования производится с согласия комиссии по защите прав несовершеннолетних и Министерства по социальной защите и труду Приднестровской Молдавской Республики»;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е) Приложение № 1 к Положению 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 изложить в новой редакции (прилагается);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ж) в Приложении № 6 к Положению о порядке учета детей и учащейся молодежи из числа сирот и оставшихся без попечения родителей, обучающихся в организациях образования, домах ребенка, организациях профессионального образования слова «Решение государственной администрации города (района), Решение государственной администрации» в соответствующих числах и падежах заменить словами «Приказ Министерства по социальной защите и труду Приднестровской Молдавской Республики» в соответствующих числах и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падежах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 Ответственность за исполнение настоящего Постановления возложить на министра по социальной защите и труду Приднестровской Молдавской Республики.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 </w:t>
      </w:r>
      <w:proofErr w:type="gramStart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Председателя Правительства Приднестровской Молдавской Республики.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 Настоящее Постановление вступает в силу со дня, следующего за днем официального опубликования.</w:t>
      </w:r>
    </w:p>
    <w:p w:rsidR="00F1203D" w:rsidRPr="00F1203D" w:rsidRDefault="00F1203D" w:rsidP="00F120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1203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ПРЕДСЕДАТЕЛЬ ПРАВИТЕЛЬСТВА                            Т.ТУРАНСКАЯ</w:t>
      </w:r>
    </w:p>
    <w:p w:rsidR="001923E3" w:rsidRDefault="001923E3"/>
    <w:sectPr w:rsidR="001923E3" w:rsidSect="00F120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1"/>
    <w:rsid w:val="001923E3"/>
    <w:rsid w:val="00266F41"/>
    <w:rsid w:val="00F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Бондаренко</dc:creator>
  <cp:keywords/>
  <dc:description/>
  <cp:lastModifiedBy>Ольга В. Бондаренко</cp:lastModifiedBy>
  <cp:revision>3</cp:revision>
  <dcterms:created xsi:type="dcterms:W3CDTF">2015-06-10T07:50:00Z</dcterms:created>
  <dcterms:modified xsi:type="dcterms:W3CDTF">2015-06-10T07:50:00Z</dcterms:modified>
</cp:coreProperties>
</file>