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DD" w:rsidRPr="00EC40CE" w:rsidRDefault="00891ADD" w:rsidP="00CC11EB">
      <w:pPr>
        <w:jc w:val="center"/>
      </w:pPr>
      <w:r w:rsidRPr="00EC40CE">
        <w:t>ПРАВИТЕЛЬСТВО</w:t>
      </w:r>
    </w:p>
    <w:p w:rsidR="00891ADD" w:rsidRPr="00EC40CE" w:rsidRDefault="00891ADD" w:rsidP="00CC11EB">
      <w:pPr>
        <w:jc w:val="center"/>
      </w:pPr>
      <w:r w:rsidRPr="00EC40CE">
        <w:t>ПРИДНЕСТРОВСКОЙ МОЛДАВСКОЙ РЕСПУБЛИКИ</w:t>
      </w:r>
    </w:p>
    <w:p w:rsidR="00917D7C" w:rsidRPr="00EC40CE" w:rsidRDefault="00917D7C" w:rsidP="00CC11EB">
      <w:pPr>
        <w:jc w:val="center"/>
      </w:pPr>
    </w:p>
    <w:p w:rsidR="00891ADD" w:rsidRPr="00EC40CE" w:rsidRDefault="00891ADD" w:rsidP="00CC11EB">
      <w:pPr>
        <w:jc w:val="center"/>
      </w:pPr>
      <w:r w:rsidRPr="00EC40CE">
        <w:t>ПОСТАНОВЛЕНИЕ</w:t>
      </w:r>
    </w:p>
    <w:p w:rsidR="00891ADD" w:rsidRDefault="00891ADD" w:rsidP="00CC11EB">
      <w:pPr>
        <w:jc w:val="center"/>
      </w:pPr>
    </w:p>
    <w:p w:rsidR="00D7344C" w:rsidRDefault="00D7344C" w:rsidP="00CC11EB">
      <w:pPr>
        <w:jc w:val="center"/>
      </w:pPr>
      <w:r>
        <w:t>от 2 ноября 2018 года № 372</w:t>
      </w:r>
    </w:p>
    <w:p w:rsidR="00D7344C" w:rsidRPr="00EC40CE" w:rsidRDefault="00D7344C" w:rsidP="00CC11EB">
      <w:pPr>
        <w:jc w:val="center"/>
      </w:pPr>
      <w:r>
        <w:t>(САЗ 18-44)</w:t>
      </w:r>
    </w:p>
    <w:p w:rsidR="00CD71B3" w:rsidRPr="00EC40CE" w:rsidRDefault="00CD71B3" w:rsidP="00CC11EB">
      <w:pPr>
        <w:jc w:val="center"/>
      </w:pPr>
    </w:p>
    <w:p w:rsidR="00541FA1" w:rsidRPr="00EC40CE" w:rsidRDefault="00083DD7" w:rsidP="00CC11EB">
      <w:pPr>
        <w:jc w:val="center"/>
      </w:pPr>
      <w:r w:rsidRPr="00EC40CE">
        <w:t>О внесении изменени</w:t>
      </w:r>
      <w:r w:rsidR="005548C4" w:rsidRPr="00EC40CE">
        <w:t>й</w:t>
      </w:r>
      <w:r w:rsidR="00FA561F" w:rsidRPr="00EC40CE">
        <w:t xml:space="preserve"> </w:t>
      </w:r>
      <w:r w:rsidRPr="00EC40CE">
        <w:t>в</w:t>
      </w:r>
      <w:r w:rsidR="00541FA1" w:rsidRPr="00EC40CE">
        <w:t xml:space="preserve"> некоторые</w:t>
      </w:r>
    </w:p>
    <w:p w:rsidR="00891ADD" w:rsidRPr="00EC40CE" w:rsidRDefault="005548C4" w:rsidP="00CC11EB">
      <w:pPr>
        <w:jc w:val="center"/>
      </w:pPr>
      <w:r w:rsidRPr="00EC40CE">
        <w:t>п</w:t>
      </w:r>
      <w:r w:rsidR="00083DD7" w:rsidRPr="00EC40CE">
        <w:t>остановлени</w:t>
      </w:r>
      <w:r w:rsidR="00541FA1" w:rsidRPr="00EC40CE">
        <w:t>я</w:t>
      </w:r>
      <w:r w:rsidR="00083DD7" w:rsidRPr="00EC40CE">
        <w:t xml:space="preserve"> Правительства Приднестровской Молдавской Республики</w:t>
      </w:r>
    </w:p>
    <w:p w:rsidR="00891ADD" w:rsidRPr="00EC40CE" w:rsidRDefault="00891ADD" w:rsidP="00CC11EB">
      <w:pPr>
        <w:jc w:val="both"/>
      </w:pPr>
    </w:p>
    <w:p w:rsidR="00D7344C" w:rsidRDefault="00CD71B3" w:rsidP="00CC11EB">
      <w:pPr>
        <w:spacing w:line="18" w:lineRule="atLeast"/>
        <w:ind w:firstLine="709"/>
        <w:jc w:val="both"/>
      </w:pPr>
      <w:r w:rsidRPr="00EC40CE">
        <w:t>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w:t>
      </w:r>
      <w:r w:rsidR="002C3B66" w:rsidRPr="00EC40CE">
        <w:t xml:space="preserve"> в действующей редакции, </w:t>
      </w:r>
      <w:r w:rsidRPr="00EC40CE">
        <w:t xml:space="preserve">Правительство Приднестровской Молдавской Республики </w:t>
      </w:r>
    </w:p>
    <w:p w:rsidR="00CD71B3" w:rsidRPr="00EC40CE" w:rsidRDefault="00CD71B3" w:rsidP="00D7344C">
      <w:pPr>
        <w:spacing w:line="18" w:lineRule="atLeast"/>
        <w:jc w:val="both"/>
      </w:pPr>
      <w:proofErr w:type="gramStart"/>
      <w:r w:rsidRPr="00EC40CE">
        <w:t>п</w:t>
      </w:r>
      <w:proofErr w:type="gramEnd"/>
      <w:r w:rsidR="00D7344C">
        <w:t xml:space="preserve"> </w:t>
      </w:r>
      <w:r w:rsidRPr="00EC40CE">
        <w:t>о</w:t>
      </w:r>
      <w:r w:rsidR="00D7344C">
        <w:t xml:space="preserve"> </w:t>
      </w:r>
      <w:r w:rsidRPr="00EC40CE">
        <w:t>с</w:t>
      </w:r>
      <w:r w:rsidR="00D7344C">
        <w:t xml:space="preserve"> </w:t>
      </w:r>
      <w:r w:rsidRPr="00EC40CE">
        <w:t>т</w:t>
      </w:r>
      <w:r w:rsidR="00D7344C">
        <w:t xml:space="preserve"> </w:t>
      </w:r>
      <w:r w:rsidRPr="00EC40CE">
        <w:t>а</w:t>
      </w:r>
      <w:r w:rsidR="00D7344C">
        <w:t xml:space="preserve"> </w:t>
      </w:r>
      <w:r w:rsidRPr="00EC40CE">
        <w:t>н</w:t>
      </w:r>
      <w:r w:rsidR="00D7344C">
        <w:t xml:space="preserve"> </w:t>
      </w:r>
      <w:r w:rsidRPr="00EC40CE">
        <w:t>о</w:t>
      </w:r>
      <w:r w:rsidR="00D7344C">
        <w:t xml:space="preserve"> </w:t>
      </w:r>
      <w:r w:rsidRPr="00EC40CE">
        <w:t>в</w:t>
      </w:r>
      <w:r w:rsidR="00D7344C">
        <w:t xml:space="preserve"> </w:t>
      </w:r>
      <w:r w:rsidRPr="00EC40CE">
        <w:t>л</w:t>
      </w:r>
      <w:r w:rsidR="00D7344C">
        <w:t xml:space="preserve"> </w:t>
      </w:r>
      <w:r w:rsidRPr="00EC40CE">
        <w:t>я</w:t>
      </w:r>
      <w:r w:rsidR="00D7344C">
        <w:t xml:space="preserve"> </w:t>
      </w:r>
      <w:r w:rsidRPr="00EC40CE">
        <w:t>е</w:t>
      </w:r>
      <w:r w:rsidR="00D7344C">
        <w:t xml:space="preserve"> </w:t>
      </w:r>
      <w:r w:rsidRPr="00EC40CE">
        <w:t>т:</w:t>
      </w:r>
    </w:p>
    <w:p w:rsidR="00337390" w:rsidRPr="00EC40CE" w:rsidRDefault="00337390" w:rsidP="00CC11EB">
      <w:pPr>
        <w:ind w:firstLine="709"/>
        <w:jc w:val="both"/>
      </w:pPr>
    </w:p>
    <w:p w:rsidR="00F503B6" w:rsidRPr="00EC40CE" w:rsidRDefault="0030459F" w:rsidP="00CC11EB">
      <w:pPr>
        <w:ind w:firstLine="708"/>
        <w:jc w:val="both"/>
      </w:pPr>
      <w:r w:rsidRPr="00EC40CE">
        <w:t xml:space="preserve">1. </w:t>
      </w:r>
      <w:proofErr w:type="gramStart"/>
      <w:r w:rsidRPr="00EC40CE">
        <w:t xml:space="preserve">Внести </w:t>
      </w:r>
      <w:r w:rsidR="0055414B" w:rsidRPr="00EC40CE">
        <w:t>в</w:t>
      </w:r>
      <w:r w:rsidRPr="00EC40CE">
        <w:t xml:space="preserve"> </w:t>
      </w:r>
      <w:r w:rsidR="00F503B6" w:rsidRPr="00EC40CE">
        <w:t>Постановлени</w:t>
      </w:r>
      <w:r w:rsidR="007B4FF8" w:rsidRPr="00EC40CE">
        <w:t>е</w:t>
      </w:r>
      <w:r w:rsidR="00F503B6" w:rsidRPr="00EC40CE">
        <w:t xml:space="preserve"> Правительства Приднестровской Молдавской Республики от 17 октября 2013 года № 242 «Об утверждении Положения о порядке установления надбавок и доплат к должностному окладу работников физической культуры, спорта и туризма, с учетом специфики условий их труда» </w:t>
      </w:r>
      <w:r w:rsidR="002C3B66" w:rsidRPr="00EC40CE">
        <w:t xml:space="preserve">(САЗ </w:t>
      </w:r>
      <w:r w:rsidR="00F503B6" w:rsidRPr="00EC40CE">
        <w:t xml:space="preserve">13-41) </w:t>
      </w:r>
      <w:r w:rsidR="00F503B6" w:rsidRPr="00EC40CE">
        <w:rPr>
          <w:iCs/>
          <w:color w:val="000000"/>
          <w:shd w:val="clear" w:color="auto" w:fill="FFFFFF"/>
        </w:rPr>
        <w:t xml:space="preserve">с дополнением, </w:t>
      </w:r>
      <w:r w:rsidR="00F503B6" w:rsidRPr="00EC40CE">
        <w:rPr>
          <w:iCs/>
          <w:color w:val="000000"/>
        </w:rPr>
        <w:t>внесенным Постановлением  Правительства Приднестровской Молдавской Республики</w:t>
      </w:r>
      <w:r w:rsidR="00F503B6" w:rsidRPr="00EC40CE">
        <w:rPr>
          <w:color w:val="000000"/>
        </w:rPr>
        <w:t xml:space="preserve"> </w:t>
      </w:r>
      <w:r w:rsidR="00F503B6" w:rsidRPr="00EC40CE">
        <w:rPr>
          <w:iCs/>
          <w:color w:val="000000"/>
        </w:rPr>
        <w:t>от 24 апреля 2018 года № 127 (САЗ 18-17)</w:t>
      </w:r>
      <w:r w:rsidR="005A3D44" w:rsidRPr="00EC40CE">
        <w:rPr>
          <w:iCs/>
          <w:color w:val="000000"/>
        </w:rPr>
        <w:t>, следующее изменение</w:t>
      </w:r>
      <w:r w:rsidR="00F503B6" w:rsidRPr="00EC40CE">
        <w:t>:</w:t>
      </w:r>
      <w:proofErr w:type="gramEnd"/>
    </w:p>
    <w:p w:rsidR="0055414B" w:rsidRPr="00EC40CE" w:rsidRDefault="00F503B6" w:rsidP="00CC11EB">
      <w:pPr>
        <w:ind w:firstLine="708"/>
        <w:jc w:val="both"/>
      </w:pPr>
      <w:r w:rsidRPr="00EC40CE">
        <w:t>пункт 1</w:t>
      </w:r>
      <w:r w:rsidR="00A603A8" w:rsidRPr="00EC40CE">
        <w:t>1</w:t>
      </w:r>
      <w:r w:rsidRPr="00EC40CE">
        <w:t xml:space="preserve"> Приложения к Постановлению </w:t>
      </w:r>
      <w:r w:rsidR="0055414B" w:rsidRPr="00EC40CE">
        <w:t xml:space="preserve">изложить в следующей редакции: </w:t>
      </w:r>
    </w:p>
    <w:p w:rsidR="0055414B" w:rsidRPr="00EC40CE" w:rsidRDefault="0055414B" w:rsidP="00CC11EB">
      <w:pPr>
        <w:ind w:firstLine="708"/>
        <w:jc w:val="both"/>
      </w:pPr>
      <w:r w:rsidRPr="00EC40CE">
        <w:t>«</w:t>
      </w:r>
      <w:r w:rsidR="00AF6055" w:rsidRPr="00EC40CE">
        <w:t xml:space="preserve">11. </w:t>
      </w:r>
      <w:proofErr w:type="gramStart"/>
      <w:r w:rsidRPr="00EC40CE">
        <w:t>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w:t>
      </w:r>
      <w:r w:rsidR="00CE7420" w:rsidRPr="00EC40CE">
        <w:t>учения, способа трудоустройства</w:t>
      </w:r>
      <w:r w:rsidR="00D7344C">
        <w:t>,</w:t>
      </w:r>
      <w:r w:rsidRPr="00EC40CE">
        <w:t xml:space="preserve"> и работающим по профессиональному профилю (специальности), по которому получено образование, </w:t>
      </w:r>
      <w:r w:rsidR="002B4098" w:rsidRPr="00EC40CE">
        <w:t>в течение первых 3 (трех) лет</w:t>
      </w:r>
      <w:r w:rsidR="00C03DA3" w:rsidRPr="00EC40CE">
        <w:t xml:space="preserve"> после окончания организации высшего или среднего профессионального образования (получения диплома)</w:t>
      </w:r>
      <w:r w:rsidR="00CE7420" w:rsidRPr="00EC40CE">
        <w:t>,</w:t>
      </w:r>
      <w:r w:rsidR="002B4098" w:rsidRPr="00EC40CE">
        <w:t xml:space="preserve"> </w:t>
      </w:r>
      <w:r w:rsidRPr="00EC40CE">
        <w:t>устанавливается надбавка в размере до 50 РУ МЗП»</w:t>
      </w:r>
      <w:r w:rsidR="005A3D44" w:rsidRPr="00EC40CE">
        <w:t>.</w:t>
      </w:r>
      <w:proofErr w:type="gramEnd"/>
    </w:p>
    <w:p w:rsidR="002C3B66" w:rsidRPr="00EC40CE" w:rsidRDefault="002C3B66" w:rsidP="00CC11EB">
      <w:pPr>
        <w:jc w:val="both"/>
      </w:pPr>
    </w:p>
    <w:p w:rsidR="002C3B66" w:rsidRPr="00EC40CE" w:rsidRDefault="005A3D44" w:rsidP="00CC11EB">
      <w:pPr>
        <w:ind w:firstLine="708"/>
        <w:jc w:val="both"/>
      </w:pPr>
      <w:r w:rsidRPr="00EC40CE">
        <w:t xml:space="preserve">2. </w:t>
      </w:r>
      <w:proofErr w:type="gramStart"/>
      <w:r w:rsidRPr="00EC40CE">
        <w:t>Внести</w:t>
      </w:r>
      <w:r w:rsidR="002C3B66" w:rsidRPr="00EC40CE">
        <w:t xml:space="preserve"> </w:t>
      </w:r>
      <w:r w:rsidR="006E2DF5" w:rsidRPr="00EC40CE">
        <w:t>в</w:t>
      </w:r>
      <w:r w:rsidR="0030459F" w:rsidRPr="00EC40CE">
        <w:t xml:space="preserve"> </w:t>
      </w:r>
      <w:r w:rsidR="002C3B66" w:rsidRPr="00EC40CE">
        <w:t>Постановлени</w:t>
      </w:r>
      <w:r w:rsidR="007B4FF8" w:rsidRPr="00EC40CE">
        <w:t>е</w:t>
      </w:r>
      <w:r w:rsidR="002C3B66" w:rsidRPr="00EC40CE">
        <w:t xml:space="preserve"> Правительства Приднестровской Молдавской Республики от 17 октября 2013 года № 243 «Об утверждении Положения о порядке установления надбавок и доплат к должностному окладу работников организаций образования,  с учетом специфики условий их труда» (САЗ 13-41) с изменениями и дополнением, внесенными постановлениями Правительства Приднестровской Молдавской Республики от 19 мая 2017 г</w:t>
      </w:r>
      <w:r w:rsidR="006C333A" w:rsidRPr="00EC40CE">
        <w:t>ода</w:t>
      </w:r>
      <w:r w:rsidR="002C3B66" w:rsidRPr="00EC40CE">
        <w:t xml:space="preserve"> № 100 </w:t>
      </w:r>
      <w:r w:rsidR="006C333A" w:rsidRPr="00EC40CE">
        <w:br/>
      </w:r>
      <w:r w:rsidR="002C3B66" w:rsidRPr="00EC40CE">
        <w:t xml:space="preserve">(САЗ 17-22), </w:t>
      </w:r>
      <w:r w:rsidR="00A603A8" w:rsidRPr="00EC40CE">
        <w:t>о</w:t>
      </w:r>
      <w:r w:rsidR="002C3B66" w:rsidRPr="00EC40CE">
        <w:t>т 22 февраля 2018 года № 59</w:t>
      </w:r>
      <w:proofErr w:type="gramEnd"/>
      <w:r w:rsidR="002C3B66" w:rsidRPr="00EC40CE">
        <w:t xml:space="preserve"> (</w:t>
      </w:r>
      <w:proofErr w:type="gramStart"/>
      <w:r w:rsidR="002C3B66" w:rsidRPr="00EC40CE">
        <w:t>САЗ 18-9)</w:t>
      </w:r>
      <w:r w:rsidRPr="00EC40CE">
        <w:t>, следующее изменение</w:t>
      </w:r>
      <w:r w:rsidR="002C3B66" w:rsidRPr="00EC40CE">
        <w:t>:</w:t>
      </w:r>
      <w:proofErr w:type="gramEnd"/>
    </w:p>
    <w:p w:rsidR="006E2DF5" w:rsidRPr="00124817" w:rsidRDefault="006E2DF5" w:rsidP="00CC11EB">
      <w:pPr>
        <w:pStyle w:val="a9"/>
        <w:ind w:firstLine="708"/>
        <w:jc w:val="both"/>
        <w:rPr>
          <w:rFonts w:ascii="Times New Roman" w:hAnsi="Times New Roman" w:cs="Times New Roman"/>
          <w:sz w:val="24"/>
          <w:szCs w:val="24"/>
        </w:rPr>
      </w:pPr>
      <w:r w:rsidRPr="00124817">
        <w:rPr>
          <w:rFonts w:ascii="Times New Roman" w:hAnsi="Times New Roman" w:cs="Times New Roman"/>
          <w:sz w:val="24"/>
          <w:szCs w:val="24"/>
        </w:rPr>
        <w:t xml:space="preserve">пункт </w:t>
      </w:r>
      <w:r w:rsidR="002C3B66" w:rsidRPr="00124817">
        <w:rPr>
          <w:rFonts w:ascii="Times New Roman" w:hAnsi="Times New Roman" w:cs="Times New Roman"/>
          <w:sz w:val="24"/>
          <w:szCs w:val="24"/>
        </w:rPr>
        <w:t xml:space="preserve">13 Приложения к Постановлению </w:t>
      </w:r>
      <w:r w:rsidRPr="00124817">
        <w:rPr>
          <w:rFonts w:ascii="Times New Roman" w:hAnsi="Times New Roman" w:cs="Times New Roman"/>
          <w:sz w:val="24"/>
          <w:szCs w:val="24"/>
        </w:rPr>
        <w:t xml:space="preserve">изложить в следующей редакции: </w:t>
      </w:r>
    </w:p>
    <w:p w:rsidR="002C3B66" w:rsidRPr="00124817" w:rsidRDefault="006E2DF5" w:rsidP="00CC11EB">
      <w:pPr>
        <w:pStyle w:val="a9"/>
        <w:ind w:firstLine="708"/>
        <w:jc w:val="both"/>
        <w:rPr>
          <w:rFonts w:ascii="Times New Roman" w:hAnsi="Times New Roman" w:cs="Times New Roman"/>
          <w:sz w:val="24"/>
          <w:szCs w:val="24"/>
        </w:rPr>
      </w:pPr>
      <w:r w:rsidRPr="00124817">
        <w:rPr>
          <w:rFonts w:ascii="Times New Roman" w:hAnsi="Times New Roman" w:cs="Times New Roman"/>
          <w:sz w:val="24"/>
          <w:szCs w:val="24"/>
        </w:rPr>
        <w:t>«</w:t>
      </w:r>
      <w:r w:rsidR="002B4098" w:rsidRPr="00124817">
        <w:rPr>
          <w:rFonts w:ascii="Times New Roman" w:hAnsi="Times New Roman" w:cs="Times New Roman"/>
          <w:sz w:val="24"/>
          <w:szCs w:val="24"/>
        </w:rPr>
        <w:t xml:space="preserve">13. </w:t>
      </w:r>
      <w:proofErr w:type="gramStart"/>
      <w:r w:rsidRPr="00124817">
        <w:rPr>
          <w:rFonts w:ascii="Times New Roman" w:hAnsi="Times New Roman" w:cs="Times New Roman"/>
          <w:sz w:val="24"/>
          <w:szCs w:val="24"/>
        </w:rPr>
        <w:t>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обучения, способа трудоустройства</w:t>
      </w:r>
      <w:r w:rsidR="00D7344C">
        <w:rPr>
          <w:rFonts w:ascii="Times New Roman" w:hAnsi="Times New Roman" w:cs="Times New Roman"/>
          <w:sz w:val="24"/>
          <w:szCs w:val="24"/>
        </w:rPr>
        <w:t>,</w:t>
      </w:r>
      <w:r w:rsidRPr="00124817">
        <w:rPr>
          <w:rFonts w:ascii="Times New Roman" w:hAnsi="Times New Roman" w:cs="Times New Roman"/>
          <w:sz w:val="24"/>
          <w:szCs w:val="24"/>
        </w:rPr>
        <w:t xml:space="preserve"> и работающим по профессиональному профилю (специальности), по которому получено образование, </w:t>
      </w:r>
      <w:r w:rsidR="002B4098" w:rsidRPr="00124817">
        <w:rPr>
          <w:rFonts w:ascii="Times New Roman" w:hAnsi="Times New Roman" w:cs="Times New Roman"/>
          <w:sz w:val="24"/>
          <w:szCs w:val="24"/>
        </w:rPr>
        <w:t xml:space="preserve">в течение первых 3 (трех) лет </w:t>
      </w:r>
      <w:r w:rsidR="007B4FF8" w:rsidRPr="00124817">
        <w:rPr>
          <w:rFonts w:ascii="Times New Roman" w:hAnsi="Times New Roman" w:cs="Times New Roman"/>
          <w:sz w:val="24"/>
          <w:szCs w:val="24"/>
        </w:rPr>
        <w:t xml:space="preserve">после окончания организации высшего или среднего профессионального образования (получения диплома) </w:t>
      </w:r>
      <w:r w:rsidRPr="00124817">
        <w:rPr>
          <w:rFonts w:ascii="Times New Roman" w:hAnsi="Times New Roman" w:cs="Times New Roman"/>
          <w:sz w:val="24"/>
          <w:szCs w:val="24"/>
        </w:rPr>
        <w:t>устанавливается надбавка в размере до 50 РУ МЗП»</w:t>
      </w:r>
      <w:r w:rsidR="009824A4" w:rsidRPr="00124817">
        <w:rPr>
          <w:rFonts w:ascii="Times New Roman" w:hAnsi="Times New Roman" w:cs="Times New Roman"/>
          <w:sz w:val="24"/>
          <w:szCs w:val="24"/>
        </w:rPr>
        <w:t>.</w:t>
      </w:r>
      <w:proofErr w:type="gramEnd"/>
    </w:p>
    <w:p w:rsidR="002C3B66" w:rsidRPr="00124817" w:rsidRDefault="002C3B66" w:rsidP="00CC11EB">
      <w:pPr>
        <w:pStyle w:val="a9"/>
        <w:jc w:val="both"/>
        <w:rPr>
          <w:rFonts w:ascii="Times New Roman" w:hAnsi="Times New Roman" w:cs="Times New Roman"/>
          <w:sz w:val="24"/>
          <w:szCs w:val="24"/>
        </w:rPr>
      </w:pPr>
    </w:p>
    <w:p w:rsidR="00F503B6" w:rsidRPr="00124817" w:rsidRDefault="009824A4" w:rsidP="00CC11EB">
      <w:pPr>
        <w:ind w:firstLine="708"/>
        <w:jc w:val="both"/>
      </w:pPr>
      <w:r w:rsidRPr="00124817">
        <w:t>3.</w:t>
      </w:r>
      <w:r w:rsidR="00F503B6" w:rsidRPr="00124817">
        <w:t xml:space="preserve"> </w:t>
      </w:r>
      <w:r w:rsidRPr="00124817">
        <w:t xml:space="preserve">Внести </w:t>
      </w:r>
      <w:r w:rsidR="006E2DF5" w:rsidRPr="00124817">
        <w:t>в</w:t>
      </w:r>
      <w:r w:rsidR="0030459F" w:rsidRPr="00124817">
        <w:t xml:space="preserve"> </w:t>
      </w:r>
      <w:r w:rsidR="00F503B6" w:rsidRPr="00124817">
        <w:t>Постановлени</w:t>
      </w:r>
      <w:r w:rsidR="006E2DF5" w:rsidRPr="00124817">
        <w:t>е</w:t>
      </w:r>
      <w:r w:rsidR="00F503B6" w:rsidRPr="00124817">
        <w:t xml:space="preserve"> Правительства Приднестровской Молдавской Республики от 22 октября 2013 года № 247 «Об утверждении Положения о порядке установления надбавок и доплат к должностному окладу работников культуры, искусства и кинематографии,  с учетом специфики условий их труда» </w:t>
      </w:r>
      <w:r w:rsidR="00A603A8" w:rsidRPr="00124817">
        <w:t>(</w:t>
      </w:r>
      <w:r w:rsidR="00F503B6" w:rsidRPr="00124817">
        <w:t>САЗ 13-42)</w:t>
      </w:r>
      <w:r w:rsidRPr="00124817">
        <w:t>, следующее изменение</w:t>
      </w:r>
      <w:r w:rsidR="00F503B6" w:rsidRPr="00124817">
        <w:t>:</w:t>
      </w:r>
    </w:p>
    <w:p w:rsidR="002B4098" w:rsidRPr="00124817" w:rsidRDefault="002B4098" w:rsidP="00CC11EB">
      <w:pPr>
        <w:ind w:firstLine="708"/>
        <w:jc w:val="both"/>
      </w:pPr>
      <w:r w:rsidRPr="00124817">
        <w:t xml:space="preserve">пункт 12 Приложения к Постановлению изложить в следующей редакции: </w:t>
      </w:r>
    </w:p>
    <w:p w:rsidR="002B4098" w:rsidRPr="00124817" w:rsidRDefault="002B4098" w:rsidP="00CC11EB">
      <w:pPr>
        <w:ind w:firstLine="708"/>
        <w:jc w:val="both"/>
      </w:pPr>
      <w:r w:rsidRPr="00124817">
        <w:t xml:space="preserve">«12. </w:t>
      </w:r>
      <w:proofErr w:type="gramStart"/>
      <w:r w:rsidRPr="00124817">
        <w:t>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обучения, способа трудоустройства</w:t>
      </w:r>
      <w:r w:rsidR="00D7344C">
        <w:t>,</w:t>
      </w:r>
      <w:r w:rsidRPr="00124817">
        <w:t xml:space="preserve"> и работающим по профессиональному профилю (специальности), по которому получено образование, в течение первых 3 (трех) лет </w:t>
      </w:r>
      <w:r w:rsidR="00092A83" w:rsidRPr="00124817">
        <w:t xml:space="preserve">после окончания организации высшего или среднего профессионального образования (получения диплома) </w:t>
      </w:r>
      <w:r w:rsidRPr="00124817">
        <w:t>устанавливается надбавка в размере до 50 РУ МЗП»</w:t>
      </w:r>
      <w:r w:rsidR="009824A4" w:rsidRPr="00124817">
        <w:t>.</w:t>
      </w:r>
      <w:proofErr w:type="gramEnd"/>
    </w:p>
    <w:p w:rsidR="00337390" w:rsidRPr="00124817" w:rsidRDefault="00337390" w:rsidP="00CC11EB">
      <w:pPr>
        <w:jc w:val="both"/>
      </w:pPr>
    </w:p>
    <w:p w:rsidR="00F503B6" w:rsidRPr="00124817" w:rsidRDefault="009824A4" w:rsidP="00CC11EB">
      <w:pPr>
        <w:ind w:firstLine="708"/>
        <w:jc w:val="both"/>
      </w:pPr>
      <w:r w:rsidRPr="00124817">
        <w:lastRenderedPageBreak/>
        <w:t>4.</w:t>
      </w:r>
      <w:r w:rsidR="0030459F" w:rsidRPr="00124817">
        <w:t xml:space="preserve"> </w:t>
      </w:r>
      <w:r w:rsidRPr="00124817">
        <w:t xml:space="preserve">Внести </w:t>
      </w:r>
      <w:r w:rsidR="002B4098" w:rsidRPr="00124817">
        <w:t>в</w:t>
      </w:r>
      <w:r w:rsidR="0030459F" w:rsidRPr="00124817">
        <w:t xml:space="preserve"> </w:t>
      </w:r>
      <w:r w:rsidR="00F503B6" w:rsidRPr="00124817">
        <w:t>Постановлени</w:t>
      </w:r>
      <w:r w:rsidR="002B4098" w:rsidRPr="00124817">
        <w:t>е</w:t>
      </w:r>
      <w:r w:rsidR="00F503B6" w:rsidRPr="00124817">
        <w:t xml:space="preserve"> Правительства Приднестровской Молдавской Республики от 24 октября  2013 года № 251 «Об утверждении Положения о порядке установления надбавок и доплат к должностному окладу работников научных организаций аграрной и природоохранной сферы, с учетом специфики условий их труда» </w:t>
      </w:r>
      <w:r w:rsidR="00A603A8" w:rsidRPr="00124817">
        <w:t>(</w:t>
      </w:r>
      <w:r w:rsidR="00F503B6" w:rsidRPr="00124817">
        <w:t>САЗ 13-42)</w:t>
      </w:r>
      <w:r w:rsidRPr="00124817">
        <w:t>, следующее изменение</w:t>
      </w:r>
      <w:r w:rsidR="00F503B6" w:rsidRPr="00124817">
        <w:t>:</w:t>
      </w:r>
    </w:p>
    <w:p w:rsidR="002B4098" w:rsidRPr="00124817" w:rsidRDefault="002B4098" w:rsidP="00CC11EB">
      <w:pPr>
        <w:ind w:firstLine="708"/>
        <w:jc w:val="both"/>
      </w:pPr>
      <w:r w:rsidRPr="00124817">
        <w:t xml:space="preserve">пункт 14 Приложения к Постановлению изложить в следующей редакции: </w:t>
      </w:r>
    </w:p>
    <w:p w:rsidR="002B4098" w:rsidRPr="00124817" w:rsidRDefault="002B4098" w:rsidP="00CC11EB">
      <w:pPr>
        <w:ind w:firstLine="708"/>
        <w:jc w:val="both"/>
      </w:pPr>
      <w:r w:rsidRPr="00124817">
        <w:t xml:space="preserve">«14. </w:t>
      </w:r>
      <w:proofErr w:type="gramStart"/>
      <w:r w:rsidRPr="00124817">
        <w:t>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обучения, способа трудоустройства</w:t>
      </w:r>
      <w:r w:rsidR="00D7344C">
        <w:t>,</w:t>
      </w:r>
      <w:r w:rsidRPr="00124817">
        <w:t xml:space="preserve"> и работающим по профессиональному профилю (специальности), по которому получено о</w:t>
      </w:r>
      <w:r w:rsidR="009824A4" w:rsidRPr="00124817">
        <w:t>бразование, в течение первых 3</w:t>
      </w:r>
      <w:r w:rsidRPr="00124817">
        <w:t xml:space="preserve"> (трех) лет </w:t>
      </w:r>
      <w:r w:rsidR="00092A83" w:rsidRPr="00124817">
        <w:t xml:space="preserve">после окончания организации высшего или среднего профессионального образования (получения диплома) </w:t>
      </w:r>
      <w:r w:rsidRPr="00124817">
        <w:t>устанавливается надбавка в размере до 50 РУ МЗП»</w:t>
      </w:r>
      <w:r w:rsidR="009824A4" w:rsidRPr="00124817">
        <w:t>.</w:t>
      </w:r>
      <w:proofErr w:type="gramEnd"/>
    </w:p>
    <w:p w:rsidR="00CD71B3" w:rsidRPr="00124817" w:rsidRDefault="00CD71B3" w:rsidP="00CC11EB">
      <w:pPr>
        <w:jc w:val="both"/>
      </w:pPr>
    </w:p>
    <w:p w:rsidR="00FA561F" w:rsidRPr="00124817" w:rsidRDefault="009824A4" w:rsidP="00CC11EB">
      <w:pPr>
        <w:ind w:firstLine="708"/>
        <w:jc w:val="both"/>
      </w:pPr>
      <w:r w:rsidRPr="00124817">
        <w:t>5.</w:t>
      </w:r>
      <w:r w:rsidR="002B4098" w:rsidRPr="00124817">
        <w:t xml:space="preserve"> </w:t>
      </w:r>
      <w:proofErr w:type="gramStart"/>
      <w:r w:rsidRPr="00124817">
        <w:t xml:space="preserve">Внести </w:t>
      </w:r>
      <w:r w:rsidR="002B4098" w:rsidRPr="00124817">
        <w:t>в</w:t>
      </w:r>
      <w:r w:rsidR="0030459F" w:rsidRPr="00124817">
        <w:t xml:space="preserve"> </w:t>
      </w:r>
      <w:r w:rsidR="00CD71B3" w:rsidRPr="00124817">
        <w:t>Постановлени</w:t>
      </w:r>
      <w:r w:rsidR="002B4098" w:rsidRPr="00124817">
        <w:t>е</w:t>
      </w:r>
      <w:r w:rsidR="00CD71B3" w:rsidRPr="00124817">
        <w:t xml:space="preserve"> Правительства Приднестровской Молдавской Республики </w:t>
      </w:r>
      <w:r w:rsidR="004A1064" w:rsidRPr="00124817">
        <w:t>от 25 октября 2013 года № 255</w:t>
      </w:r>
      <w:r w:rsidR="00AE3CB9" w:rsidRPr="00124817">
        <w:t xml:space="preserve"> </w:t>
      </w:r>
      <w:r w:rsidR="004A1064" w:rsidRPr="00124817">
        <w:t>«Об утверждении Положения о порядке установления надбавок и доплат</w:t>
      </w:r>
      <w:r w:rsidR="00AE3CB9" w:rsidRPr="00124817">
        <w:t xml:space="preserve"> </w:t>
      </w:r>
      <w:r w:rsidR="004A1064" w:rsidRPr="00124817">
        <w:t>к должностному окладу работников организаций высшего и послевузовского профессионального образования, организаций повышения квалификации, с учетом специфики  условий их труда»</w:t>
      </w:r>
      <w:r w:rsidR="00A603A8" w:rsidRPr="00124817">
        <w:t xml:space="preserve"> (САЗ 13-42) </w:t>
      </w:r>
      <w:r w:rsidR="00AE3CB9" w:rsidRPr="00124817">
        <w:t xml:space="preserve"> </w:t>
      </w:r>
      <w:r w:rsidR="004A1064" w:rsidRPr="00124817">
        <w:rPr>
          <w:iCs/>
          <w:color w:val="000000"/>
          <w:shd w:val="clear" w:color="auto" w:fill="FFFFFF"/>
        </w:rPr>
        <w:t xml:space="preserve">с изменением, </w:t>
      </w:r>
      <w:r w:rsidR="004A1064" w:rsidRPr="00124817">
        <w:rPr>
          <w:iCs/>
          <w:color w:val="000000"/>
        </w:rPr>
        <w:t>внесенным Постановлением  Правительства Приднестровской Молдавской Республики</w:t>
      </w:r>
      <w:r w:rsidR="004A1064" w:rsidRPr="00124817">
        <w:rPr>
          <w:color w:val="000000"/>
        </w:rPr>
        <w:t xml:space="preserve"> </w:t>
      </w:r>
      <w:r w:rsidR="004A1064" w:rsidRPr="00124817">
        <w:rPr>
          <w:iCs/>
          <w:color w:val="000000"/>
        </w:rPr>
        <w:t>от 24 апреля 2018 года № 127 (САЗ 18-17)</w:t>
      </w:r>
      <w:r w:rsidRPr="00124817">
        <w:rPr>
          <w:iCs/>
          <w:color w:val="000000"/>
        </w:rPr>
        <w:t>, следующее</w:t>
      </w:r>
      <w:proofErr w:type="gramEnd"/>
      <w:r w:rsidRPr="00124817">
        <w:rPr>
          <w:iCs/>
          <w:color w:val="000000"/>
        </w:rPr>
        <w:t xml:space="preserve"> изменение</w:t>
      </w:r>
      <w:r w:rsidR="00CD71B3" w:rsidRPr="00124817">
        <w:t>:</w:t>
      </w:r>
    </w:p>
    <w:p w:rsidR="002B4098" w:rsidRPr="00124817" w:rsidRDefault="002B4098" w:rsidP="002F6851">
      <w:pPr>
        <w:ind w:firstLine="708"/>
        <w:jc w:val="both"/>
      </w:pPr>
      <w:r w:rsidRPr="00124817">
        <w:t xml:space="preserve">пункт 18 Приложения к Постановлению изложить в следующей редакции: </w:t>
      </w:r>
    </w:p>
    <w:p w:rsidR="002B4098" w:rsidRPr="00124817" w:rsidRDefault="002B4098" w:rsidP="002F6851">
      <w:pPr>
        <w:ind w:firstLine="708"/>
        <w:jc w:val="both"/>
      </w:pPr>
      <w:r w:rsidRPr="00124817">
        <w:t xml:space="preserve">«18. </w:t>
      </w:r>
      <w:proofErr w:type="gramStart"/>
      <w:r w:rsidRPr="00124817">
        <w:t>Молодым специалистам, впервые окончившим организацию высшего профессионального образования Приднестровской Молдавской Республики либо другого государства, независимо от формы об</w:t>
      </w:r>
      <w:r w:rsidR="00CE7420" w:rsidRPr="00124817">
        <w:t>учения, способа трудоустройства</w:t>
      </w:r>
      <w:r w:rsidR="00E00851">
        <w:t>,</w:t>
      </w:r>
      <w:r w:rsidRPr="00124817">
        <w:t xml:space="preserve"> и работающим по профессиональному профилю (специальности), по которому получено образование, в течение первых 3 (трех) лет </w:t>
      </w:r>
      <w:r w:rsidR="00092A83" w:rsidRPr="00124817">
        <w:t xml:space="preserve">после окончания организации высшего профессионального образования (получения диплома) </w:t>
      </w:r>
      <w:r w:rsidRPr="00124817">
        <w:t>устанавливается надбавка в размере до 50 РУ МЗП»</w:t>
      </w:r>
      <w:r w:rsidR="009824A4" w:rsidRPr="00124817">
        <w:t>.</w:t>
      </w:r>
      <w:proofErr w:type="gramEnd"/>
    </w:p>
    <w:p w:rsidR="00541FA1" w:rsidRPr="00124817" w:rsidRDefault="00541FA1" w:rsidP="00CC11EB">
      <w:pPr>
        <w:jc w:val="both"/>
      </w:pPr>
    </w:p>
    <w:p w:rsidR="0072688B" w:rsidRPr="00124817" w:rsidRDefault="009824A4" w:rsidP="002F6851">
      <w:pPr>
        <w:ind w:firstLine="708"/>
        <w:jc w:val="both"/>
      </w:pPr>
      <w:r w:rsidRPr="00124817">
        <w:t>6.</w:t>
      </w:r>
      <w:r w:rsidR="00AD78DB" w:rsidRPr="00124817">
        <w:t xml:space="preserve"> </w:t>
      </w:r>
      <w:proofErr w:type="gramStart"/>
      <w:r w:rsidRPr="00124817">
        <w:t xml:space="preserve">Внести </w:t>
      </w:r>
      <w:r w:rsidR="002B4098" w:rsidRPr="00124817">
        <w:t>в</w:t>
      </w:r>
      <w:r w:rsidR="0030459F" w:rsidRPr="00124817">
        <w:t xml:space="preserve"> </w:t>
      </w:r>
      <w:r w:rsidR="00AD78DB" w:rsidRPr="00124817">
        <w:t>Постановлени</w:t>
      </w:r>
      <w:r w:rsidR="002B4098" w:rsidRPr="00124817">
        <w:t>е</w:t>
      </w:r>
      <w:r w:rsidR="00AD78DB" w:rsidRPr="00124817">
        <w:t xml:space="preserve"> Правительства Приднестровской Молдавской Республики от 25 октября 2013 года № 256 «Об утверждении Положения о порядке установления надбавок и доплат к должностному окладу работников организаций здравоохранения, социального обеспечения</w:t>
      </w:r>
      <w:r w:rsidR="00EC14F4" w:rsidRPr="00124817">
        <w:t>,</w:t>
      </w:r>
      <w:r w:rsidR="00AD78DB" w:rsidRPr="00124817">
        <w:t xml:space="preserve"> с учетом специфики условий их труда» (САЗ 13-42)</w:t>
      </w:r>
      <w:r w:rsidR="00D54D99" w:rsidRPr="00124817">
        <w:t xml:space="preserve"> с дополнениями, внесенными Постановлением Правительства Приднестровской Молдавской Республики от 22 февраля 2018 года № 59 (САЗ 18-9)</w:t>
      </w:r>
      <w:r w:rsidR="00E9334A" w:rsidRPr="00124817">
        <w:t>, следующее изменение</w:t>
      </w:r>
      <w:r w:rsidR="00AD78DB" w:rsidRPr="00124817">
        <w:t>:</w:t>
      </w:r>
      <w:proofErr w:type="gramEnd"/>
    </w:p>
    <w:p w:rsidR="002B4098" w:rsidRPr="00124817" w:rsidRDefault="002B4098" w:rsidP="002F6851">
      <w:pPr>
        <w:ind w:firstLine="708"/>
        <w:jc w:val="both"/>
      </w:pPr>
      <w:r w:rsidRPr="00124817">
        <w:t xml:space="preserve">пункт 12 Приложения к Постановлению изложить в следующей редакции: </w:t>
      </w:r>
    </w:p>
    <w:p w:rsidR="002B4098" w:rsidRPr="00124817" w:rsidRDefault="002B4098" w:rsidP="002F6851">
      <w:pPr>
        <w:ind w:firstLine="708"/>
        <w:jc w:val="both"/>
      </w:pPr>
      <w:r w:rsidRPr="00124817">
        <w:t xml:space="preserve">«12. </w:t>
      </w:r>
      <w:proofErr w:type="gramStart"/>
      <w:r w:rsidRPr="00124817">
        <w:t>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w:t>
      </w:r>
      <w:r w:rsidR="00CE7420" w:rsidRPr="00124817">
        <w:t>учения, способа трудоустройства</w:t>
      </w:r>
      <w:r w:rsidR="00E00851">
        <w:t>,</w:t>
      </w:r>
      <w:r w:rsidRPr="00124817">
        <w:t xml:space="preserve"> и работающим по профессиональному профилю (специальности), по которому получено о</w:t>
      </w:r>
      <w:r w:rsidR="00E9334A" w:rsidRPr="00124817">
        <w:t>бразование, в течение первых 3</w:t>
      </w:r>
      <w:r w:rsidRPr="00124817">
        <w:t xml:space="preserve"> (трех) лет </w:t>
      </w:r>
      <w:r w:rsidR="00092A83" w:rsidRPr="00124817">
        <w:t>после окончания организации высшего или среднего профессионального образования (получения диплома)</w:t>
      </w:r>
      <w:bookmarkStart w:id="0" w:name="_GoBack"/>
      <w:bookmarkEnd w:id="0"/>
      <w:r w:rsidR="00092A83" w:rsidRPr="00124817">
        <w:t xml:space="preserve"> </w:t>
      </w:r>
      <w:r w:rsidRPr="00124817">
        <w:t>устанавливается надбавка в размере до 50 РУ МЗП»</w:t>
      </w:r>
      <w:r w:rsidR="00E9334A" w:rsidRPr="00124817">
        <w:t>.</w:t>
      </w:r>
      <w:proofErr w:type="gramEnd"/>
    </w:p>
    <w:p w:rsidR="005A282A" w:rsidRPr="00124817" w:rsidRDefault="005A282A" w:rsidP="00CC11EB">
      <w:pPr>
        <w:jc w:val="both"/>
      </w:pPr>
    </w:p>
    <w:p w:rsidR="00CD71B3" w:rsidRPr="00124817" w:rsidRDefault="00CD71B3" w:rsidP="00CC11EB">
      <w:pPr>
        <w:jc w:val="both"/>
      </w:pPr>
      <w:r w:rsidRPr="00124817">
        <w:rPr>
          <w:color w:val="333333"/>
        </w:rPr>
        <w:t> </w:t>
      </w:r>
      <w:r w:rsidR="002F6851">
        <w:rPr>
          <w:color w:val="333333"/>
        </w:rPr>
        <w:tab/>
      </w:r>
      <w:r w:rsidR="00E9334A" w:rsidRPr="00124817">
        <w:rPr>
          <w:color w:val="333333"/>
        </w:rPr>
        <w:t>7</w:t>
      </w:r>
      <w:r w:rsidRPr="00124817">
        <w:t xml:space="preserve">. Настоящее Постановление вступает в силу </w:t>
      </w:r>
      <w:r w:rsidR="00FA561F" w:rsidRPr="00124817">
        <w:t>с</w:t>
      </w:r>
      <w:r w:rsidR="00A603A8" w:rsidRPr="00124817">
        <w:t>о дня</w:t>
      </w:r>
      <w:r w:rsidR="005C7C59" w:rsidRPr="00124817">
        <w:t>,</w:t>
      </w:r>
      <w:r w:rsidR="00A603A8" w:rsidRPr="00124817">
        <w:t xml:space="preserve"> следующего за днем официального опубликования</w:t>
      </w:r>
      <w:r w:rsidRPr="00124817">
        <w:t xml:space="preserve">. </w:t>
      </w:r>
    </w:p>
    <w:p w:rsidR="00F97811" w:rsidRPr="00124817" w:rsidRDefault="00F97811" w:rsidP="00CC11EB">
      <w:pPr>
        <w:jc w:val="both"/>
      </w:pPr>
    </w:p>
    <w:p w:rsidR="00337390" w:rsidRPr="00124817" w:rsidRDefault="00337390" w:rsidP="00CC11EB">
      <w:pPr>
        <w:jc w:val="both"/>
      </w:pPr>
    </w:p>
    <w:p w:rsidR="00337390" w:rsidRPr="00124817" w:rsidRDefault="00337390" w:rsidP="00CC11EB">
      <w:pPr>
        <w:jc w:val="both"/>
      </w:pPr>
    </w:p>
    <w:p w:rsidR="00102FF0" w:rsidRPr="00124817" w:rsidRDefault="00D7344C" w:rsidP="00CC11EB">
      <w:pPr>
        <w:jc w:val="both"/>
      </w:pPr>
      <w:r>
        <w:t>ПРЕДСЕДАТЕЛЬ ПРАВИТЕЛЬСТВА                                                                            А. Мартынов</w:t>
      </w:r>
    </w:p>
    <w:sectPr w:rsidR="00102FF0" w:rsidRPr="00124817" w:rsidSect="008178A9">
      <w:pgSz w:w="11906" w:h="16838"/>
      <w:pgMar w:top="567" w:right="56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4C" w:rsidRDefault="00D7344C" w:rsidP="00EF4CF0">
      <w:r>
        <w:separator/>
      </w:r>
    </w:p>
  </w:endnote>
  <w:endnote w:type="continuationSeparator" w:id="0">
    <w:p w:rsidR="00D7344C" w:rsidRDefault="00D7344C" w:rsidP="00EF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4C" w:rsidRDefault="00D7344C" w:rsidP="00EF4CF0">
      <w:r>
        <w:separator/>
      </w:r>
    </w:p>
  </w:footnote>
  <w:footnote w:type="continuationSeparator" w:id="0">
    <w:p w:rsidR="00D7344C" w:rsidRDefault="00D7344C" w:rsidP="00EF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D0"/>
    <w:rsid w:val="000004C0"/>
    <w:rsid w:val="00001CB1"/>
    <w:rsid w:val="00005244"/>
    <w:rsid w:val="000129C3"/>
    <w:rsid w:val="00020695"/>
    <w:rsid w:val="00030DC6"/>
    <w:rsid w:val="00033364"/>
    <w:rsid w:val="0003375D"/>
    <w:rsid w:val="0004020E"/>
    <w:rsid w:val="00040CD9"/>
    <w:rsid w:val="00056CEF"/>
    <w:rsid w:val="00081940"/>
    <w:rsid w:val="00083DD7"/>
    <w:rsid w:val="00092A83"/>
    <w:rsid w:val="00095E05"/>
    <w:rsid w:val="000A4C8B"/>
    <w:rsid w:val="000B2D67"/>
    <w:rsid w:val="000B319B"/>
    <w:rsid w:val="000F7CC5"/>
    <w:rsid w:val="00102FF0"/>
    <w:rsid w:val="00103396"/>
    <w:rsid w:val="00106B0A"/>
    <w:rsid w:val="00124817"/>
    <w:rsid w:val="00140EDC"/>
    <w:rsid w:val="001532E0"/>
    <w:rsid w:val="00172066"/>
    <w:rsid w:val="0017695B"/>
    <w:rsid w:val="00187844"/>
    <w:rsid w:val="001942AE"/>
    <w:rsid w:val="001A45B4"/>
    <w:rsid w:val="001A728B"/>
    <w:rsid w:val="001B194F"/>
    <w:rsid w:val="001D11C2"/>
    <w:rsid w:val="001D55D5"/>
    <w:rsid w:val="00206B3C"/>
    <w:rsid w:val="0022711B"/>
    <w:rsid w:val="00234E97"/>
    <w:rsid w:val="00243083"/>
    <w:rsid w:val="00257DB7"/>
    <w:rsid w:val="002817E2"/>
    <w:rsid w:val="002957E2"/>
    <w:rsid w:val="00296A06"/>
    <w:rsid w:val="0029774D"/>
    <w:rsid w:val="002A2E90"/>
    <w:rsid w:val="002B1818"/>
    <w:rsid w:val="002B4098"/>
    <w:rsid w:val="002C3B66"/>
    <w:rsid w:val="002C6326"/>
    <w:rsid w:val="002F0649"/>
    <w:rsid w:val="002F6851"/>
    <w:rsid w:val="00300846"/>
    <w:rsid w:val="00302910"/>
    <w:rsid w:val="0030459F"/>
    <w:rsid w:val="00310011"/>
    <w:rsid w:val="00311A3E"/>
    <w:rsid w:val="00337390"/>
    <w:rsid w:val="00340C32"/>
    <w:rsid w:val="00360F71"/>
    <w:rsid w:val="00393F35"/>
    <w:rsid w:val="00394D70"/>
    <w:rsid w:val="003A0D6B"/>
    <w:rsid w:val="003A28C3"/>
    <w:rsid w:val="003C4E4A"/>
    <w:rsid w:val="003C5744"/>
    <w:rsid w:val="003D06FB"/>
    <w:rsid w:val="003D5CE4"/>
    <w:rsid w:val="003E0587"/>
    <w:rsid w:val="00410363"/>
    <w:rsid w:val="00414D64"/>
    <w:rsid w:val="004206A4"/>
    <w:rsid w:val="0043139D"/>
    <w:rsid w:val="00431DFC"/>
    <w:rsid w:val="004518D5"/>
    <w:rsid w:val="00460682"/>
    <w:rsid w:val="00476349"/>
    <w:rsid w:val="00482DA3"/>
    <w:rsid w:val="0049705C"/>
    <w:rsid w:val="004A1064"/>
    <w:rsid w:val="004A5BB0"/>
    <w:rsid w:val="004C4B14"/>
    <w:rsid w:val="004C65FA"/>
    <w:rsid w:val="004D7B06"/>
    <w:rsid w:val="004E0683"/>
    <w:rsid w:val="004E3EA5"/>
    <w:rsid w:val="004F1FA4"/>
    <w:rsid w:val="004F75FF"/>
    <w:rsid w:val="00531DC2"/>
    <w:rsid w:val="00532236"/>
    <w:rsid w:val="00541FA1"/>
    <w:rsid w:val="00542B20"/>
    <w:rsid w:val="0054497D"/>
    <w:rsid w:val="0055414B"/>
    <w:rsid w:val="005548C4"/>
    <w:rsid w:val="00560E69"/>
    <w:rsid w:val="00570599"/>
    <w:rsid w:val="00572944"/>
    <w:rsid w:val="00572F61"/>
    <w:rsid w:val="00584ED4"/>
    <w:rsid w:val="00597E70"/>
    <w:rsid w:val="005A282A"/>
    <w:rsid w:val="005A3D44"/>
    <w:rsid w:val="005B0E73"/>
    <w:rsid w:val="005B13FB"/>
    <w:rsid w:val="005C7C59"/>
    <w:rsid w:val="005D34F3"/>
    <w:rsid w:val="005E14EA"/>
    <w:rsid w:val="005E6F68"/>
    <w:rsid w:val="005F4D45"/>
    <w:rsid w:val="00606C6E"/>
    <w:rsid w:val="006126C2"/>
    <w:rsid w:val="00614F27"/>
    <w:rsid w:val="0062083B"/>
    <w:rsid w:val="006237DC"/>
    <w:rsid w:val="00625A87"/>
    <w:rsid w:val="00627C99"/>
    <w:rsid w:val="00632CDD"/>
    <w:rsid w:val="00636493"/>
    <w:rsid w:val="006369A7"/>
    <w:rsid w:val="00642BC8"/>
    <w:rsid w:val="00675041"/>
    <w:rsid w:val="00675854"/>
    <w:rsid w:val="0068376B"/>
    <w:rsid w:val="00685E9F"/>
    <w:rsid w:val="0069133E"/>
    <w:rsid w:val="00695CB6"/>
    <w:rsid w:val="00695D25"/>
    <w:rsid w:val="00697C7B"/>
    <w:rsid w:val="006C3313"/>
    <w:rsid w:val="006C333A"/>
    <w:rsid w:val="006E20A8"/>
    <w:rsid w:val="006E2DF5"/>
    <w:rsid w:val="006E554E"/>
    <w:rsid w:val="0070065E"/>
    <w:rsid w:val="00723F9C"/>
    <w:rsid w:val="0072688B"/>
    <w:rsid w:val="007349DA"/>
    <w:rsid w:val="00736565"/>
    <w:rsid w:val="007367DC"/>
    <w:rsid w:val="00771E3B"/>
    <w:rsid w:val="00772D4F"/>
    <w:rsid w:val="0077661F"/>
    <w:rsid w:val="00794648"/>
    <w:rsid w:val="007B1EAB"/>
    <w:rsid w:val="007B4FF8"/>
    <w:rsid w:val="007C57C1"/>
    <w:rsid w:val="007D1218"/>
    <w:rsid w:val="007D3B81"/>
    <w:rsid w:val="007F099A"/>
    <w:rsid w:val="008058A4"/>
    <w:rsid w:val="00807C76"/>
    <w:rsid w:val="008178A9"/>
    <w:rsid w:val="008310B5"/>
    <w:rsid w:val="00855B4B"/>
    <w:rsid w:val="00856393"/>
    <w:rsid w:val="00870DF9"/>
    <w:rsid w:val="008779F6"/>
    <w:rsid w:val="008818AD"/>
    <w:rsid w:val="008819AB"/>
    <w:rsid w:val="00881E9F"/>
    <w:rsid w:val="00891ADD"/>
    <w:rsid w:val="00897379"/>
    <w:rsid w:val="008C2E2B"/>
    <w:rsid w:val="008D2B61"/>
    <w:rsid w:val="008F5B6B"/>
    <w:rsid w:val="008F5FD0"/>
    <w:rsid w:val="00913642"/>
    <w:rsid w:val="00917D7C"/>
    <w:rsid w:val="009371EA"/>
    <w:rsid w:val="009509DB"/>
    <w:rsid w:val="00952B9C"/>
    <w:rsid w:val="00964EFA"/>
    <w:rsid w:val="0097292F"/>
    <w:rsid w:val="009824A4"/>
    <w:rsid w:val="009A3EE2"/>
    <w:rsid w:val="009A617E"/>
    <w:rsid w:val="009C14F9"/>
    <w:rsid w:val="009C375C"/>
    <w:rsid w:val="009D1137"/>
    <w:rsid w:val="009E0904"/>
    <w:rsid w:val="009F0C0C"/>
    <w:rsid w:val="009F6EB1"/>
    <w:rsid w:val="00A10105"/>
    <w:rsid w:val="00A1394B"/>
    <w:rsid w:val="00A20DD1"/>
    <w:rsid w:val="00A26FB9"/>
    <w:rsid w:val="00A31606"/>
    <w:rsid w:val="00A3363E"/>
    <w:rsid w:val="00A41B74"/>
    <w:rsid w:val="00A46908"/>
    <w:rsid w:val="00A52A5A"/>
    <w:rsid w:val="00A553FD"/>
    <w:rsid w:val="00A561FC"/>
    <w:rsid w:val="00A603A8"/>
    <w:rsid w:val="00A626C2"/>
    <w:rsid w:val="00A74CEC"/>
    <w:rsid w:val="00A8207E"/>
    <w:rsid w:val="00A8534B"/>
    <w:rsid w:val="00A975DB"/>
    <w:rsid w:val="00AA1660"/>
    <w:rsid w:val="00AC1860"/>
    <w:rsid w:val="00AC1B7D"/>
    <w:rsid w:val="00AC7DEB"/>
    <w:rsid w:val="00AD78DB"/>
    <w:rsid w:val="00AE3CB9"/>
    <w:rsid w:val="00AF2B43"/>
    <w:rsid w:val="00AF6055"/>
    <w:rsid w:val="00B001F3"/>
    <w:rsid w:val="00B01511"/>
    <w:rsid w:val="00B147DB"/>
    <w:rsid w:val="00B15E52"/>
    <w:rsid w:val="00B16CE7"/>
    <w:rsid w:val="00B23E93"/>
    <w:rsid w:val="00B40ABC"/>
    <w:rsid w:val="00B44642"/>
    <w:rsid w:val="00B456C1"/>
    <w:rsid w:val="00B5247B"/>
    <w:rsid w:val="00B53145"/>
    <w:rsid w:val="00B56E3A"/>
    <w:rsid w:val="00B63860"/>
    <w:rsid w:val="00B774BE"/>
    <w:rsid w:val="00B84EEA"/>
    <w:rsid w:val="00B876CE"/>
    <w:rsid w:val="00B90D1E"/>
    <w:rsid w:val="00B97964"/>
    <w:rsid w:val="00BA6F10"/>
    <w:rsid w:val="00BB67A7"/>
    <w:rsid w:val="00BC676A"/>
    <w:rsid w:val="00BD2AFF"/>
    <w:rsid w:val="00BE5055"/>
    <w:rsid w:val="00BF285C"/>
    <w:rsid w:val="00BF64B9"/>
    <w:rsid w:val="00C02DEF"/>
    <w:rsid w:val="00C03DA3"/>
    <w:rsid w:val="00C250BB"/>
    <w:rsid w:val="00C27CE2"/>
    <w:rsid w:val="00C63B23"/>
    <w:rsid w:val="00C70FAC"/>
    <w:rsid w:val="00C76B3B"/>
    <w:rsid w:val="00C85969"/>
    <w:rsid w:val="00C91054"/>
    <w:rsid w:val="00C922FD"/>
    <w:rsid w:val="00CC11EB"/>
    <w:rsid w:val="00CD2295"/>
    <w:rsid w:val="00CD71B3"/>
    <w:rsid w:val="00CE7213"/>
    <w:rsid w:val="00CE7420"/>
    <w:rsid w:val="00CF541E"/>
    <w:rsid w:val="00D002E1"/>
    <w:rsid w:val="00D0128E"/>
    <w:rsid w:val="00D04C53"/>
    <w:rsid w:val="00D17660"/>
    <w:rsid w:val="00D2038D"/>
    <w:rsid w:val="00D26ED9"/>
    <w:rsid w:val="00D30161"/>
    <w:rsid w:val="00D54D99"/>
    <w:rsid w:val="00D6168C"/>
    <w:rsid w:val="00D7344C"/>
    <w:rsid w:val="00D75B5D"/>
    <w:rsid w:val="00D76ABB"/>
    <w:rsid w:val="00D84571"/>
    <w:rsid w:val="00D9575A"/>
    <w:rsid w:val="00DA063F"/>
    <w:rsid w:val="00DB045C"/>
    <w:rsid w:val="00DB0D4C"/>
    <w:rsid w:val="00DB1E91"/>
    <w:rsid w:val="00DB710D"/>
    <w:rsid w:val="00DC7F11"/>
    <w:rsid w:val="00DD000C"/>
    <w:rsid w:val="00DE4112"/>
    <w:rsid w:val="00E00851"/>
    <w:rsid w:val="00E03D67"/>
    <w:rsid w:val="00E124C1"/>
    <w:rsid w:val="00E252C0"/>
    <w:rsid w:val="00E4041F"/>
    <w:rsid w:val="00E450AE"/>
    <w:rsid w:val="00E456A2"/>
    <w:rsid w:val="00E45792"/>
    <w:rsid w:val="00E55F71"/>
    <w:rsid w:val="00E56261"/>
    <w:rsid w:val="00E60BCF"/>
    <w:rsid w:val="00E70CC0"/>
    <w:rsid w:val="00E71F60"/>
    <w:rsid w:val="00E83BE4"/>
    <w:rsid w:val="00E8795F"/>
    <w:rsid w:val="00E9334A"/>
    <w:rsid w:val="00E936B0"/>
    <w:rsid w:val="00E94FDB"/>
    <w:rsid w:val="00EA6AB9"/>
    <w:rsid w:val="00EC14F4"/>
    <w:rsid w:val="00EC322F"/>
    <w:rsid w:val="00EC40CE"/>
    <w:rsid w:val="00EC461D"/>
    <w:rsid w:val="00ED4321"/>
    <w:rsid w:val="00EF0497"/>
    <w:rsid w:val="00EF44F4"/>
    <w:rsid w:val="00EF4CF0"/>
    <w:rsid w:val="00F034D0"/>
    <w:rsid w:val="00F503B6"/>
    <w:rsid w:val="00F54EE9"/>
    <w:rsid w:val="00F56438"/>
    <w:rsid w:val="00F61BF0"/>
    <w:rsid w:val="00F63885"/>
    <w:rsid w:val="00F7032E"/>
    <w:rsid w:val="00F70892"/>
    <w:rsid w:val="00F97811"/>
    <w:rsid w:val="00FA561F"/>
    <w:rsid w:val="00FC7C73"/>
    <w:rsid w:val="00FD3B42"/>
    <w:rsid w:val="00FE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597E70"/>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597E70"/>
    <w:rPr>
      <w:rFonts w:ascii="Courier New" w:eastAsia="Times New Roman" w:hAnsi="Courier New" w:cs="Courier New"/>
      <w:sz w:val="20"/>
      <w:szCs w:val="20"/>
      <w:lang w:eastAsia="ru-RU"/>
    </w:rPr>
  </w:style>
  <w:style w:type="paragraph" w:customStyle="1" w:styleId="a5">
    <w:name w:val="Татьяна"/>
    <w:basedOn w:val="a6"/>
    <w:uiPriority w:val="99"/>
    <w:rsid w:val="00597E70"/>
    <w:rPr>
      <w:sz w:val="20"/>
      <w:szCs w:val="20"/>
    </w:rPr>
  </w:style>
  <w:style w:type="paragraph" w:customStyle="1" w:styleId="a7">
    <w:name w:val="Стиль"/>
    <w:rsid w:val="00597E70"/>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6">
    <w:name w:val="Body Text"/>
    <w:basedOn w:val="a"/>
    <w:link w:val="a8"/>
    <w:uiPriority w:val="99"/>
    <w:semiHidden/>
    <w:unhideWhenUsed/>
    <w:rsid w:val="00597E70"/>
    <w:pPr>
      <w:spacing w:after="120"/>
    </w:pPr>
  </w:style>
  <w:style w:type="character" w:customStyle="1" w:styleId="a8">
    <w:name w:val="Основной текст Знак"/>
    <w:basedOn w:val="a0"/>
    <w:link w:val="a6"/>
    <w:uiPriority w:val="99"/>
    <w:semiHidden/>
    <w:rsid w:val="00597E70"/>
    <w:rPr>
      <w:rFonts w:ascii="Times New Roman" w:eastAsia="Times New Roman" w:hAnsi="Times New Roman" w:cs="Times New Roman"/>
      <w:sz w:val="24"/>
      <w:szCs w:val="24"/>
      <w:lang w:eastAsia="ru-RU"/>
    </w:rPr>
  </w:style>
  <w:style w:type="paragraph" w:styleId="a9">
    <w:name w:val="No Spacing"/>
    <w:uiPriority w:val="1"/>
    <w:qFormat/>
    <w:rsid w:val="00C63B23"/>
    <w:pPr>
      <w:spacing w:after="0" w:line="240" w:lineRule="auto"/>
    </w:pPr>
  </w:style>
  <w:style w:type="paragraph" w:styleId="HTML">
    <w:name w:val="HTML Preformatted"/>
    <w:basedOn w:val="a"/>
    <w:link w:val="HTML0"/>
    <w:uiPriority w:val="99"/>
    <w:unhideWhenUsed/>
    <w:rsid w:val="0062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5A87"/>
    <w:rPr>
      <w:rFonts w:ascii="Courier New" w:eastAsia="Times New Roman" w:hAnsi="Courier New" w:cs="Courier New"/>
      <w:sz w:val="20"/>
      <w:szCs w:val="20"/>
      <w:lang w:eastAsia="ru-RU"/>
    </w:rPr>
  </w:style>
  <w:style w:type="paragraph" w:styleId="aa">
    <w:name w:val="List Paragraph"/>
    <w:basedOn w:val="a"/>
    <w:uiPriority w:val="34"/>
    <w:qFormat/>
    <w:rsid w:val="009C14F9"/>
    <w:pPr>
      <w:ind w:left="720"/>
      <w:contextualSpacing/>
    </w:pPr>
  </w:style>
  <w:style w:type="paragraph" w:styleId="ab">
    <w:name w:val="Balloon Text"/>
    <w:basedOn w:val="a"/>
    <w:link w:val="ac"/>
    <w:uiPriority w:val="99"/>
    <w:semiHidden/>
    <w:unhideWhenUsed/>
    <w:rsid w:val="008779F6"/>
    <w:rPr>
      <w:rFonts w:ascii="Tahoma" w:hAnsi="Tahoma" w:cs="Tahoma"/>
      <w:sz w:val="16"/>
      <w:szCs w:val="16"/>
    </w:rPr>
  </w:style>
  <w:style w:type="character" w:customStyle="1" w:styleId="ac">
    <w:name w:val="Текст выноски Знак"/>
    <w:basedOn w:val="a0"/>
    <w:link w:val="ab"/>
    <w:uiPriority w:val="99"/>
    <w:semiHidden/>
    <w:rsid w:val="008779F6"/>
    <w:rPr>
      <w:rFonts w:ascii="Tahoma" w:eastAsia="Times New Roman" w:hAnsi="Tahoma" w:cs="Tahoma"/>
      <w:sz w:val="16"/>
      <w:szCs w:val="16"/>
      <w:lang w:eastAsia="ru-RU"/>
    </w:rPr>
  </w:style>
  <w:style w:type="paragraph" w:styleId="ad">
    <w:name w:val="header"/>
    <w:basedOn w:val="a"/>
    <w:link w:val="ae"/>
    <w:uiPriority w:val="99"/>
    <w:unhideWhenUsed/>
    <w:rsid w:val="00EF4CF0"/>
    <w:pPr>
      <w:tabs>
        <w:tab w:val="center" w:pos="4677"/>
        <w:tab w:val="right" w:pos="9355"/>
      </w:tabs>
    </w:pPr>
  </w:style>
  <w:style w:type="character" w:customStyle="1" w:styleId="ae">
    <w:name w:val="Верхний колонтитул Знак"/>
    <w:basedOn w:val="a0"/>
    <w:link w:val="ad"/>
    <w:uiPriority w:val="99"/>
    <w:rsid w:val="00EF4CF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F4CF0"/>
    <w:pPr>
      <w:tabs>
        <w:tab w:val="center" w:pos="4677"/>
        <w:tab w:val="right" w:pos="9355"/>
      </w:tabs>
    </w:pPr>
  </w:style>
  <w:style w:type="character" w:customStyle="1" w:styleId="af0">
    <w:name w:val="Нижний колонтитул Знак"/>
    <w:basedOn w:val="a0"/>
    <w:link w:val="af"/>
    <w:uiPriority w:val="99"/>
    <w:rsid w:val="00EF4CF0"/>
    <w:rPr>
      <w:rFonts w:ascii="Times New Roman" w:eastAsia="Times New Roman" w:hAnsi="Times New Roman" w:cs="Times New Roman"/>
      <w:sz w:val="24"/>
      <w:szCs w:val="24"/>
      <w:lang w:eastAsia="ru-RU"/>
    </w:rPr>
  </w:style>
  <w:style w:type="paragraph" w:styleId="af1">
    <w:name w:val="Normal (Web)"/>
    <w:basedOn w:val="a"/>
    <w:uiPriority w:val="99"/>
    <w:unhideWhenUsed/>
    <w:rsid w:val="00CD71B3"/>
    <w:pPr>
      <w:spacing w:before="100" w:beforeAutospacing="1" w:after="100" w:afterAutospacing="1"/>
    </w:pPr>
  </w:style>
  <w:style w:type="character" w:styleId="af2">
    <w:name w:val="Strong"/>
    <w:basedOn w:val="a0"/>
    <w:uiPriority w:val="22"/>
    <w:qFormat/>
    <w:rsid w:val="00311A3E"/>
    <w:rPr>
      <w:b/>
      <w:bCs/>
    </w:rPr>
  </w:style>
  <w:style w:type="character" w:styleId="af3">
    <w:name w:val="Emphasis"/>
    <w:basedOn w:val="a0"/>
    <w:uiPriority w:val="20"/>
    <w:qFormat/>
    <w:rsid w:val="0043139D"/>
    <w:rPr>
      <w:i/>
      <w:iCs/>
    </w:rPr>
  </w:style>
  <w:style w:type="table" w:styleId="af4">
    <w:name w:val="Table Grid"/>
    <w:basedOn w:val="a1"/>
    <w:uiPriority w:val="59"/>
    <w:rsid w:val="00AF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597E70"/>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597E70"/>
    <w:rPr>
      <w:rFonts w:ascii="Courier New" w:eastAsia="Times New Roman" w:hAnsi="Courier New" w:cs="Courier New"/>
      <w:sz w:val="20"/>
      <w:szCs w:val="20"/>
      <w:lang w:eastAsia="ru-RU"/>
    </w:rPr>
  </w:style>
  <w:style w:type="paragraph" w:customStyle="1" w:styleId="a5">
    <w:name w:val="Татьяна"/>
    <w:basedOn w:val="a6"/>
    <w:uiPriority w:val="99"/>
    <w:rsid w:val="00597E70"/>
    <w:rPr>
      <w:sz w:val="20"/>
      <w:szCs w:val="20"/>
    </w:rPr>
  </w:style>
  <w:style w:type="paragraph" w:customStyle="1" w:styleId="a7">
    <w:name w:val="Стиль"/>
    <w:rsid w:val="00597E70"/>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6">
    <w:name w:val="Body Text"/>
    <w:basedOn w:val="a"/>
    <w:link w:val="a8"/>
    <w:uiPriority w:val="99"/>
    <w:semiHidden/>
    <w:unhideWhenUsed/>
    <w:rsid w:val="00597E70"/>
    <w:pPr>
      <w:spacing w:after="120"/>
    </w:pPr>
  </w:style>
  <w:style w:type="character" w:customStyle="1" w:styleId="a8">
    <w:name w:val="Основной текст Знак"/>
    <w:basedOn w:val="a0"/>
    <w:link w:val="a6"/>
    <w:uiPriority w:val="99"/>
    <w:semiHidden/>
    <w:rsid w:val="00597E70"/>
    <w:rPr>
      <w:rFonts w:ascii="Times New Roman" w:eastAsia="Times New Roman" w:hAnsi="Times New Roman" w:cs="Times New Roman"/>
      <w:sz w:val="24"/>
      <w:szCs w:val="24"/>
      <w:lang w:eastAsia="ru-RU"/>
    </w:rPr>
  </w:style>
  <w:style w:type="paragraph" w:styleId="a9">
    <w:name w:val="No Spacing"/>
    <w:uiPriority w:val="1"/>
    <w:qFormat/>
    <w:rsid w:val="00C63B23"/>
    <w:pPr>
      <w:spacing w:after="0" w:line="240" w:lineRule="auto"/>
    </w:pPr>
  </w:style>
  <w:style w:type="paragraph" w:styleId="HTML">
    <w:name w:val="HTML Preformatted"/>
    <w:basedOn w:val="a"/>
    <w:link w:val="HTML0"/>
    <w:uiPriority w:val="99"/>
    <w:unhideWhenUsed/>
    <w:rsid w:val="0062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5A87"/>
    <w:rPr>
      <w:rFonts w:ascii="Courier New" w:eastAsia="Times New Roman" w:hAnsi="Courier New" w:cs="Courier New"/>
      <w:sz w:val="20"/>
      <w:szCs w:val="20"/>
      <w:lang w:eastAsia="ru-RU"/>
    </w:rPr>
  </w:style>
  <w:style w:type="paragraph" w:styleId="aa">
    <w:name w:val="List Paragraph"/>
    <w:basedOn w:val="a"/>
    <w:uiPriority w:val="34"/>
    <w:qFormat/>
    <w:rsid w:val="009C14F9"/>
    <w:pPr>
      <w:ind w:left="720"/>
      <w:contextualSpacing/>
    </w:pPr>
  </w:style>
  <w:style w:type="paragraph" w:styleId="ab">
    <w:name w:val="Balloon Text"/>
    <w:basedOn w:val="a"/>
    <w:link w:val="ac"/>
    <w:uiPriority w:val="99"/>
    <w:semiHidden/>
    <w:unhideWhenUsed/>
    <w:rsid w:val="008779F6"/>
    <w:rPr>
      <w:rFonts w:ascii="Tahoma" w:hAnsi="Tahoma" w:cs="Tahoma"/>
      <w:sz w:val="16"/>
      <w:szCs w:val="16"/>
    </w:rPr>
  </w:style>
  <w:style w:type="character" w:customStyle="1" w:styleId="ac">
    <w:name w:val="Текст выноски Знак"/>
    <w:basedOn w:val="a0"/>
    <w:link w:val="ab"/>
    <w:uiPriority w:val="99"/>
    <w:semiHidden/>
    <w:rsid w:val="008779F6"/>
    <w:rPr>
      <w:rFonts w:ascii="Tahoma" w:eastAsia="Times New Roman" w:hAnsi="Tahoma" w:cs="Tahoma"/>
      <w:sz w:val="16"/>
      <w:szCs w:val="16"/>
      <w:lang w:eastAsia="ru-RU"/>
    </w:rPr>
  </w:style>
  <w:style w:type="paragraph" w:styleId="ad">
    <w:name w:val="header"/>
    <w:basedOn w:val="a"/>
    <w:link w:val="ae"/>
    <w:uiPriority w:val="99"/>
    <w:unhideWhenUsed/>
    <w:rsid w:val="00EF4CF0"/>
    <w:pPr>
      <w:tabs>
        <w:tab w:val="center" w:pos="4677"/>
        <w:tab w:val="right" w:pos="9355"/>
      </w:tabs>
    </w:pPr>
  </w:style>
  <w:style w:type="character" w:customStyle="1" w:styleId="ae">
    <w:name w:val="Верхний колонтитул Знак"/>
    <w:basedOn w:val="a0"/>
    <w:link w:val="ad"/>
    <w:uiPriority w:val="99"/>
    <w:rsid w:val="00EF4CF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F4CF0"/>
    <w:pPr>
      <w:tabs>
        <w:tab w:val="center" w:pos="4677"/>
        <w:tab w:val="right" w:pos="9355"/>
      </w:tabs>
    </w:pPr>
  </w:style>
  <w:style w:type="character" w:customStyle="1" w:styleId="af0">
    <w:name w:val="Нижний колонтитул Знак"/>
    <w:basedOn w:val="a0"/>
    <w:link w:val="af"/>
    <w:uiPriority w:val="99"/>
    <w:rsid w:val="00EF4CF0"/>
    <w:rPr>
      <w:rFonts w:ascii="Times New Roman" w:eastAsia="Times New Roman" w:hAnsi="Times New Roman" w:cs="Times New Roman"/>
      <w:sz w:val="24"/>
      <w:szCs w:val="24"/>
      <w:lang w:eastAsia="ru-RU"/>
    </w:rPr>
  </w:style>
  <w:style w:type="paragraph" w:styleId="af1">
    <w:name w:val="Normal (Web)"/>
    <w:basedOn w:val="a"/>
    <w:uiPriority w:val="99"/>
    <w:unhideWhenUsed/>
    <w:rsid w:val="00CD71B3"/>
    <w:pPr>
      <w:spacing w:before="100" w:beforeAutospacing="1" w:after="100" w:afterAutospacing="1"/>
    </w:pPr>
  </w:style>
  <w:style w:type="character" w:styleId="af2">
    <w:name w:val="Strong"/>
    <w:basedOn w:val="a0"/>
    <w:uiPriority w:val="22"/>
    <w:qFormat/>
    <w:rsid w:val="00311A3E"/>
    <w:rPr>
      <w:b/>
      <w:bCs/>
    </w:rPr>
  </w:style>
  <w:style w:type="character" w:styleId="af3">
    <w:name w:val="Emphasis"/>
    <w:basedOn w:val="a0"/>
    <w:uiPriority w:val="20"/>
    <w:qFormat/>
    <w:rsid w:val="0043139D"/>
    <w:rPr>
      <w:i/>
      <w:iCs/>
    </w:rPr>
  </w:style>
  <w:style w:type="table" w:styleId="af4">
    <w:name w:val="Table Grid"/>
    <w:basedOn w:val="a1"/>
    <w:uiPriority w:val="59"/>
    <w:rsid w:val="00AF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A7EE-378A-475A-BC5B-FA36DC02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tanasova</dc:creator>
  <cp:lastModifiedBy>Выродова М.Н.</cp:lastModifiedBy>
  <cp:revision>3</cp:revision>
  <cp:lastPrinted>2018-10-23T10:12:00Z</cp:lastPrinted>
  <dcterms:created xsi:type="dcterms:W3CDTF">2018-11-14T13:08:00Z</dcterms:created>
  <dcterms:modified xsi:type="dcterms:W3CDTF">2018-11-14T13:19:00Z</dcterms:modified>
</cp:coreProperties>
</file>