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B" w:rsidRPr="00D16A4D" w:rsidRDefault="00B4490B" w:rsidP="00B4490B">
      <w:pPr>
        <w:pStyle w:val="a3"/>
        <w:ind w:left="0" w:firstLine="567"/>
        <w:jc w:val="right"/>
      </w:pPr>
      <w:r w:rsidRPr="00D16A4D">
        <w:t xml:space="preserve">Приложение № </w:t>
      </w:r>
      <w:r>
        <w:t>4</w:t>
      </w:r>
    </w:p>
    <w:p w:rsidR="00B4490B" w:rsidRPr="00D16A4D" w:rsidRDefault="00B4490B" w:rsidP="00B4490B">
      <w:pPr>
        <w:pStyle w:val="a3"/>
        <w:ind w:left="0" w:firstLine="567"/>
        <w:jc w:val="right"/>
      </w:pPr>
      <w:r w:rsidRPr="00D16A4D">
        <w:t>к Постановлению Правительства</w:t>
      </w:r>
    </w:p>
    <w:p w:rsidR="00B4490B" w:rsidRPr="00D16A4D" w:rsidRDefault="00B4490B" w:rsidP="00B4490B">
      <w:pPr>
        <w:pStyle w:val="a3"/>
        <w:ind w:left="0" w:firstLine="567"/>
        <w:jc w:val="right"/>
      </w:pPr>
      <w:r w:rsidRPr="00D16A4D">
        <w:t>Приднестровской Молдавской Республики</w:t>
      </w:r>
    </w:p>
    <w:p w:rsidR="00B4490B" w:rsidRPr="00D16A4D" w:rsidRDefault="00B4490B" w:rsidP="00B4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апреля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 года  № 105</w:t>
      </w:r>
    </w:p>
    <w:p w:rsidR="00B4490B" w:rsidRDefault="00B4490B" w:rsidP="00B4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90B" w:rsidRDefault="00B4490B" w:rsidP="00B44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br/>
        <w:t>об условиях расходования и размере средств,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br/>
        <w:t>направл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яемых на материальное поощрение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</w:p>
    <w:p w:rsidR="00B4490B" w:rsidRDefault="00B4490B" w:rsidP="00B44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здравоохранения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и социальной защиты,</w:t>
      </w:r>
    </w:p>
    <w:p w:rsidR="00B4490B" w:rsidRPr="00D16A4D" w:rsidRDefault="00B4490B" w:rsidP="00B44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оказывающих</w:t>
      </w:r>
      <w:proofErr w:type="gramEnd"/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платные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и осуществляющих иную приносящую доход деятельность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br/>
      </w:r>
      <w:r w:rsidRPr="00D16A4D">
        <w:rPr>
          <w:rFonts w:ascii="Times New Roman" w:eastAsia="Times New Roman" w:hAnsi="Times New Roman" w:cs="Times New Roman"/>
          <w:sz w:val="24"/>
          <w:szCs w:val="24"/>
        </w:rPr>
        <w:br/>
        <w:t>1. Общие положения</w:t>
      </w:r>
    </w:p>
    <w:p w:rsidR="00B4490B" w:rsidRDefault="00B4490B" w:rsidP="00B4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Настоящее Положение об условиях расходования и размере средств, направляемых на материальное поощрение работников муниципальных учреждений здравоохранения и социальной защиты, оказывающих платные услуги и осуществляющих иную приносящую доход деятельность (далее - Положение), разработано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ей11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Закона Приднестровской Молдавской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7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3 года № 287-З-V «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О Республиканском бюджете на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2015 и 2016 годов»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(САЗ</w:t>
      </w:r>
      <w:r>
        <w:rPr>
          <w:rFonts w:ascii="Times New Roman" w:eastAsia="Times New Roman" w:hAnsi="Times New Roman" w:cs="Times New Roman"/>
          <w:sz w:val="24"/>
          <w:szCs w:val="24"/>
        </w:rPr>
        <w:t>13-51).</w:t>
      </w:r>
      <w:proofErr w:type="gramEnd"/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2. Настоящее Положение устанавливает основные требования и правила по расходованию средств на материальное поощрение работников муниципальных учреждений здравоохранения и социальной защиты, оказывающих платные услуги и осуществляющих иную приносящую доход деятельность.</w:t>
      </w:r>
    </w:p>
    <w:p w:rsidR="00B4490B" w:rsidRPr="00D16A4D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3. Доходы муниципальных учреждений здравоохранения и социальной защиты (далее - учреждений) от оказания платных услуг и иной приносящей доход деятельности в полном объеме зачисляются на специальные бюджетные счета указанных учреждений.</w:t>
      </w: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Средства, указанные в настоящем пункте, являются специальным бюджетным финансированием данных учреждений 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расходу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очередности: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сопутствующие налоговые платежи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 xml:space="preserve">оплата труда работников, материальное поощрение в виде надбавок и доплат и материальная помощь, начисленные в соответствии с Законом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от 11 августа 2003 года № 327-З-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«Об оплате труда работников бюджетной сферы и денежном довольствии военнослужащих и лиц, приравненных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0C73">
        <w:rPr>
          <w:rFonts w:ascii="Times New Roman" w:eastAsia="Times New Roman" w:hAnsi="Times New Roman" w:cs="Times New Roman"/>
          <w:sz w:val="24"/>
          <w:szCs w:val="24"/>
        </w:rPr>
        <w:t xml:space="preserve">ним по условиям выплат денежного довольствия»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(САЗ 03-33)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и иными актами, установленными действующим законодательством Приднестровской Молдавской Республики, с учётом начислений на оплату труда, покрытие расходов по социально защищенным статьям, подлежащим финансированию в первоочередном порядке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покрытие расходов по коммунальным услугам и услугам связи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иные цели, определенные основным назначением данных учреждений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4. Аккумулированные на специальных бюджетных счетах средства расходуются согласно сметам, утверждаемым </w:t>
      </w:r>
      <w:r w:rsidRPr="00D16A4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5. Расходование данных сре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16A4D">
        <w:rPr>
          <w:rFonts w:ascii="Times New Roman" w:eastAsia="Times New Roman" w:hAnsi="Times New Roman" w:cs="Times New Roman"/>
          <w:sz w:val="24"/>
          <w:szCs w:val="24"/>
        </w:rPr>
        <w:t>оизводится по видам поступающих доходов в соответствии с калькуляциями, разработанными в соответствии с действующим законодательством.</w:t>
      </w:r>
    </w:p>
    <w:p w:rsidR="00B4490B" w:rsidRPr="00D16A4D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6. Доходы, имеющие строго целевое назначение, подлежат использованию соответственно целям, во исполнение которых поступают данные доходы.</w:t>
      </w:r>
    </w:p>
    <w:p w:rsidR="00B4490B" w:rsidRPr="00D16A4D" w:rsidRDefault="00B4490B" w:rsidP="00B4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90B" w:rsidRPr="00971E1F" w:rsidRDefault="00B4490B" w:rsidP="00B4490B">
      <w:pPr>
        <w:pStyle w:val="a3"/>
        <w:numPr>
          <w:ilvl w:val="0"/>
          <w:numId w:val="1"/>
        </w:numPr>
        <w:jc w:val="center"/>
      </w:pPr>
      <w:r w:rsidRPr="00971E1F">
        <w:t xml:space="preserve">Условия расходования и размер средств, направляемых на </w:t>
      </w:r>
      <w:proofErr w:type="gramStart"/>
      <w:r w:rsidRPr="00971E1F">
        <w:t>материальное</w:t>
      </w:r>
      <w:proofErr w:type="gramEnd"/>
      <w:r w:rsidRPr="00971E1F">
        <w:t xml:space="preserve"> </w:t>
      </w:r>
    </w:p>
    <w:p w:rsidR="00B4490B" w:rsidRDefault="00B4490B" w:rsidP="00B4490B">
      <w:pPr>
        <w:pStyle w:val="a3"/>
        <w:jc w:val="center"/>
      </w:pPr>
      <w:r w:rsidRPr="00971E1F">
        <w:t>поощрение работников</w:t>
      </w:r>
    </w:p>
    <w:p w:rsidR="00B4490B" w:rsidRPr="00971E1F" w:rsidRDefault="00B4490B" w:rsidP="00B4490B">
      <w:pPr>
        <w:pStyle w:val="a3"/>
        <w:jc w:val="center"/>
      </w:pPr>
    </w:p>
    <w:p w:rsidR="00B4490B" w:rsidRPr="00D16A4D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15F62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размере до 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(сорока) </w:t>
      </w:r>
      <w:r w:rsidRPr="00315F62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доходов, поступивших от оказания платных услуг и иной приносящей доход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могут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направляться на материальное поощрение работников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ждений в виде доплат и надбавок.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следующие размеры средств, направляемых на материальное поощрение:</w:t>
      </w: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а)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непосредственно участвующи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в оказании платных услуг и иной приносящей доход деятельности, - </w:t>
      </w:r>
      <w:r w:rsidRPr="00B00CA0">
        <w:rPr>
          <w:rFonts w:ascii="Times New Roman" w:eastAsia="Times New Roman" w:hAnsi="Times New Roman" w:cs="Times New Roman"/>
          <w:sz w:val="24"/>
          <w:szCs w:val="24"/>
        </w:rPr>
        <w:t>не менее 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(девяноста пяти)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средств, направляемых на материальное поощрение;</w:t>
      </w: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б)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оказывающи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содействие (непосредственно не занятым) в оказании платных услуг и иной приносящей доход деятельности, - </w:t>
      </w:r>
      <w:r w:rsidRPr="00B00CA0">
        <w:rPr>
          <w:rFonts w:ascii="Times New Roman" w:eastAsia="Times New Roman" w:hAnsi="Times New Roman" w:cs="Times New Roman"/>
          <w:sz w:val="24"/>
          <w:szCs w:val="24"/>
        </w:rPr>
        <w:t>не более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(пяти)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средств, направляемых на материальное поощрение.</w:t>
      </w:r>
    </w:p>
    <w:p w:rsidR="00B4490B" w:rsidRPr="00476518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76518">
        <w:rPr>
          <w:rFonts w:ascii="Times New Roman" w:eastAsia="Times New Roman" w:hAnsi="Times New Roman" w:cs="Times New Roman"/>
          <w:sz w:val="24"/>
          <w:szCs w:val="24"/>
        </w:rPr>
        <w:t>Конкретный размер средств, направляемых на материальное поощрение работников учреждения, условия и порядок распределения данных средств между структурными подразделениями, отдельными работниками учреждения определяются в соответствии с Положением, утверждаемым приказом руководителя учреждения.</w:t>
      </w: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Начисление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надбавок и доплат работникам учреждений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учреждения.</w:t>
      </w: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10.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B4490B" w:rsidRPr="00D16A4D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11. Выплата надбавок и доплат за счет сре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дств сп</w:t>
      </w:r>
      <w:proofErr w:type="gramEnd"/>
      <w:r w:rsidRPr="00D16A4D">
        <w:rPr>
          <w:rFonts w:ascii="Times New Roman" w:eastAsia="Times New Roman" w:hAnsi="Times New Roman" w:cs="Times New Roman"/>
          <w:sz w:val="24"/>
          <w:szCs w:val="24"/>
        </w:rPr>
        <w:t>ециальных бюджетных счетов осуществляется одновременно с выплатой заработной платы.</w:t>
      </w:r>
    </w:p>
    <w:p w:rsidR="00B4490B" w:rsidRPr="00D16A4D" w:rsidRDefault="00B4490B" w:rsidP="00B4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90B" w:rsidRPr="00882946" w:rsidRDefault="00B4490B" w:rsidP="00B4490B">
      <w:pPr>
        <w:pStyle w:val="a3"/>
        <w:numPr>
          <w:ilvl w:val="0"/>
          <w:numId w:val="1"/>
        </w:numPr>
        <w:jc w:val="center"/>
      </w:pPr>
      <w:r w:rsidRPr="00882946">
        <w:t>Заключительные положения</w:t>
      </w:r>
    </w:p>
    <w:p w:rsidR="00B4490B" w:rsidRPr="00882946" w:rsidRDefault="00B4490B" w:rsidP="00B4490B">
      <w:pPr>
        <w:pStyle w:val="a3"/>
        <w:jc w:val="center"/>
      </w:pP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12.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B4490B" w:rsidRDefault="00B4490B" w:rsidP="00B4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средств, направляемых на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работников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исполнительный орган государственной власти, в ведении которого находится данное учреждение.</w:t>
      </w:r>
    </w:p>
    <w:p w:rsidR="00B4490B" w:rsidRPr="00D16A4D" w:rsidRDefault="00B4490B" w:rsidP="00B44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90B" w:rsidRDefault="00B4490B" w:rsidP="00B4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0B" w:rsidRDefault="00B4490B" w:rsidP="00B4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0B" w:rsidRDefault="00B4490B" w:rsidP="00B4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449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E5D"/>
    <w:multiLevelType w:val="hybridMultilevel"/>
    <w:tmpl w:val="0B96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B"/>
    <w:rsid w:val="00B4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kojuhary</dc:creator>
  <cp:keywords/>
  <dc:description/>
  <cp:lastModifiedBy>kojuhary</cp:lastModifiedBy>
  <cp:revision>2</cp:revision>
  <dcterms:created xsi:type="dcterms:W3CDTF">2014-04-11T11:12:00Z</dcterms:created>
  <dcterms:modified xsi:type="dcterms:W3CDTF">2014-04-11T11:13:00Z</dcterms:modified>
</cp:coreProperties>
</file>