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EE" w:rsidRPr="00F455EE" w:rsidRDefault="00F455EE" w:rsidP="00F455EE">
      <w:pPr>
        <w:spacing w:after="300" w:line="240" w:lineRule="atLeast"/>
        <w:jc w:val="center"/>
        <w:outlineLvl w:val="1"/>
        <w:rPr>
          <w:rFonts w:ascii="Segoe UI" w:eastAsia="Times New Roman" w:hAnsi="Segoe UI" w:cs="Segoe UI"/>
          <w:color w:val="444444"/>
          <w:spacing w:val="-15"/>
          <w:sz w:val="28"/>
          <w:szCs w:val="28"/>
          <w:lang w:eastAsia="ru-RU"/>
        </w:rPr>
      </w:pPr>
      <w:r w:rsidRPr="00F455EE">
        <w:rPr>
          <w:rFonts w:ascii="Segoe UI" w:eastAsia="Times New Roman" w:hAnsi="Segoe UI" w:cs="Segoe UI"/>
          <w:color w:val="444444"/>
          <w:spacing w:val="-15"/>
          <w:sz w:val="28"/>
          <w:szCs w:val="28"/>
          <w:lang w:eastAsia="ru-RU"/>
        </w:rPr>
        <w:t>Министерство здравоохранения</w:t>
      </w:r>
      <w:r w:rsidRPr="00F455EE">
        <w:rPr>
          <w:rFonts w:ascii="Segoe UI" w:eastAsia="Times New Roman" w:hAnsi="Segoe UI" w:cs="Segoe UI"/>
          <w:color w:val="444444"/>
          <w:spacing w:val="-15"/>
          <w:sz w:val="28"/>
          <w:szCs w:val="28"/>
          <w:lang w:eastAsia="ru-RU"/>
        </w:rPr>
        <w:br/>
        <w:t>Приднестровской Молдавской Республики</w:t>
      </w:r>
    </w:p>
    <w:p w:rsidR="00F455EE" w:rsidRPr="00F455EE" w:rsidRDefault="00F455EE" w:rsidP="00F455EE">
      <w:pPr>
        <w:spacing w:after="300" w:line="240" w:lineRule="atLeast"/>
        <w:jc w:val="center"/>
        <w:outlineLvl w:val="0"/>
        <w:rPr>
          <w:rFonts w:ascii="Segoe UI" w:eastAsia="Times New Roman" w:hAnsi="Segoe UI" w:cs="Segoe UI"/>
          <w:b/>
          <w:bCs/>
          <w:color w:val="444444"/>
          <w:spacing w:val="-15"/>
          <w:kern w:val="36"/>
          <w:sz w:val="57"/>
          <w:szCs w:val="57"/>
          <w:lang w:eastAsia="ru-RU"/>
        </w:rPr>
      </w:pPr>
      <w:r w:rsidRPr="00F455EE">
        <w:rPr>
          <w:rFonts w:ascii="Segoe UI" w:eastAsia="Times New Roman" w:hAnsi="Segoe UI" w:cs="Segoe UI"/>
          <w:b/>
          <w:bCs/>
          <w:color w:val="444444"/>
          <w:spacing w:val="-15"/>
          <w:kern w:val="36"/>
          <w:sz w:val="57"/>
          <w:szCs w:val="57"/>
          <w:lang w:eastAsia="ru-RU"/>
        </w:rPr>
        <w:t>ПРИКАЗ</w:t>
      </w:r>
    </w:p>
    <w:p w:rsidR="00F455EE" w:rsidRPr="00F455EE" w:rsidRDefault="00F455EE" w:rsidP="00F455EE">
      <w:pPr>
        <w:spacing w:after="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6 ноября 2009 г.</w:t>
      </w:r>
    </w:p>
    <w:p w:rsidR="00F455EE" w:rsidRPr="00F455EE" w:rsidRDefault="00F455EE" w:rsidP="00F455EE">
      <w:pPr>
        <w:spacing w:after="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№ 541</w:t>
      </w:r>
    </w:p>
    <w:p w:rsidR="00F455EE" w:rsidRPr="00F455EE" w:rsidRDefault="00F455EE" w:rsidP="00F455EE">
      <w:pPr>
        <w:spacing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444444"/>
          <w:spacing w:val="-15"/>
          <w:sz w:val="31"/>
          <w:szCs w:val="31"/>
          <w:lang w:eastAsia="ru-RU"/>
        </w:rPr>
      </w:pP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31"/>
          <w:szCs w:val="31"/>
          <w:lang w:eastAsia="ru-RU"/>
        </w:rPr>
        <w:t>Об организации экспертизы временной нетрудоспособности</w:t>
      </w:r>
    </w:p>
    <w:p w:rsidR="00F455EE" w:rsidRPr="00F455EE" w:rsidRDefault="00F455EE" w:rsidP="00F455EE">
      <w:pPr>
        <w:spacing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i/>
          <w:iCs/>
          <w:color w:val="444444"/>
          <w:sz w:val="26"/>
          <w:szCs w:val="26"/>
          <w:lang w:eastAsia="ru-RU"/>
        </w:rPr>
        <w:t>САЗ (25.01.2010) № 10-3</w:t>
      </w:r>
    </w:p>
    <w:p w:rsidR="00F455EE" w:rsidRPr="00F455EE" w:rsidRDefault="00F455EE" w:rsidP="00F455EE">
      <w:pPr>
        <w:spacing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b/>
          <w:bCs/>
          <w:color w:val="008000"/>
          <w:sz w:val="21"/>
          <w:szCs w:val="21"/>
          <w:bdr w:val="single" w:sz="6" w:space="2" w:color="8AB643" w:frame="1"/>
          <w:shd w:val="clear" w:color="auto" w:fill="C9E39C"/>
          <w:lang w:eastAsia="ru-RU"/>
        </w:rPr>
        <w:t>вступил в силу с 25 января 2010 г.</w:t>
      </w:r>
    </w:p>
    <w:p w:rsidR="00F455EE" w:rsidRPr="00F455EE" w:rsidRDefault="00F455EE" w:rsidP="00F455EE">
      <w:pPr>
        <w:spacing w:after="0" w:line="240" w:lineRule="auto"/>
        <w:jc w:val="center"/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</w:pPr>
      <w:r w:rsidRPr="00F455EE"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  <w:t>Текст нижеприведенной редакции официально не опубликован,</w:t>
      </w:r>
      <w:r w:rsidRPr="00F455EE"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  <w:br/>
        <w:t>редакция подготовлена с учетом изменений и дополнений</w:t>
      </w:r>
    </w:p>
    <w:p w:rsidR="00F455EE" w:rsidRPr="00F455EE" w:rsidRDefault="00F455EE" w:rsidP="00F455EE">
      <w:pPr>
        <w:spacing w:line="312" w:lineRule="atLeast"/>
        <w:jc w:val="center"/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</w:pPr>
      <w:r w:rsidRPr="00F455EE"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  <w:t>от </w:t>
      </w:r>
      <w:hyperlink r:id="rId5" w:tgtFrame="_blank" w:history="1">
        <w:r w:rsidRPr="00F455EE">
          <w:rPr>
            <w:rFonts w:ascii="Segoe UI" w:eastAsia="Times New Roman" w:hAnsi="Segoe UI" w:cs="Segoe UI"/>
            <w:color w:val="1E82E0"/>
            <w:sz w:val="23"/>
            <w:szCs w:val="23"/>
            <w:lang w:eastAsia="ru-RU"/>
          </w:rPr>
          <w:t>04.07.2013 № 300</w:t>
        </w:r>
      </w:hyperlink>
      <w:r w:rsidRPr="00F455EE"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  <w:t> (САЗ 13-29), от </w:t>
      </w:r>
      <w:hyperlink r:id="rId6" w:tgtFrame="_blank" w:history="1">
        <w:r w:rsidRPr="00F455EE">
          <w:rPr>
            <w:rFonts w:ascii="Segoe UI" w:eastAsia="Times New Roman" w:hAnsi="Segoe UI" w:cs="Segoe UI"/>
            <w:color w:val="1E82E0"/>
            <w:sz w:val="23"/>
            <w:szCs w:val="23"/>
            <w:lang w:eastAsia="ru-RU"/>
          </w:rPr>
          <w:t>18.05.2016 № 232/515</w:t>
        </w:r>
      </w:hyperlink>
      <w:r w:rsidRPr="00F455EE"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  <w:t> (САЗ 16-23), от </w:t>
      </w:r>
      <w:hyperlink r:id="rId7" w:tgtFrame="_blank" w:history="1">
        <w:r w:rsidRPr="00F455EE">
          <w:rPr>
            <w:rFonts w:ascii="Segoe UI" w:eastAsia="Times New Roman" w:hAnsi="Segoe UI" w:cs="Segoe UI"/>
            <w:color w:val="1E82E0"/>
            <w:sz w:val="23"/>
            <w:szCs w:val="23"/>
            <w:lang w:eastAsia="ru-RU"/>
          </w:rPr>
          <w:t>15.02.2017 № 90/157</w:t>
        </w:r>
      </w:hyperlink>
      <w:r w:rsidRPr="00F455EE"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  <w:t> (САЗ 17-15), от </w:t>
      </w:r>
      <w:hyperlink r:id="rId8" w:tgtFrame="_blank" w:history="1">
        <w:r w:rsidRPr="00F455EE">
          <w:rPr>
            <w:rFonts w:ascii="Segoe UI" w:eastAsia="Times New Roman" w:hAnsi="Segoe UI" w:cs="Segoe UI"/>
            <w:color w:val="1E82E0"/>
            <w:sz w:val="23"/>
            <w:szCs w:val="23"/>
            <w:lang w:eastAsia="ru-RU"/>
          </w:rPr>
          <w:t>26.03.2020 № 227/366</w:t>
        </w:r>
      </w:hyperlink>
      <w:r w:rsidRPr="00F455EE"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  <w:t> (САЗ 20-14), от </w:t>
      </w:r>
      <w:hyperlink r:id="rId9" w:tgtFrame="_blank" w:history="1">
        <w:r w:rsidRPr="00F455EE">
          <w:rPr>
            <w:rFonts w:ascii="Segoe UI" w:eastAsia="Times New Roman" w:hAnsi="Segoe UI" w:cs="Segoe UI"/>
            <w:color w:val="1E82E0"/>
            <w:sz w:val="23"/>
            <w:szCs w:val="23"/>
            <w:lang w:eastAsia="ru-RU"/>
          </w:rPr>
          <w:t>20.02.2020 № 136/204</w:t>
        </w:r>
      </w:hyperlink>
      <w:r w:rsidRPr="00F455EE"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  <w:t> (САЗ 20-14), от </w:t>
      </w:r>
      <w:hyperlink r:id="rId10" w:tgtFrame="_blank" w:history="1">
        <w:r w:rsidRPr="00F455EE">
          <w:rPr>
            <w:rFonts w:ascii="Segoe UI" w:eastAsia="Times New Roman" w:hAnsi="Segoe UI" w:cs="Segoe UI"/>
            <w:color w:val="1E82E0"/>
            <w:sz w:val="23"/>
            <w:szCs w:val="23"/>
            <w:lang w:eastAsia="ru-RU"/>
          </w:rPr>
          <w:t>03.04.2020 № 261/396</w:t>
        </w:r>
      </w:hyperlink>
      <w:r w:rsidRPr="00F455EE"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  <w:t> (САЗ 20-16), от </w:t>
      </w:r>
      <w:hyperlink r:id="rId11" w:tgtFrame="_blank" w:history="1">
        <w:r w:rsidRPr="00F455EE">
          <w:rPr>
            <w:rFonts w:ascii="Segoe UI" w:eastAsia="Times New Roman" w:hAnsi="Segoe UI" w:cs="Segoe UI"/>
            <w:color w:val="1E82E0"/>
            <w:sz w:val="23"/>
            <w:szCs w:val="23"/>
            <w:lang w:eastAsia="ru-RU"/>
          </w:rPr>
          <w:t>26.06.2020 № 546/553</w:t>
        </w:r>
      </w:hyperlink>
      <w:r w:rsidRPr="00F455EE"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  <w:t> (САЗ 20-29), от </w:t>
      </w:r>
      <w:hyperlink r:id="rId12" w:tgtFrame="_blank" w:history="1">
        <w:r w:rsidRPr="00F455EE">
          <w:rPr>
            <w:rFonts w:ascii="Segoe UI" w:eastAsia="Times New Roman" w:hAnsi="Segoe UI" w:cs="Segoe UI"/>
            <w:color w:val="1E82E0"/>
            <w:sz w:val="23"/>
            <w:szCs w:val="23"/>
            <w:lang w:eastAsia="ru-RU"/>
          </w:rPr>
          <w:t>24.07.2020 № 656/634</w:t>
        </w:r>
      </w:hyperlink>
      <w:r w:rsidRPr="00F455EE"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  <w:t> (САЗ 20-35), от </w:t>
      </w:r>
      <w:hyperlink r:id="rId13" w:tgtFrame="_blank" w:history="1">
        <w:r w:rsidRPr="00F455EE">
          <w:rPr>
            <w:rFonts w:ascii="Segoe UI" w:eastAsia="Times New Roman" w:hAnsi="Segoe UI" w:cs="Segoe UI"/>
            <w:color w:val="1E82E0"/>
            <w:sz w:val="23"/>
            <w:szCs w:val="23"/>
            <w:lang w:eastAsia="ru-RU"/>
          </w:rPr>
          <w:t>09.10.2020 № 874/1000</w:t>
        </w:r>
      </w:hyperlink>
      <w:r w:rsidRPr="00F455EE"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  <w:t> (САЗ 20-48), от </w:t>
      </w:r>
      <w:hyperlink r:id="rId14" w:tgtFrame="_blank" w:history="1">
        <w:r w:rsidRPr="00F455EE">
          <w:rPr>
            <w:rFonts w:ascii="Segoe UI" w:eastAsia="Times New Roman" w:hAnsi="Segoe UI" w:cs="Segoe UI"/>
            <w:color w:val="1E82E0"/>
            <w:sz w:val="23"/>
            <w:szCs w:val="23"/>
            <w:lang w:eastAsia="ru-RU"/>
          </w:rPr>
          <w:t>04.12.2020 № 1046/1195</w:t>
        </w:r>
      </w:hyperlink>
      <w:r w:rsidRPr="00F455EE"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  <w:t> (САЗ 21-1), от </w:t>
      </w:r>
      <w:hyperlink r:id="rId15" w:tgtFrame="_blank" w:history="1">
        <w:r w:rsidRPr="00F455EE">
          <w:rPr>
            <w:rFonts w:ascii="Segoe UI" w:eastAsia="Times New Roman" w:hAnsi="Segoe UI" w:cs="Segoe UI"/>
            <w:color w:val="1E82E0"/>
            <w:sz w:val="23"/>
            <w:szCs w:val="23"/>
            <w:lang w:eastAsia="ru-RU"/>
          </w:rPr>
          <w:t>19.07.2021 № 552/798</w:t>
        </w:r>
      </w:hyperlink>
      <w:r w:rsidRPr="00F455EE"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  <w:t> (САЗ 21-33), от </w:t>
      </w:r>
      <w:hyperlink r:id="rId16" w:tgtFrame="_blank" w:history="1">
        <w:r w:rsidRPr="00F455EE">
          <w:rPr>
            <w:rFonts w:ascii="Segoe UI" w:eastAsia="Times New Roman" w:hAnsi="Segoe UI" w:cs="Segoe UI"/>
            <w:color w:val="1E82E0"/>
            <w:sz w:val="23"/>
            <w:szCs w:val="23"/>
            <w:lang w:eastAsia="ru-RU"/>
          </w:rPr>
          <w:t>20.10.2022 № 861/86</w:t>
        </w:r>
      </w:hyperlink>
      <w:r w:rsidRPr="00F455EE"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  <w:t> (САЗ 22-44),</w:t>
      </w:r>
    </w:p>
    <w:p w:rsidR="00F455EE" w:rsidRPr="00F455EE" w:rsidRDefault="00F455EE" w:rsidP="00F455EE">
      <w:pPr>
        <w:spacing w:after="0" w:line="240" w:lineRule="auto"/>
        <w:jc w:val="center"/>
        <w:rPr>
          <w:rFonts w:ascii="Segoe UI" w:eastAsia="Times New Roman" w:hAnsi="Segoe UI" w:cs="Segoe UI"/>
          <w:color w:val="9999CC"/>
          <w:sz w:val="23"/>
          <w:szCs w:val="23"/>
          <w:lang w:eastAsia="ru-RU"/>
        </w:rPr>
      </w:pPr>
      <w:r w:rsidRPr="00F455EE">
        <w:rPr>
          <w:rFonts w:ascii="Segoe UI" w:eastAsia="Times New Roman" w:hAnsi="Segoe UI" w:cs="Segoe UI"/>
          <w:noProof/>
          <w:color w:val="9999CC"/>
          <w:sz w:val="23"/>
          <w:szCs w:val="23"/>
          <w:lang w:eastAsia="ru-RU"/>
        </w:rPr>
        <w:drawing>
          <wp:inline distT="0" distB="0" distL="0" distR="0" wp14:anchorId="332AF889" wp14:editId="6FEDBBEB">
            <wp:extent cx="304800" cy="304800"/>
            <wp:effectExtent l="0" t="0" r="0" b="0"/>
            <wp:docPr id="1" name="ctl00_ContentPlaceHolder_NotChangedDocs_NotChanged_Attention" descr="https://pravopmr.ru/images/atten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NotChangedDocs_NotChanged_Attention" descr="https://pravopmr.ru/images/attentio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after="0" w:line="240" w:lineRule="auto"/>
        <w:jc w:val="center"/>
        <w:rPr>
          <w:rFonts w:ascii="Segoe UI" w:eastAsia="Times New Roman" w:hAnsi="Segoe UI" w:cs="Segoe UI"/>
          <w:color w:val="9999CC"/>
          <w:sz w:val="23"/>
          <w:szCs w:val="23"/>
          <w:lang w:eastAsia="ru-RU"/>
        </w:rPr>
      </w:pPr>
      <w:r w:rsidRPr="00F455EE">
        <w:rPr>
          <w:rFonts w:ascii="Segoe UI" w:eastAsia="Times New Roman" w:hAnsi="Segoe UI" w:cs="Segoe UI"/>
          <w:color w:val="9999CC"/>
          <w:sz w:val="23"/>
          <w:szCs w:val="23"/>
          <w:lang w:eastAsia="ru-RU"/>
        </w:rPr>
        <w:t>Нижеприведенные изменения не вступили в силу,</w:t>
      </w:r>
      <w:r w:rsidRPr="00F455EE">
        <w:rPr>
          <w:rFonts w:ascii="Segoe UI" w:eastAsia="Times New Roman" w:hAnsi="Segoe UI" w:cs="Segoe UI"/>
          <w:color w:val="9999CC"/>
          <w:sz w:val="23"/>
          <w:szCs w:val="23"/>
          <w:lang w:eastAsia="ru-RU"/>
        </w:rPr>
        <w:br/>
        <w:t>редакции на их основании еще не подготовлены</w:t>
      </w:r>
    </w:p>
    <w:p w:rsidR="00F455EE" w:rsidRPr="00F455EE" w:rsidRDefault="00F455EE" w:rsidP="00F455EE">
      <w:pPr>
        <w:spacing w:line="240" w:lineRule="auto"/>
        <w:jc w:val="center"/>
        <w:rPr>
          <w:rFonts w:ascii="Segoe UI" w:eastAsia="Times New Roman" w:hAnsi="Segoe UI" w:cs="Segoe UI"/>
          <w:color w:val="9999CC"/>
          <w:sz w:val="23"/>
          <w:szCs w:val="23"/>
          <w:lang w:eastAsia="ru-RU"/>
        </w:rPr>
      </w:pPr>
      <w:r w:rsidRPr="00F455EE">
        <w:rPr>
          <w:rFonts w:ascii="Segoe UI" w:eastAsia="Times New Roman" w:hAnsi="Segoe UI" w:cs="Segoe UI"/>
          <w:color w:val="9999CC"/>
          <w:sz w:val="23"/>
          <w:szCs w:val="23"/>
          <w:lang w:eastAsia="ru-RU"/>
        </w:rPr>
        <w:t>от </w:t>
      </w:r>
      <w:hyperlink r:id="rId18" w:tgtFrame="_blank" w:history="1">
        <w:r w:rsidRPr="00F455EE">
          <w:rPr>
            <w:rFonts w:ascii="Segoe UI" w:eastAsia="Times New Roman" w:hAnsi="Segoe UI" w:cs="Segoe UI"/>
            <w:color w:val="1E82E0"/>
            <w:sz w:val="23"/>
            <w:szCs w:val="23"/>
            <w:lang w:eastAsia="ru-RU"/>
          </w:rPr>
          <w:t>04.12.2020 № 1046/1195</w:t>
        </w:r>
      </w:hyperlink>
      <w:r w:rsidRPr="00F455EE">
        <w:rPr>
          <w:rFonts w:ascii="Segoe UI" w:eastAsia="Times New Roman" w:hAnsi="Segoe UI" w:cs="Segoe UI"/>
          <w:color w:val="9999CC"/>
          <w:sz w:val="23"/>
          <w:szCs w:val="23"/>
          <w:lang w:eastAsia="ru-RU"/>
        </w:rPr>
        <w:t>, от </w:t>
      </w:r>
      <w:hyperlink r:id="rId19" w:tgtFrame="_blank" w:history="1">
        <w:r w:rsidRPr="00F455EE">
          <w:rPr>
            <w:rFonts w:ascii="Segoe UI" w:eastAsia="Times New Roman" w:hAnsi="Segoe UI" w:cs="Segoe UI"/>
            <w:color w:val="1E82E0"/>
            <w:sz w:val="23"/>
            <w:szCs w:val="23"/>
            <w:lang w:eastAsia="ru-RU"/>
          </w:rPr>
          <w:t>20.05.2021 № 406/504</w:t>
        </w:r>
      </w:hyperlink>
      <w:r w:rsidRPr="00F455EE">
        <w:rPr>
          <w:rFonts w:ascii="Segoe UI" w:eastAsia="Times New Roman" w:hAnsi="Segoe UI" w:cs="Segoe UI"/>
          <w:color w:val="9999CC"/>
          <w:sz w:val="23"/>
          <w:szCs w:val="23"/>
          <w:lang w:eastAsia="ru-RU"/>
        </w:rPr>
        <w:t>, от </w:t>
      </w:r>
      <w:hyperlink r:id="rId20" w:tgtFrame="_blank" w:history="1">
        <w:r w:rsidRPr="00F455EE">
          <w:rPr>
            <w:rFonts w:ascii="Segoe UI" w:eastAsia="Times New Roman" w:hAnsi="Segoe UI" w:cs="Segoe UI"/>
            <w:color w:val="1E82E0"/>
            <w:sz w:val="23"/>
            <w:szCs w:val="23"/>
            <w:lang w:eastAsia="ru-RU"/>
          </w:rPr>
          <w:t>20.10.2021 № 786/1141</w:t>
        </w:r>
      </w:hyperlink>
      <w:r w:rsidRPr="00F455EE">
        <w:rPr>
          <w:rFonts w:ascii="Segoe UI" w:eastAsia="Times New Roman" w:hAnsi="Segoe UI" w:cs="Segoe UI"/>
          <w:color w:val="9999CC"/>
          <w:sz w:val="23"/>
          <w:szCs w:val="23"/>
          <w:lang w:eastAsia="ru-RU"/>
        </w:rPr>
        <w:t>, от </w:t>
      </w:r>
      <w:hyperlink r:id="rId21" w:tgtFrame="_blank" w:history="1">
        <w:r w:rsidRPr="00F455EE">
          <w:rPr>
            <w:rFonts w:ascii="Segoe UI" w:eastAsia="Times New Roman" w:hAnsi="Segoe UI" w:cs="Segoe UI"/>
            <w:color w:val="1E82E0"/>
            <w:sz w:val="23"/>
            <w:szCs w:val="23"/>
            <w:lang w:eastAsia="ru-RU"/>
          </w:rPr>
          <w:t>14.01.2022 № 16/2</w:t>
        </w:r>
      </w:hyperlink>
      <w:r w:rsidRPr="00F455EE">
        <w:rPr>
          <w:rFonts w:ascii="Segoe UI" w:eastAsia="Times New Roman" w:hAnsi="Segoe UI" w:cs="Segoe UI"/>
          <w:color w:val="9999CC"/>
          <w:sz w:val="23"/>
          <w:szCs w:val="23"/>
          <w:lang w:eastAsia="ru-RU"/>
        </w:rPr>
        <w:t>,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от 18.02.10, 02.02.11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Согласован: Исполнительная дирекция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Государственного Фонда обязательного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социального страхования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Зарегистрирован Министерством юстиции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Приднестровской Молдавской Республики 19 января 2010 г.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Регистрационный № 5118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128D5F76" wp14:editId="037FF92C">
            <wp:extent cx="171450" cy="171450"/>
            <wp:effectExtent l="0" t="0" r="0" b="0"/>
            <wp:docPr id="2" name="ctl00_ContentPlaceHolder_ListViewText_ctrl3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3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in;height:1in" o:ole="">
            <v:imagedata r:id="rId23" o:title=""/>
          </v:shape>
          <w:control r:id="rId24" w:name="DefaultOcxName" w:shapeid="_x0000_i1093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В соответствии с Трудовым кодексом</w:t>
      </w:r>
      <w:hyperlink r:id="rId25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 Приднестровской Молдавской Республики от 19 июля 2002 года № 161-З-III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02-29) с изменениями и дополнениями, внесенными </w:t>
      </w:r>
      <w:hyperlink r:id="rId26" w:tooltip="(ВСТУПИЛ В СИЛУ 07.07.2003) О внесении изменений и дополнений в трудовой Кодекс Приднестровской Молдавской Республики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законами Приднестровской Молдавской Республики от 7 июля 2003 года № 305-ЗИД-III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03-28); </w:t>
      </w:r>
      <w:hyperlink r:id="rId27" w:tooltip="(ВСТУПИЛ В СИЛУ 01.10.2003) О внесении дополнения в трудовой Кодекс Приднестровской Молдавской Республики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1 октября 2003 года № 338-ЗД-III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03-40); </w:t>
      </w:r>
      <w:hyperlink r:id="rId28" w:tooltip="(ВСТУПИЛ В СИЛУ 11.06.2004) О внесении изменений в трудовой Кодекс Приднестровской Молдавской Республики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11 июня 2004 года № 424-ЗИ-III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04-24); </w:t>
      </w:r>
      <w:hyperlink r:id="rId29" w:tooltip="(ВСТУПИЛ В СИЛУ 06.07.2004) О внесении изменения в трудовой Кодекс Приднестровской Молдавской Республики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6 июля 2004 года № 441-ЗИ-III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04-28); </w:t>
      </w:r>
      <w:hyperlink r:id="rId30" w:tooltip="(ВСТУПИЛ В СИЛУ 23.07.2004) О внесении изменений и дополнений в трудовой Кодекс Приднестровской Молдавской Республики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23 июля 2004 года № 442-ЗИД-III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04-30); </w:t>
      </w:r>
      <w:hyperlink r:id="rId31" w:tooltip="(ВСТУПИЛ В СИЛУ 05.10.2004) О внесении изменений и дополнений в трудовой Кодекс Приднестровской Молдавской Республики, Кодекс Приднестровской Молдавской Республики об административных правонарушениях, Уголовный Кодекс Приднестровской Молдавской Республики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5 октября 2004 года № 475-ЗИД-III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04-41); </w:t>
      </w:r>
      <w:hyperlink r:id="rId32" w:tooltip="(ВСТУПИЛ В СИЛУ 01.01.2005) О внесении изменений и дополнений в трудовой Кодекс Приднестровской Молдавской Республики, Закон Приднестровской Молдавской Республики &quot;О Государственной налоговой Службе Приднестровской Молдавской Республики&quot;, Закон Приднестровской Молдавской Республики &quot;О Прокуратуре Приднестровской Молдавской Республики&quot;, Закон Приднестровской Молдавской Республики &quot;О несостоятельности (банкротстве) предприятий&quot;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2 ноября 2004 года № 485-ЗИД-III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04-45); </w:t>
      </w:r>
      <w:hyperlink r:id="rId33" w:tooltip="(ВСТУПИЛ В СИЛУ 17.12.2004) О внесении изменений в трудовой Кодекс Приднестровской Молдавской Республики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17 декабря 2004 года № 505-ЗИ-III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04-51); </w:t>
      </w:r>
      <w:hyperlink r:id="rId34" w:tooltip="(ВСТУПИЛ В СИЛУ 27.12.2004) О внесении изменений в трудовой Кодекс Приднестровской Молдавской Республики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27 декабря 2004 года № 509-ЗИ-III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05-1); </w:t>
      </w:r>
      <w:hyperlink r:id="rId35" w:tooltip="(ВСТУПИЛ В СИЛУ 10.03.2006) О внесении изменений и дополнений в трудовой Кодекс Приднестровской Молдавской Республики, Законы Приднестровской Молдавской Республики &quot;Об основах обязательного социального страхования&quot;, &quot;О Государственном фонде обязательного социального страхования Приднестровской Молдавской Республики&quot;, &quot;Об охране здоровья граждан&quot;, &quot;О едином социальном налоге&quot;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10 марта 2006 года № 9-ЗИД-IV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06-11); </w:t>
      </w:r>
      <w:hyperlink r:id="rId36" w:tooltip="(ВСТУПИЛ В СИЛУ 22.11.2006) О внесении дополнений в трудовой Кодекс Приднестровской Молдавской Республики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22 ноября 2006 года № 121-ЗД-IV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06-48); </w:t>
      </w:r>
      <w:hyperlink r:id="rId37" w:tooltip="(ВСТУПИЛ В СИЛУ 27.12.2006) О внесении изменения в трудовой Кодекс Приднестровской Молдавской Республики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27 декабря 2006 года № 139-ЗИ-IV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07-1); </w:t>
      </w:r>
      <w:hyperlink r:id="rId38" w:tooltip="(ВСТУПИЛ В СИЛУ 26.03.2007) О внесении изменений и дополнений в трудовой Кодекс Приднестровской Молдавской Республики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26 марта 2007 года № 193-ЗИД-IV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07-14); </w:t>
      </w:r>
      <w:hyperlink r:id="rId39" w:tooltip="(ВСТУПИЛ В СИЛУ 26.09.2007) О внесении изменений и дополнений в трудовой Кодекс Приднестровской Молдавской Республики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26 сентября 2007 года № 295-ЗИД-IV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07-40); </w:t>
      </w:r>
      <w:hyperlink r:id="rId40" w:tooltip="(ВСТУПИЛ В СИЛУ 27.09.2007) О внесении изменения в трудовой Кодекс Приднестровской Молдавской Республики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27 сентября 2007 года № 298-ЗИ-IV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07-40); </w:t>
      </w:r>
      <w:hyperlink r:id="rId41" w:tooltip="(ВСТУПИЛ В СИЛУ 25.12.2007) О внесении изменений в трудовой Кодекс Приднестровской Молдавской Республики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25 декабря 2007 года № 369-ЗИ-IV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07-53); </w:t>
      </w:r>
      <w:hyperlink r:id="rId42" w:tooltip="(ВСТУПИЛ В СИЛУ 18.11.2008) О внесении изменения в трудовой Кодекс Приднестровской Молдавской Республики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18 ноября 2008 года № 587-ЗИ-IV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08-46); </w:t>
      </w:r>
      <w:hyperlink r:id="rId43" w:tooltip="(ВСТУПИЛ В СИЛУ 24.12.2008) О внесении изменений в трудовой Кодекс Приднестровской Молдавской Республики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24 декабря 2008 года № 625-ЗИ-IV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08-51); </w:t>
      </w:r>
      <w:hyperlink r:id="rId44" w:tooltip="(ВСТУПИЛ В СИЛУ 21.01.2009) О внесении изменений и дополнений в трудовой Кодекс Приднестровской Молдавской Республики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21 января 2009 года № 655-ЗИД-IV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09-4); </w:t>
      </w:r>
      <w:hyperlink r:id="rId45" w:tooltip="(ВСТУПИЛ В СИЛУ 08.04.2009) О внесении дополнения в трудовой Кодекс Приднестровской Молдавской Республики в связи с принятием Закона Приднестровской Молдавской Республики &quot;О внесении изменений в Избирательный Кодекс Приднестровской Молдавской Республики&quot;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8 апреля 2009 года № 710-ЗД-IV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09-15); </w:t>
      </w:r>
      <w:hyperlink r:id="rId46" w:tooltip="(ВСТУПИЛ В СИЛУ 18.06.2009) О внесении изменения в трудовой Кодекс Приднестровской Молдавской Республики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18 июня 2009 года № 781-ЗИ-IV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09-25), </w:t>
      </w:r>
      <w:hyperlink r:id="rId47" w:tooltip="(ВСТУПИЛ В СИЛУ 06.08.2009) О внесении изменения в трудовой Кодекс Приднестровской Молдавской Республики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6 августа 2009 года № 830-ЗИ-IV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09-32); </w:t>
      </w:r>
      <w:hyperlink r:id="rId48" w:tooltip="(ВСТУПИЛ В СИЛУ 30.12.2009) О внесении изменений и дополнения в трудовой Кодекс Приднестровской Молдавской Республики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30 декабря 2009 года № 939-ЗИД-IV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10-1); </w:t>
      </w:r>
      <w:hyperlink r:id="rId49" w:tooltip="(УТРАТИЛ СИЛУ 01.01.2013) О Государственном фонде обязательного социального страхования Приднестровской Молдавской Республики" w:history="1">
        <w:r w:rsidRPr="00F455EE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Законом Приднестровской Молдавской Республики от 22 июня 2001 года № 21-З-III "О Государственном фонде обязательного социального страхования Приднестровской Молдавской Республики"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("Официальный вестник" № 27-32 2001 года) с изменениями и дополнениями, внесенными </w:t>
      </w:r>
      <w:hyperlink r:id="rId50" w:tooltip="(УТРАТИЛ СИЛУ 01.01.2013) О внесении изменений и дополнений в Закон Приднестровской Молдавской Республики &quot;О Государственном фонде обязательного социального страхования Приднестровской Молдавской Республики&quot;" w:history="1">
        <w:r w:rsidRPr="00F455EE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законами Приднестровской Молдавской Республики от 20 февраля 2003 года № 243-ЗИД-III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03-8); </w:t>
      </w:r>
      <w:hyperlink r:id="rId51" w:tooltip="(УТРАТИЛ СИЛУ 01.01.2013) О внесении дополнений в Закон Приднестровской Молдавской Республики &quot;О Государственном фонде обязательного социального страхования Приднестровской Молдавской Республики&quot;" w:history="1">
        <w:r w:rsidRPr="00F455EE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от 18 февраля 2006 года № 2-ЗД-IV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06-8); </w:t>
      </w:r>
      <w:hyperlink r:id="rId52" w:tooltip="(ВСТУПИЛ В СИЛУ 10.03.2006) О внесении изменений и дополнений в трудовой Кодекс Приднестровской Молдавской Республики, Законы Приднестровской Молдавской Республики &quot;Об основах обязательного социального страхования&quot;, &quot;О Государственном фонде обязательного социального страхования Приднестровской Молдавской Республики&quot;, &quot;Об охране здоровья граждан&quot;, &quot;О едином социальном налоге&quot;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10 марта 2006 года № 9-ЗИД-IV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06-11);</w:t>
      </w:r>
      <w:hyperlink r:id="rId53" w:tooltip="(ВСТУПИЛ В СИЛУ 09.08.2006) О внесении изменений и дополнений в Законы Приднестровской Молдавской Республики &quot;Об основах обязательного социального страхования&quot;, &quot;О  государственном  фонде  обязательного социального   страхования Приднестровской Молдавской Республики&quot;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bdr w:val="none" w:sz="0" w:space="0" w:color="auto" w:frame="1"/>
            <w:lang w:eastAsia="ru-RU"/>
          </w:rPr>
          <w:t>от 9 августа 2006 года № 74-ЗИД-IV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06-33); </w:t>
      </w:r>
      <w:hyperlink r:id="rId54" w:tooltip="(УТРАТИЛ СИЛУ 01.01.2013) О внесении дополнения в Закон Приднестровской Молдавской Республики &quot;О Государственном фонде обязательного социального страхования Приднестровской Молдавской Республики&quot;" w:history="1">
        <w:r w:rsidRPr="00F455EE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от 9 октября 2006 года № 99-ЗД-IV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06-42); </w:t>
      </w:r>
      <w:hyperlink r:id="rId55" w:tooltip="(УТРАТИЛ СИЛУ 01.01.2013) О внесении изменений в Закон Приднестровской Молдавской Республики &quot;О Государственном фонде обязательного социального страхования Приднестровской Молдавской Республики&quot;" w:history="1">
        <w:r w:rsidRPr="00F455EE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от 28 марта 2008 года № 431-ЗИ-IV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08-12), </w:t>
      </w:r>
      <w:hyperlink r:id="rId56" w:tooltip="(УТРАТИЛ СИЛУ 01.01.2013) О внесении дополнения в Закон Приднестровской Молдавской Республики &quot;О Государственном фонде обязательного социального страхования Приднестровской Молдавской Республики&quot;" w:history="1">
        <w:r w:rsidRPr="00F455EE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от 28 октября 2008 года № 579-ЗД-IV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08-43); 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по беременности и родам граждан, подлежащих государственному социальному страхованию" (САЗ 09-18), </w:t>
      </w:r>
      <w:hyperlink r:id="rId57" w:history="1">
        <w:r w:rsidRPr="00F455EE">
          <w:rPr>
            <w:rFonts w:ascii="Segoe UI" w:eastAsia="Times New Roman" w:hAnsi="Segoe UI" w:cs="Segoe UI"/>
            <w:color w:val="1E82E0"/>
            <w:sz w:val="26"/>
            <w:szCs w:val="26"/>
            <w:lang w:eastAsia="ru-RU"/>
          </w:rPr>
          <w:t>Законом Приднестровской Молдавской Республики от 8 января 2001 года № 372-З "О занятости населения"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(СЗМР 01-1), с целью упорядочения выдачи документов, удостоверяющих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временную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нетрудоспособность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граждан, приказываю: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3. Признать утратившим силу </w:t>
      </w:r>
      <w:hyperlink r:id="rId58" w:tooltip="(УТРАТИЛ СИЛУ 25.01.2010) Об утверждении бланка листка о медицинском отпуске" w:history="1">
        <w:r w:rsidRPr="00F455EE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Приказ Министерства здравоохранения и социальной защиты Приднестровской Молдавской Республики от 28 февраля 2007 года № 131 "Об утверждении бланка листка о медицинском отпуске"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(рег. № 3882 от 10 апреля 2007 года) (САЗ 07-16) с изменениями, внесенными </w:t>
      </w:r>
      <w:hyperlink r:id="rId59" w:tooltip="(УТРАТИЛ СИЛУ 25.01.2010) О внесении изменений в Приказ Министерства здравоохранения и социальной защиты Приднестровской Молдавской Республики от 28 февраля 2007 года № 131 &quot;Об утверждении бланка листка о медицинском отпуске&quot; (регистрационный № 3882 от 10 апреля 2007 г.)(САЗ 07-16)" w:history="1">
        <w:r w:rsidRPr="00F455EE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приказами Министерства здравоохранения и социальной защиты Приднестровской Молдавской Республики от 20 февраля 2008 года № 112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(рег. № 4348 от 12 марта 2008 года) (САЗ 08-10), </w:t>
      </w:r>
      <w:hyperlink r:id="rId60" w:tooltip="(УТРАТИЛ СИЛУ 25.01.2010) О внесении изменения в Приказ Министерства здравоохранения и социальной защиты Приднестровской Молдавской Республики от 28 февраля 2007 года № 131 &quot;Об утверждении бланка листка о медицинском отпуске&quot; (регистрационный № 3882 от 10 апреля 2007 года) (САЗ 07-16)" w:history="1">
        <w:r w:rsidRPr="00F455EE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от 11 июня 2008 года № 337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(рег. № 4475 от 23 июня 2008 года) (САЗ 08-25) с 1 января 2012 года.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4. Признать утратившим силу </w:t>
      </w:r>
      <w:hyperlink r:id="rId61" w:tooltip="(УТРАТИЛ СИЛУ 25.01.2010) Об утверждении Инструкции о порядке выдачи документов, удостоверяющих временную нетрудоспособность граждан" w:history="1">
        <w:r w:rsidRPr="00F455EE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Приказ Министерства здравоохранения и социальной защиты Приднестровской Молдавской Республики от 18 сентября 2002 года № 752 "Об утверждении Инструкции о порядке выдачи документов, удостоверяющих </w:t>
        </w:r>
        <w:r w:rsidRPr="00F455EE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shd w:val="clear" w:color="auto" w:fill="FFFACD"/>
            <w:lang w:eastAsia="ru-RU"/>
          </w:rPr>
          <w:t>временную</w:t>
        </w:r>
        <w:r w:rsidRPr="00F455EE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 </w:t>
        </w:r>
        <w:r w:rsidRPr="00F455EE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shd w:val="clear" w:color="auto" w:fill="FFFACD"/>
            <w:lang w:eastAsia="ru-RU"/>
          </w:rPr>
          <w:t>нетрудоспособность</w:t>
        </w:r>
        <w:r w:rsidRPr="00F455EE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 граждан"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(регистрационный № 1887 от 3 декабря 2002 года) (САЗ 02-49) с изменениями и дополнениями, внесенными </w:t>
      </w:r>
      <w:hyperlink r:id="rId62" w:tooltip="(УТРАТИЛ СИЛУ 25.01.2010) О внесении изменений и дополнений в Приказ Министерства здравоохранения и социальной защиты Приднестровской Молдавской Республики от 18 сентября 2002 года № 752 &quot;Об утверждении Инструкции о порядке выдачи документов, удостоверяющих временную нетрудоспособность граждан&quot; (рег. № 1887 от 3 декабря 2002 г.) (САЗ 02-49)" w:history="1">
        <w:r w:rsidRPr="00F455EE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приказами Министерства здравоохранения и социальной защиты Приднестровской Молдавской Республики от 11 августа 2005 года № 400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(регистрационный № 3322 от 30 августа 2005 года) (САЗ 05-36), </w:t>
      </w:r>
      <w:hyperlink r:id="rId63" w:tooltip="(УТРАТИЛ СИЛУ 25.01.2010) О внесении изменений в Приказ Министерства здравоохранения и социальной защиты Приднестровской Молдавской Республики от 18 сентября 2002 года № 752 &quot;Об утверждении Инструкции о порядке выдачи документов, удостоверяющих временную нетрудоспособность граждан&quot; (регистрационный № 1887 от 3 декабря 2002 года)(САЗ 02-49)" w:history="1">
        <w:r w:rsidRPr="00F455EE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от 7 сентября 2008 года № 491</w:t>
        </w:r>
      </w:hyperlink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(регистрационный № 4608 от 30 октября 2008 года) (САЗ 08-43).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5. Контроль за исполнением настоящего Приказа возложить на заместителя Министра здравоохранения и социальной защиты Приднестровской Молдавской Республики С.И. Аркадьеву.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6. Настоящий Приказ вступает в силу со дня официального опубликования, за исключением Приложения № 2 к Приказу, которое вступает в силу с 1 января 2012 года.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b/>
          <w:bCs/>
          <w:color w:val="444444"/>
          <w:sz w:val="26"/>
          <w:szCs w:val="26"/>
          <w:lang w:eastAsia="ru-RU"/>
        </w:rPr>
        <w:t>МИНИСТР И. ТКАЧЕНКО</w:t>
      </w:r>
    </w:p>
    <w:p w:rsidR="00F455EE" w:rsidRPr="00F455EE" w:rsidRDefault="00F455EE" w:rsidP="00F455EE">
      <w:pPr>
        <w:spacing w:before="100" w:beforeAutospacing="1" w:after="26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г. Тирасполь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6 ноября 2009 г.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№ 541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Ретроспектива изменений Приложения № 1: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Редакция 2 - Приказ Министерства здравоохранения и социальной защиты ПМР от 18.02.10 № 74 (САЗ 10-13);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Редакция 3 - Приказ Министерства здравоохранения и социальной защиты ПМР от 02.02.11 № 69 (САЗ 11-7).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Приложение № 1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к Приказу Министерства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здравоохранения и социальной защиты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Приднестровской Молдавской Республики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от 6 ноября 2009 года № 541</w:t>
      </w:r>
    </w:p>
    <w:p w:rsidR="00F455EE" w:rsidRPr="00F455EE" w:rsidRDefault="00F455EE" w:rsidP="00F455EE">
      <w:pPr>
        <w:spacing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444444"/>
          <w:spacing w:val="-15"/>
          <w:kern w:val="36"/>
          <w:sz w:val="32"/>
          <w:szCs w:val="32"/>
          <w:lang w:eastAsia="ru-RU"/>
        </w:rPr>
      </w:pPr>
      <w:r w:rsidRPr="00F455EE">
        <w:rPr>
          <w:rFonts w:ascii="Segoe UI" w:eastAsia="Times New Roman" w:hAnsi="Segoe UI" w:cs="Segoe UI"/>
          <w:b/>
          <w:bCs/>
          <w:color w:val="444444"/>
          <w:spacing w:val="-15"/>
          <w:kern w:val="36"/>
          <w:sz w:val="32"/>
          <w:szCs w:val="32"/>
          <w:lang w:eastAsia="ru-RU"/>
        </w:rPr>
        <w:t>Порядок выдачи листка о нетрудоспособности</w:t>
      </w:r>
    </w:p>
    <w:p w:rsidR="00F455EE" w:rsidRPr="00F455EE" w:rsidRDefault="00F455EE" w:rsidP="00F455EE">
      <w:pPr>
        <w:spacing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</w:pP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t>1. Общие положения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Ретроспектива изменений пункта 1: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Редакция 3 - Приказ Министерства здравоохранения и социальной защиты ПМР от 02.02.11 № 69 (САЗ 11-7).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1. Документом, удостоверяющим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временную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нетрудоспособность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граждан и подтверждающим их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временное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освобождение от работы, является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(наряду с бланком "Листок о нетрудоспособности" в 2011 году допускается использование бланков "Листок о медицинском отпуске") выдаваемый при заболеваниях, травмах, отравлениях и некоторых других последствиях воздействия внешних причин (далее - заболеваниях или травмах), приведших к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потере трудоспособности, на период долечивания непосредственно после стационарного лечения, при необходимости осуществления ухода за больным членом семьи, на период карантина, на время протезирования в условиях стационара, при необходимости санаторно-курортного лечения, на период отпуска по беременности и родам.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По предъявлению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в соответствии с действующим законодательством, назначается и выплачивается пособие по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беременности и родам.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2.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застрахованным лицам, являющимся гражданами Приднестровской Молдавской Республики, а также иностранным гражданам и лицам без гражданства: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работающим по трудовым договорам;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в случаях, когда заболевание или травма наступили в течение 30 (тридцати) календарных дней со дня расторжения трудового договора по причине несоответствия работника занимаемой должности или выполняемой работе вследствие состояния здоровья в соответствии с медицинским заключением.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4B16D884" wp14:editId="1C388539">
            <wp:extent cx="171450" cy="171450"/>
            <wp:effectExtent l="0" t="0" r="0" b="0"/>
            <wp:docPr id="3" name="ctl00_ContentPlaceHolder_ListViewText_ctrl34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34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object w:dxaOrig="1440" w:dyaOrig="1440">
          <v:shape id="_x0000_i1092" type="#_x0000_t75" style="width:1in;height:1in" o:ole="">
            <v:imagedata r:id="rId23" o:title=""/>
          </v:shape>
          <w:control r:id="rId64" w:name="DefaultOcxName1" w:shapeid="_x0000_i1092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2-1.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также гражданам, признанным безработными и состоящим на учете в территориальных органах Единого государственного фонда социального страхования Приднестровской Молдавской Республики (далее - территориальные органы Фонда), в случаях: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49FCBF47" wp14:editId="62C20667">
            <wp:extent cx="171450" cy="171450"/>
            <wp:effectExtent l="0" t="0" r="0" b="0"/>
            <wp:docPr id="4" name="ctl00_ContentPlaceHolder_ListViewText_ctrl35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35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object w:dxaOrig="1440" w:dyaOrig="1440">
          <v:shape id="_x0000_i1091" type="#_x0000_t75" style="width:1in;height:1in" o:ole="">
            <v:imagedata r:id="rId23" o:title=""/>
          </v:shape>
          <w:control r:id="rId65" w:name="DefaultOcxName2" w:shapeid="_x0000_i1091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заболевания либо травмы, приведших к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потере трудоспособности;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2134B294" wp14:editId="4DD08452">
            <wp:extent cx="171450" cy="171450"/>
            <wp:effectExtent l="0" t="0" r="0" b="0"/>
            <wp:docPr id="5" name="ctl00_ContentPlaceHolder_ListViewText_ctrl36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36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object w:dxaOrig="1440" w:dyaOrig="1440">
          <v:shape id="_x0000_i1090" type="#_x0000_t75" style="width:1in;height:1in" o:ole="">
            <v:imagedata r:id="rId23" o:title=""/>
          </v:shape>
          <w:control r:id="rId66" w:name="DefaultOcxName3" w:shapeid="_x0000_i1090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необходимости ухода за больными членами семьи;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6C36A67A" wp14:editId="43153042">
            <wp:extent cx="171450" cy="171450"/>
            <wp:effectExtent l="0" t="0" r="0" b="0"/>
            <wp:docPr id="6" name="ctl00_ContentPlaceHolder_ListViewText_ctrl37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37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object w:dxaOrig="1440" w:dyaOrig="1440">
          <v:shape id="_x0000_i1089" type="#_x0000_t75" style="width:1in;height:1in" o:ole="">
            <v:imagedata r:id="rId23" o:title=""/>
          </v:shape>
          <w:control r:id="rId67" w:name="DefaultOcxName4" w:shapeid="_x0000_i1089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наступления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связанной с дородовым отпуском.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3F8E1380" wp14:editId="328AF05F">
            <wp:extent cx="171450" cy="171450"/>
            <wp:effectExtent l="0" t="0" r="0" b="0"/>
            <wp:docPr id="7" name="ctl00_ContentPlaceHolder_ListViewText_ctrl38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38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object w:dxaOrig="1440" w:dyaOrig="1440">
          <v:shape id="_x0000_i1088" type="#_x0000_t75" style="width:1in;height:1in" o:ole="">
            <v:imagedata r:id="rId23" o:title=""/>
          </v:shape>
          <w:control r:id="rId68" w:name="DefaultOcxName5" w:shapeid="_x0000_i1088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при карантине ребенка в возрасте до 8 (восьми) лет, посещающего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организацию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дошкольного образования, в период действия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COVID-19.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30103C4D" wp14:editId="36B06489">
            <wp:extent cx="171450" cy="171450"/>
            <wp:effectExtent l="0" t="0" r="0" b="0"/>
            <wp:docPr id="8" name="ctl00_ContentPlaceHolder_ListViewText_ctrl39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39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object w:dxaOrig="1440" w:dyaOrig="1440">
          <v:shape id="_x0000_i1087" type="#_x0000_t75" style="width:1in;height:1in" o:ole="">
            <v:imagedata r:id="rId23" o:title=""/>
          </v:shape>
          <w:control r:id="rId69" w:name="DefaultOcxName6" w:shapeid="_x0000_i1087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В иных случаях гражданам, признанным безработными и состоящим на учете в территориальных органах Фонда выдается справка произвольной формы, в которой указывается фамилия имя отчество гражданина, 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период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ее причина. Справка заверяется подписью лечащего врача и заведующего отделением, а также печатью лечебно-профилактического учреждения.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3.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выдают следующие медицинские работники: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лечащие врачи лечебно-профилактических учреждений государственной системы здравоохранения, а также муниципальных и частных лечебно-профилактических учреждений,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имеющих лицензию на медицинскую деятельность, включая работы (услуги) по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экспертизе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(далее - медицинские организации);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врачи, занимающиеся частной медицинской практикой, имеющие лицензию на медицинскую деятельность, включая работы (услуги) по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экспертизе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4. Не выдают листки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медицинские работники: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приемных отделений больниц;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учреждений (отделений) скорой медицинской помощи;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учреждений (отделений) переливания крови;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санаторно-курортных учреждений;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учреждений здравоохранения особого типа (бюро судебно-медицинской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 т. д.);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е) врачебно-физкультурных диспансеров;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ж) учреждений государственной санитарно - эпидемиологической службы.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Ретроспектива изменений пункта 5: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Редакция 3 - Приказ Министерства здравоохранения и социальной защиты ПМР от 02.02.11 № 69 (САЗ 11-7).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5. Выдача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осуществляется при предъявлении паспорта или документа, его заменяющего. В случае если гражданин работает у нескольких работодателей,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предоставляется по основному месту работы, а по месту работы, где работник работает по совместительству, выдается справка произвольной формы, в которой указывается номер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выданного для представления по основному месту работы, фамилия имя отчество гражданина, период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, 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заключительный диагноз. Справка заверяется подписью лечащего врача и заведующего отделением, а также печатью лечебно-профилактического учреждения.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6. Выдача и продление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осуществляются медицинским работником после осмотра гражданина и записи данных о состоянии его здоровья в медицинской карте амбулаторного (стационарного) больного, обосновывающей необходимость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временного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освобождения от работы.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7.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и закрывается, как правило, в одном лечебно-профилактическом учреждении. При направлении гражданина на лечение в другое лечебно-профилактическое учреждение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может быть продлен и закрыт лечебно-профилактическим учреждением, в котором продолжалось наблюдение гражданина.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8. Гражданам, находящимся вне места жительства,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(продлевается) с разрешения главного врача лечебно-профилактического учреждения, либо его заместителя по медицинской части с соответствующей записью в медицинской карте амбулаторного (стационарного) больного и листке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 продолжении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с учетом дней, необходимых для проезда к месту жительства.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9. Документы, подтверждающие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временную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нетрудоспособность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(справки, выписки, медицинская документация и т.д.) граждан в период их пребывания за пределами Приднестровской Молдавской Республики (после легализированного перевода) по решению врачебно-консультационной комиссии (далее - ВКК) лечебно-профилактического учреждения могут быть заменены на листки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установленного в Приднестровской Молдавской Республике образца (при личном обращении граждан в лечебно-профилактическое учреждение по месту жительства).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10. Документы, удостоверяющие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временную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утрату трудоспособности других государств (листки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листки о медицинском отпуске и т.д.), выданные гражданам в период их пребывания за пределами Приднестровской Молдавской Республики, по возвращении заверяются подписью руководителя и печатью лечебно-профилактического учреждения по месту жительства.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11. Иностранным гражданам, не работающим по трудовым договорам в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организациях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Приднестровской Молдавской Республики, в случаях заболеваний и травм, возникших в период пребывания на территории Приднестровской Молдавской Республики, выдается выписка из медицинской карты амбулаторного (стационарного) больного с указанием сроков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заверенная подписью руководителя и печатью лечебно-профилактического учреждения, где находился на лечении больной.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12. Обеспечение бланками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их учет и хранение осуществляется в соответствии с Приложением № 3 к настоящему Приказу.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0F186C7D" wp14:editId="1E4B8281">
            <wp:extent cx="171450" cy="171450"/>
            <wp:effectExtent l="0" t="0" r="0" b="0"/>
            <wp:docPr id="9" name="ctl00_ContentPlaceHolder_ListViewText_ctrl62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62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object w:dxaOrig="1440" w:dyaOrig="1440">
          <v:shape id="_x0000_i1086" type="#_x0000_t75" style="width:1in;height:1in" o:ole="">
            <v:imagedata r:id="rId23" o:title=""/>
          </v:shape>
          <w:control r:id="rId70" w:name="DefaultOcxName7" w:shapeid="_x0000_i1086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13. Контроль за соблюдением установленного порядка выдачи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осуществляется Центральной врачебной консультационной комиссией (далее - ЦВКК) Министерства здравоохранения и социальной защиты совместно с Единым государственным фондом социального страхования Приднестровской Молдавской Республики.</w:t>
      </w:r>
    </w:p>
    <w:p w:rsidR="00F455EE" w:rsidRPr="00F455EE" w:rsidRDefault="00F455EE" w:rsidP="00F455EE">
      <w:pPr>
        <w:spacing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</w:pP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t>2. Порядок выдачи листка о </w:t>
      </w: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t> (справки)</w:t>
      </w: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br/>
        <w:t>при заболеваниях и травмах, отравлениях</w:t>
      </w: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br/>
        <w:t>(некоторых других последствиях воздействия внешних причин)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14. Лечащий врач единолично выдает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сроком до 10 календарных дней, с единовременной выдачей его при первичном осмотре на 5 календарных дней, и при продолжающейся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на последующие 5 календарных дней. При дальнейшем наличии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продлевает его совместно с заведующим отделением на срок до 30 календарных дней.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15. При сроке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превышающем 30 календарных дней, решение вопроса дальнейшего лечения и продления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осуществляется ВКК, назначаемой руководителем лечебно-профилактического учреждения.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16. Врачи, занимающиеся частной медицинской практикой, при сроке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превышающем 10 календарных дней, направляют гражданина на ВКК в лечебно-профилактическое учреждение по месту жительства для продления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Ретроспектива изменений пункта 17: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Редакция 3 - Приказ Министерства здравоохранения и социальной защиты ПМР от 02.02.11 № 69 (САЗ 11-7).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17. По решению ВКК при благоприятном клиническом и трудовом прогнозе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выдаётся в установленном порядке до дня восстановления трудоспособности, с учетом ориентировочных сроков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но на срок не более 8 месяцев, в отдельных случаях (травмы, состояния после реконструктивных операций, туберкулез) - не более 10 месяцев, с периодичностью продления по решению ВКК не реже, чем через 30 календарных дней.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151EA06B" wp14:editId="0BFE4780">
            <wp:extent cx="171450" cy="171450"/>
            <wp:effectExtent l="0" t="0" r="0" b="0"/>
            <wp:docPr id="10" name="ctl00_ContentPlaceHolder_ListViewText_ctrl70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70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object w:dxaOrig="1440" w:dyaOrig="1440">
          <v:shape id="_x0000_i1085" type="#_x0000_t75" style="width:1in;height:1in" o:ole="">
            <v:imagedata r:id="rId23" o:title=""/>
          </v:shape>
          <w:control r:id="rId71" w:name="DefaultOcxName8" w:shapeid="_x0000_i1085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17-1. При наличии у больного формы туберкулеза с сохраненной лекарственной чувствительностью курс лечения составляет 6-8 месяцев, а при распространенных легочных процессах и внелегочных локализациях может достигать 10-12 месяцев. При лекарственно устойчивом туберкулезе сроки лечения и достигают 18-24 месяцев.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48D4DD0E" wp14:editId="37F50019">
            <wp:extent cx="171450" cy="171450"/>
            <wp:effectExtent l="0" t="0" r="0" b="0"/>
            <wp:docPr id="11" name="ctl00_ContentPlaceHolder_ListViewText_ctrl71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71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object w:dxaOrig="1440" w:dyaOrig="1440">
          <v:shape id="_x0000_i1084" type="#_x0000_t75" style="width:1in;height:1in" o:ole="">
            <v:imagedata r:id="rId23" o:title=""/>
          </v:shape>
          <w:control r:id="rId72" w:name="DefaultOcxName9" w:shapeid="_x0000_i1084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По истечении 10-ти месячного курса лечения при благоприятном клиническом и трудовом прогнозе пациент допускается к труду в установленном законодательством, учитывая эпидемиологические критерии.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63C02325" wp14:editId="752D231D">
            <wp:extent cx="171450" cy="171450"/>
            <wp:effectExtent l="0" t="0" r="0" b="0"/>
            <wp:docPr id="12" name="ctl00_ContentPlaceHolder_ListViewText_ctrl72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72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object w:dxaOrig="1440" w:dyaOrig="1440">
          <v:shape id="_x0000_i1083" type="#_x0000_t75" style="width:1in;height:1in" o:ole="">
            <v:imagedata r:id="rId23" o:title=""/>
          </v:shape>
          <w:control r:id="rId73" w:name="DefaultOcxName10" w:shapeid="_x0000_i1083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 невозможности допуска больного туберкулезом к труду ввиду необходимости продолжения лечения свыше установленных сроков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пациент направляется на консилиум 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врачебной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жизнеспособности для определения группы инвалидности на период дальнейшего лечения и реабилитации.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18. Работающему инвалиду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(за исключением заболевания туберкулезом либо наступления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вследствие трудового увечья или профессионального заболевания) выдается на срок не более 4 (четырех) месяцев подряд или 5 (пяти) месяцев в календарном году.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19. При заболевании работающего инвалида туберкулезом, возникновения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вследствие трудового увечья или профессионального заболевания,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до дня восстановления трудоспособности или до пересмотра группы инвалидности в связи с трудовым или профессиональным заболеванием.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20. При заболеваниях или травмах, когда лечение осуществляется в амбулаторно-поликлинических условиях,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в день установления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на весь период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включая нерабочие праздничные и выходные дни.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По просьбе гражданина медицинским работником может быть указано время выдачи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21. Не допускается выдача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 прошедшие дни, когда гражданин не был освидетельствован медицинским работником. Выдача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 прошедшее время может осуществляться в исключительных случаях по решению ВКК при обращении гражданина в лечебно-профилактическое учреждение или посещении его медицинским работником на дому.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22. Гражданам, обратившимся за медицинской помощью после окончания рабочего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(смены), по их желанию, дата освобождения от работы в листке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может быть указана со следующего календарного дня.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23. Гражданину, направленному в лечебно-профилактическое учреждение из здравпункта, по месту работы, и признанному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нетрудоспособным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с момента обращения в здравпункт при наличии медицинских документов, подтверждающих его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нетрудоспособность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24. Гражданину, являющемуся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нетрудоспособным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, направленному на консультацию (обследование, лечение) в лечебно-профилактическое учреждение, находящиеся за пределами 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административной территории или за пределами республики, по решению ВКК, направившей его, выдается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на число дней, необходимых для проезда к месту нахождения соответствующего лечебно-профилактического учреждения, который продлевается в соответствии с пунктом 8 настоящего Порядка.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25. При выписке гражданина после стационарного лечения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за весь период стационарного лечения, а для граждан, находящихся вне места жительства, - с учетом дней для проезда к месту жительства. При продолжении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может быть продлен до 10 календарных дней.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26. Гражданам, направленным по решению суда на судебно-медицинскую или судебно-психиатрическую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экспертизу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признанным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нетрудоспособными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со дня поступления на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экспертизу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27. В отдельных случаях (сложные урологические, гинекологические, проктологические и другие исследования, манипуляции, процедуры) при амбулаторном лечении по прерывистому методу,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может быть выдан по решению ВКК на дни проведения соответствующего исследования (манипуляции, процедуры).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 этих случаях в листке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указываются дни проведения исследований (манипуляций, процедур) и освобождение от работы производится на дни проведения исследований (манипуляций, процедур).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28. При наступлении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период отпуска без сохранения заработной платы, отпуска по беременности и родам, в частично оплачиваемом отпуске по уходу за ребенком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со дня окончания указанных отпусков в случае продолжающейся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29. При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лиц, находящихся в отпуске по уходу за ребенком до достижения им возраста 3 лет, работающих на условиях неполного рабочего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или на дому,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на общих основаниях.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30. При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связи с заболеванием или травмой гражданина, наступившей в период ежегодного оплачиваемого отпуска,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в соответствии с настоящим Порядком.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31. Работающим пенсионерам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на общих основаниях.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32. В случаях, когда заболевание или травма, ставшие причиной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явилась следствием алкогольного, наркотического, ненаркотического опьянения,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с соответствующей отметкой о факте опьянения в медицинской карте амбулаторного (стационарного) больного и в листке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33.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не выдается гражданам: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обратившимся за медицинской помощью в лечебно-профилактическое учреждение, если у них не выявлено признаков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нетрудоспособности;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находящимся под стражей или административным арестом;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проходящим периодические медицинские осмотры и обследования;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гражданам, в том числе с хроническими заболеваниями вне обострения (ухудшения), проходящим обследование, принимающим различные процедуры и манипуляции в амбулаторно-поликлинических условиях;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учащимся образовательных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начального, среднего профессионального и высшего профессионального образования и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послевузовского профессионального образования (выдается справка установленного образца);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 указанных случаях по просьбе гражданина выдается выписка из медицинской карты амбулаторного (стационарного) больного.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34. В случае заболевания (травмы, отравления) учащихся образовательных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начального профессионального, среднего профессионального и высшего профессионального образования и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послевузовского профессионального образования в период проведения оплачиваемых работ при прохождении производственной практики, и в случае выполнения ими работы по трудовому договору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в соответствии с настоящим Порядком.</w:t>
      </w:r>
    </w:p>
    <w:p w:rsidR="00F455EE" w:rsidRPr="00F455EE" w:rsidRDefault="00F455EE" w:rsidP="00F455EE">
      <w:pPr>
        <w:spacing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</w:pP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t>3. Порядок направления граждан</w:t>
      </w: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br/>
        <w:t>на врачебную </w:t>
      </w: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shd w:val="clear" w:color="auto" w:fill="FFFACD"/>
          <w:lang w:eastAsia="ru-RU"/>
        </w:rPr>
        <w:t>экспертизу</w:t>
      </w: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t> жизнеспособности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35. На врачебную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экспертизу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жизнеспособности направляются граждане, имеющие признаки стойкого ограничения жизнеспособности и трудоспособности и нуждающиеся в социальной защите при: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очевидном неблагоприятном клиническом и трудовом прогнозах вне зависимости от сроков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но не позднее 4 месяцев от даты ее начала;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б) благоприятном клиническом и трудовом прогнозе при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продолжающейся свыше 8 месяцев (в отдельных случаях: состояния после травм и реконструктивных операции, при лечении туберкулеза - свыше 10 месяцев), с учетом ориентировочных сроков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для решения вопроса о продолжении лечения или установления группы инвалидности;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необходимости изменения программы профессиональной реабилитации работающим инвалидам в случае ухудшения клинического и трудового прогноза независимо от группы инвалидности и сроков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36. Право направлять граждан на врачебную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экспертизу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жизнеспособности имеют лечащие врачи лечебно-профилактических учреждений здравоохранения.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Ретроспектива изменений пункта 37: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Редакция 3 - Приказ Министерства здравоохранения и социальной защиты ПМР от 02.02.11 № 69 (САЗ 11-7).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37. 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нетрудоспособным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лицам, которым не установлена инвалидность, в том числе с определением степени ограничения способности к трудовой деятельности,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выдаётся по решению ВКК до восстановления трудоспособности на срок не более 4 месяцев после даты регистрации документов консилиумом врачебной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жизнеспособности, с периодичностью выдачи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решению ВКК не реже, чем через 30 дней, или повторного направления на ВКК, на врачебную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экспертизу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жизнеспособности.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38. При отказе больного от направления на врачебную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экспертизу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жизнеспособности или несвоевременной явке его на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экспертизу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неуважительной причине,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не продлевается со дня отказа от направления на врачебную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экспертизу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жизнеспособности или дня регистрации документов консилиумом врачебной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жизнеспособности. Отказ или неявка указывается в листке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или в карте амбулаторного (стационарного) больного.</w:t>
      </w:r>
    </w:p>
    <w:p w:rsidR="00F455EE" w:rsidRPr="00F455EE" w:rsidRDefault="00F455EE" w:rsidP="00F455EE">
      <w:pPr>
        <w:spacing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</w:pP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t>4. Порядок выдачи листка о нетрудоспособности</w:t>
      </w: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br/>
        <w:t>на период санаторно-курортного лечения и медицинской реабилитации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39. При долечивании больного в санаторно-курортном учреждении непосредственно после стационарного лечения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на период пребывания в санаторно-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курортном учреждении, включая время проезда туда и обратно, но не более чем за 24 (двадцать четыре) календарных дня.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40. Гражданину, признанному инвалидом войны I или II группы -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для санаторно-курортного лечения и проезда в санаторий и обратно выдается до отъезда в санаторий на число дней, недостающих к ежегодному и дополнительному отпускам по предоставлении путевки (курсовки) и справки администрации о длительности очередного и дополнительного отпуска.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41. Гражданину, являющемуся родителем ребенка в возрасте до 14 (четырнадцати) лет, пострадавшего от Чернобыльской катастрофы, - на весь период совместного пребывания с ребенком, направленным на санаторно-курортное лечение.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42. Остальным категориям работающих граждан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для санаторно-курортного лечения не выдается.</w:t>
      </w:r>
    </w:p>
    <w:p w:rsidR="00F455EE" w:rsidRPr="00F455EE" w:rsidRDefault="00F455EE" w:rsidP="00F455EE">
      <w:pPr>
        <w:spacing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</w:pP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t>5. Порядок выдачи листка о нетрудоспособности</w:t>
      </w: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br/>
        <w:t>по уходу за больным членом семьи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43.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уходу за больным членом семьи выдается медицинским работником одному из членов семьи (опекуну, попечителю), фактически осуществляющему уход.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44.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по уходу за больным членом семьи: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в случае ухода за больным ребенком в возрасте до 7 (семи) лет - на весь период амбулаторного лечения или совместного пребывания с ребенком в стационаре лечебно-профилактического учреждения, по всем случаям ухода за этим ребенком;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в случае ухода за больным ребенком в возрасте от 7 (семи) до 14 (четырнадцати) лет - на весь период совместного пребывания с ребенком в стационаре лечебно-профилактического учреждения или на период до 15 (пятнадцать) календарных дней по каждому случаю амбулаторного лечения, по всем случаям ухода за этим ребенком;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в случае ухода за больным ребенком в возрасте до 14 (четырнадцати) лет, пострадавшим от Чернобыльской катастрофы, - на весь период амбулаторного лечения или совместного пребывания с ребенком в стационаре лечебно-профилактического учреждения, по всем случаям ухода за этим ребенком;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74CD03F2" wp14:editId="1B22274D">
            <wp:extent cx="171450" cy="171450"/>
            <wp:effectExtent l="0" t="0" r="0" b="0"/>
            <wp:docPr id="13" name="ctl00_ContentPlaceHolder_ListViewText_ctrl119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119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object w:dxaOrig="1440" w:dyaOrig="1440">
          <v:shape id="_x0000_i1082" type="#_x0000_t75" style="width:1in;height:1in" o:ole="">
            <v:imagedata r:id="rId23" o:title=""/>
          </v:shape>
          <w:control r:id="rId74" w:name="DefaultOcxName11" w:shapeid="_x0000_i1082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в случае ухода за больным ребенком в возрасте до 18 (восемнадцати) лет при его болезни, связанной с поствакцинальным осложнением, при злокачественных новообразованиях, включая злокачественные новообразования лимфоидной, кроветворной и родственных им тканей, - за весь период амбулаторного лечения или совместного пребывания с ребенком в стационарном лечебно-профилактическом учреждении.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в случае ухода за больным ребенком в возрасте до 15 (пятнадцати) лет, являющимся ВИЧ - инфицированным, - на весь период совместного пребывания с ребенком в стационаре лечебно-профилактического учреждения;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17E46F2B" wp14:editId="5F644FF0">
            <wp:extent cx="171450" cy="171450"/>
            <wp:effectExtent l="0" t="0" r="0" b="0"/>
            <wp:docPr id="14" name="ctl00_ContentPlaceHolder_ListViewText_ctrl121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121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object w:dxaOrig="1440" w:dyaOrig="1440">
          <v:shape id="_x0000_i1081" type="#_x0000_t75" style="width:1in;height:1in" o:ole="">
            <v:imagedata r:id="rId23" o:title=""/>
          </v:shape>
          <w:control r:id="rId75" w:name="DefaultOcxName12" w:shapeid="_x0000_i1081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е) в случае ухода за больным ребенком-инвалидом в возрасте до 18 (восемнадцати) лет - на весь период амбулаторного лечения или совместного пребывания с ребенком в стационарном лечебно-профилактическом учреждении, но не более чем 120 (сто двадцать) календарных дней в календарном году по всем случаям ухода за этим ребенком.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ж) в остальных случаях ухода за больным членом семьи при амбулаторном лечении - не более чем на 7 (семь) календарных дней по каждому случаю заболевания по всем случаям ухода за этими членами семьи, по всем случаям ухода за этим ребенком.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45. При заболевании двух и более детей одновременно выдается один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уходу за ними.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46. При заболевании второго (третьего) ребенка в период болезни первого ребенка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выданный по уходу за первым ребенком, продлевается до выздоровления всех детей без зачета дней, совпавших с днями освобождения от работы по уходу за первым ребенком. При этом в листке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указываются даты начала и окончания заболевания, имена, возраст всех детей.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47.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не выдается по уходу: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а) за хроническими больными в период ремиссии;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в период отпуска без сохранения заработной платы;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в период отпуска по беременности и родам;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в период отпуска по уходу за ребенком до достижения им возраста 3 лет.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022D249F" wp14:editId="11E78B0D">
            <wp:extent cx="171450" cy="171450"/>
            <wp:effectExtent l="0" t="0" r="0" b="0"/>
            <wp:docPr id="15" name="ctl00_ContentPlaceHolder_ListViewText_ctrl130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130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object w:dxaOrig="1440" w:dyaOrig="1440">
          <v:shape id="_x0000_i1080" type="#_x0000_t75" style="width:1in;height:1in" o:ole="">
            <v:imagedata r:id="rId23" o:title=""/>
          </v:shape>
          <w:control r:id="rId76" w:name="DefaultOcxName13" w:shapeid="_x0000_i1080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48. При заболевании ребенка либо нахождения ребенка на карантине в период, когда мать (иной член семьи, фактически осуществляющий уход за ребенком) не нуждается в освобождении от работы (ежегодные оплачиваемые отпуска, отпуск по беременности и родам, отпуск по уходу за ребенком до достижения им возраста 3 лет, отпуск без сохранения заработной платы, выходные или нерабочие праздничные дни и другое),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уходу за ребенком (в случае, когда он продолжает нуждаться в уходе) выдается со дня, когда мать (иной член семьи, фактически осуществляющий уход за ребенком) должна приступить к работе"</w:t>
      </w:r>
    </w:p>
    <w:p w:rsidR="00F455EE" w:rsidRPr="00F455EE" w:rsidRDefault="00F455EE" w:rsidP="00F455EE">
      <w:pPr>
        <w:spacing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</w:pP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t>6. Порядок выдачи листка о </w:t>
      </w: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t> при карантине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49. При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временном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отстранении от работы граждан, контактировавших с инфекционными больными, или граждан, выявленных как бактерионосители,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врачом-инфекционистом, а в случае его отсутствия - лечащим врачом. Продолжительность отстранения от работы в этих случаях определяется утвержденными сроками изоляции лиц, перенесших инфекционные заболевания и соприкасавшихся с ними.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50. При карантине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уходу за ребенком до 7 лет, посещающим дошкольное образовательное учреждение, или за членом семьи, признанным в установленном порядке недееспособным, выдается лечащим врачом, который осуществляет наблюдение за ребенком (за членом семьи, признанным в установленном порядке недееспособным), одному из работающих членов семьи (опекуну) на весь период карантина на основании справки эпидемиолога.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45D52294" wp14:editId="329DA096">
            <wp:extent cx="219075" cy="219075"/>
            <wp:effectExtent l="0" t="0" r="9525" b="9525"/>
            <wp:docPr id="16" name="ctl00_ContentPlaceHolder_ListViewText_ctrl134_InfoText" descr="https://pravopmr.ru/images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134_InfoText" descr="https://pravopmr.ru/images/info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object w:dxaOrig="1440" w:dyaOrig="1440">
          <v:shape id="_x0000_i1079" type="#_x0000_t75" style="width:1in;height:1in" o:ole="">
            <v:imagedata r:id="rId23" o:title=""/>
          </v:shape>
          <w:control r:id="rId78" w:name="DefaultOcxName14" w:shapeid="_x0000_i1079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50-1. </w:t>
      </w:r>
      <w:r w:rsidRPr="00F455EE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Исключен(-а)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380B5574" wp14:editId="714D520D">
            <wp:extent cx="219075" cy="219075"/>
            <wp:effectExtent l="0" t="0" r="9525" b="9525"/>
            <wp:docPr id="17" name="ctl00_ContentPlaceHolder_ListViewText_ctrl135_InfoText" descr="https://pravopmr.ru/images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135_InfoText" descr="https://pravopmr.ru/images/info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object w:dxaOrig="1440" w:dyaOrig="1440">
          <v:shape id="_x0000_i1078" type="#_x0000_t75" style="width:1in;height:1in" o:ole="">
            <v:imagedata r:id="rId23" o:title=""/>
          </v:shape>
          <w:control r:id="rId79" w:name="DefaultOcxName15" w:shapeid="_x0000_i1078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50-2. </w:t>
      </w:r>
      <w:r w:rsidRPr="00F455EE"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  <w:t>Исключен(-а)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51. Гражданам, работающим в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организациях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общественного питания, водоснабжения, детских учреждениях, при наличии у них гельминтоза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на весь период дегельминтизации.</w:t>
      </w:r>
    </w:p>
    <w:p w:rsidR="00F455EE" w:rsidRPr="00F455EE" w:rsidRDefault="00F455EE" w:rsidP="00F455EE">
      <w:pPr>
        <w:spacing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</w:pP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t>7. Порядок выдачи листка о нетрудоспособности</w:t>
      </w: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br/>
        <w:t>при протезировании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52. Гражданам, направленным лечебно-профилактическим учреждением на протезирование по медицинским показаниям в условиях протезно-ортопедического стационара,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этим лечебно-профилактическим учреждением на время проезда к месту протезирования. Выданный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продлевается медицинским работником стационарного специализированного учреждения на весь период протезирования и время проезда к месту жительства в соответствии с пунктом 8 настоящего Порядка.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53. Гражданам, протезирующимся в амбулаторно-поликлинических условиях,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не выдается.</w:t>
      </w:r>
    </w:p>
    <w:p w:rsidR="00F455EE" w:rsidRPr="00F455EE" w:rsidRDefault="00F455EE" w:rsidP="00F455EE">
      <w:pPr>
        <w:spacing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</w:pP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t>8. Порядок выдачи листка о нетрудоспособности</w:t>
      </w: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br/>
        <w:t>по беременности и родам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Ретроспектива изменений пункта 54: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Редакция 3 - Приказ Министерства здравоохранения и социальной защиты ПМР от 02.02.11 № 69 (САЗ 11-7).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54.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беременности и родам выдается врачом акушером - гинекологом или, при физиологически протекающей беременности - врачами общей врачебной практики (семейными врачами), а также медицинскими работниками фельдшерско-акушерских пунктов. Выдача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по беременности и родам производится 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в 30 недель беременности единовременно продолжительностью 140 календарных дней (70 календарных дней до родов и 70 календарных дней после родов).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55. При многоплодной беременности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беременности и родам выдается в 28 недель беременности единовременно продолжительностью 194 календарных дня (84 календарных дня до родов и 110 календарных дней после родов).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Ретроспектива изменений пункта 56: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Редакция 2 - Приказ Министерства здравоохранения и социальной защиты ПМР от 18.02.10 № 74 (САЗ 10-13).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3A408A3F" wp14:editId="20F43E61">
            <wp:extent cx="171450" cy="171450"/>
            <wp:effectExtent l="0" t="0" r="0" b="0"/>
            <wp:docPr id="18" name="ctl00_ContentPlaceHolder_ListViewText_ctrl147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147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object w:dxaOrig="1440" w:dyaOrig="1440">
          <v:shape id="_x0000_i1077" type="#_x0000_t75" style="width:1in;height:1in" o:ole="">
            <v:imagedata r:id="rId23" o:title=""/>
          </v:shape>
          <w:control r:id="rId80" w:name="DefaultOcxName16" w:shapeid="_x0000_i1077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56. В случае если женщина при обращении в лечебно-профилактическое учреждение в установленный срок отказывается от получения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беременности и родам на период отпуска по беременности и родам, ее отказ фиксируется в медицинской документации. При повторном обращении женщины до родов за листком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беременности и родам для оформления отпуска по беременности и родам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на 140 календарных дней (на 194 календарных дня - при многоплодной беременности), со сроков, установленных пунктами 54, 55 настоящего Порядка.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Ретроспектива изменений пункта 57: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Редакция 3 - Приказ Министерства здравоохранения и социальной защиты ПМР от 02.02.11 № 69 (САЗ 11-7).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57. В случае, когда диагноз многоплодной беременности установлен в родах,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беременности и родам выдается дополнительно на 54 календарных дней лечебно-профилактическим учреждением, где произошли роды.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58. При осложненных родах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беременности и родам выдается дополнительно на 16 календарных дней лечебно-профилактическим учреждением, где произошли роды.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59. При родах, наступивших в период от 28 до 30 недель беременности,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беременности и родам выдается лечебно-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профилактическим учреждением, где произошли роды, сроком на 156 календарных дней.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60. При прерывании беременности при сроке до 27 полных недель беременности, рождении мертвого плода или живого плода, не пережившего первые 6 полных суток (168 часов),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в соответствии с главой 2 настоящего Порядка на весь период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но на срок не менее трех дней. В случае если новорожденный пережил первые 6 полных суток (168 часов),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беременности и родам выдается сроком на 156 календарных дней.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61. Женщинам, относящимся к категории лиц, предусмотренных подпунктами 1, 2 части 1 статьи 5 Закона Приднестровской Молдавской Республики "О социальной защите граждан, пострадавших вследствие Чернобыльской катастрофы",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беременности и родам выдается на период отпуска продолжительностью 90 (девяносто) календарных дней до родов и 90 (девяносто) календарных дней после родов.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62. При наступлении отпуска по беременности и родам в период нахождения женщины в ежегодном основном или дополнительном оплачиваемом отпуске, отпуске по уходу за ребенком до достижения возраста 3 лет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беременности и родам выдается на общих основаниях.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63. Женщине, усыновившей ребенка в возрасте до 3 месяцев, в том числе от суррогатной матери,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на период со дня усыновления и до истечения 70 (семидесяти) календарных дней (в случае одновременного усыновления двух или более детей - 110 (ста десяти календарных дней)) со дня рождения ребенка (детей).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64. При проведении процедуры экстракорпорального оплодотворения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женщине лечебно-профилактическим учреждением, имеющим лицензию на медицинскую деятельность, включая работы (услуги) по акушерству и гинекологии и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экспертизе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на весь период лечения (стимуляции, суперовуляции, пункции яичника и переноса эмбриона) до определения результата процедуры и проезда к месту нахождения лечебно-профилактического учреждения и обратно.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65. В случаях, когда лечебно-профилактическое учреждение, проводившее процедуру экстракорпорального оплодотворения, не имеет лицензию на выполнение работы (услуги) по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экспертизе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выдается женщине лечебно-профилактическим 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учреждением по ее месту жительства на основании выписки (справки) из амбулаторной карты, выданной лечебно-профилактическим учреждением, проводившей процедуры экстракорпорального оплодотворения.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66. При операции прерывания беременности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в соответствии с пунктом 14 настоящего Порядка на весь период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но на срок не менее 3 дней, в том числе и при прерывании беременности малого срока.</w:t>
      </w:r>
    </w:p>
    <w:p w:rsidR="00F455EE" w:rsidRPr="00F455EE" w:rsidRDefault="00F455EE" w:rsidP="00F455EE">
      <w:pPr>
        <w:spacing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</w:pP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t>9. Заполнение листка о нетрудоспособности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67. Лицевая сторона бланка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заполняется медицинским работником при предъявлении гражданином паспорта или документа его заменяющего.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68. Записи в листке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выполняются на русском языке чернилами или шариковой ручкой синего, фиолетового или черного цвета.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69. Исправленный или зачеркнутый текст подтверждается записью "исправленному верить", подписью лечащего врача и печатью лечебно-профилактического учреждения. Оттиски печатей и штампов лечебно-профилактических учреждений должны быть четкими и соответствовать названию, указанному в уставе лечебно-профилактического учреждения.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70. Внесение более двух исправлений в листке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не допускается.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 наличии более двух исправлений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считается испорченным и взамен него выдается новый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Ретроспектива изменений пункта 71: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Редакция 3 - Приказ Министерства здравоохранения и социальной защиты ПМР от 02.02.11 № 69 (САЗ 11-7).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71. При заполнении корешка бланка листка о нетрудоспособности: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строка "фамилия, имя и отчество нетрудоспособного" заполняется полностью с указанием имени и отчества в соответствии с паспортом или документом его заменяющим (далее - фамилия, имя, отчество);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в строке "домашний адрес" указывается место жительства (по месту пребывания,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временного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проживания);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в строке "место работы" указывается полное или сокращенное наименование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являющейся основным местом работы;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г) в строке "фамилия врача" указывается фамилия медицинского работника, выдавшего листок о нетрудоспособности;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в строке "Выдан" указывается число, месяц (прописью), год выдачи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 По желанию гражданина указывается время выдачи листка о нетрудоспособности;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е) в строке "расписка получателя" ставится подпись гражданина, получившего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72. В верхней части бланка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 в корешке бланка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зависимости от того, выдается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впервые или является продолжением ранее выданного, подчеркивается соответствующая запись.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Ретроспектива изменений пункта 73: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Редакция 3 - Приказ Министерства здравоохранения и социальной защиты ПМР от 02.02.11 № 69 (САЗ 11-7).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73. При заполнении лицевой стороны листка о нетрудоспособности: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в строке "Первичный - Продолжение листка N" делается соответствующее подчеркивание и указывается номер первичного листка о нетрудоспособности;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в строке "наименование и адрес лечебно-профилактического учреждения или его штамп" полностью указываются требуемые данные;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в строке "Выдан" указывается число, месяц (прописью) и год выдачи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 По желанию гражданина указывается время выдачи листка о нетрудоспособности;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в строке "фамилия, имя, отчество нетрудоспособного" фамилия, имя и отчество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нетрудоспособного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указываются полностью;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в строке "Возраст" указывается число полных лет; в графе "МУЖ. ЖЕН" делается соответствующее подчеркивание;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е) в строке "место работы" указывается полное или сокращенное наименование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являющейся основным местом работы";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187B9C60" wp14:editId="43DE0ABA">
            <wp:extent cx="171450" cy="171450"/>
            <wp:effectExtent l="0" t="0" r="0" b="0"/>
            <wp:docPr id="19" name="ctl00_ContentPlaceHolder_ListViewText_ctrl185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185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object w:dxaOrig="1440" w:dyaOrig="1440">
          <v:shape id="_x0000_i1076" type="#_x0000_t75" style="width:1in;height:1in" o:ole="">
            <v:imagedata r:id="rId23" o:title=""/>
          </v:shape>
          <w:control r:id="rId81" w:name="DefaultOcxName17" w:shapeid="_x0000_i1076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ж) в строке "диагноз" и "заключительный диагноз" с целью соблюдения врачебной тайны, сведения о диагнозе заболевания вносятся с согласия пациента. В случае его несогласия, указывается код заболевания по МКБ - 10 (Международная классификация болезни), послужившего причиной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з) в строке "Указать вид нетрудоспособности" подчеркивается причина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(заболевание, профзаболевание или его обострение, несчастный случай в быту, на производстве или его последствия, уход за больным членом семьи, карантин, поствакцинальное осложнение, санаторно - курортное лечение, отпуск по беременности и родам) и делается запись, повторяющая подчеркнутую причину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 Дополнительно указываются сведения о протезировании. При изменении причины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указывается дата изменения;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и) в строке "Режим" указывается вид предписанного лечебно-охранительного режима: стационарный, амбулаторный, санаторный;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к) в строке "Отметки о нарушении режима" указывается дата нарушения, его вид (несоблюдение предписанного режима, несвоевременная явка на прием к врачу, выход на работу без выписки, самовольный уход из стационара, выезд на лечение в другой административный район без разрешения лечащего врача, отказ от направления или несвоевременная явка в учреждение КВЭЖ и другое) и ставится подпись лечащего врача. Если нарушений режима не было, данная графа не заполняется;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74. В таблице "Освобождение от работы" указывается: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графе "С какого числа" арабскими цифрами - число, месяц и год, с которого гражданин освобожден от работы;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в графе "По какое число включительно" прописью - число и месяц включительно, по которое гражданин освобождается от работы;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в графах "Должность и фамилия врача" и "Подпись врача" - должность врача, его фамилия и ставится подпись.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 амбулаторном лечении продление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осуществляется со дня, следующего за днем осмотра гражданина врачом. Каждое продление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записывается в отдельные строки граф;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в строке "Приступить к работе" указывается дата восстановления трудоспособности следующим днем после осмотра и признания гражданина трудоспособным. В случае сохраняющейся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делается запись: "Продолжает болеть" и указывается номер и дата выдачи нового 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 В других случаях завершения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делаются записи: "Установлена инвалидность, степень ограничения способности к трудовой деятельности (дата)", "Умер" (с указанием даты смерти), "Отказ от проведения врачебной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жизнеспособности".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75. В случае, когда гражданин после выдачи или продления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на прием не являлся, а при очередном посещении признан трудоспособным, в строке "Приступить к работе"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делается запись: "Явился трудоспособным" (с указанием даты явки), свободные строки граф "С какого числа", и "По какое число включительно" таблицы "Освобождение от работы" прочерчиваются знаком "Z".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76. При оформлении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совместно с заведующим отделением до 30 дней, по решению ВКК свыше 30 дней, в графах "Должность и фамилия врача" и "Подпись врача" таблицы "Освобождение от работы" указываются должность и фамилия лечащего врача и фамилия заведующего отделением, или соответственно должность и фамилия лечащего врача и фамилия председателя ВКК и ставится их подпись. Аналогично оформляется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после каждого случая, рассматриваемого на ВКК.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77. При утере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дубликат оформляется лечащим врачом и председателем ВКК.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 верхнем правом углу бланка листка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делается запись "Дубликат", в графах "С какого числа" и "По какое число включительно" таблицы "Освобождение от работы" одной строкой указывается весь период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78. При стационарном лечении в строке "Находился в стационаре" указывается период лечения, в таблице "Освобождение от работы"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делается запись о продолжении лечения.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 случае длительного стационарного лечения и необходимости представления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 оплате в таблице "Освобождение от работы" и строке "Находился в стационаре" указываются соответствующие сроки лечения, в строке "Приступить к работе" делается запись: "продолжает болеть".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 выписке из стационара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нетрудоспособному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гражданину выдается новый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, являющийся продолжением ранее выданного, при этом в строке "Находился в стационаре" указывается общая длительность лечения, а в таблице "Освобождение от работы" - сроки 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лечения за минусом дней, указанных в ранее выданном листке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79. При лечении в условиях "дневного стационара" в листке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строке "Режим" делается запись: "амбулаторный режим".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80. При санаторно-курортом лечении отмечается вид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- "санаторно-курортное лечение", дата начала и окончания путевки, ее номер и место нахождения санатория; в строке "Режим"- "санаторный"; в таблице "Освобождение от работы" предоставляются дни: инвалидам войны I или II группы недостающие к ежегодному и дополнительному отпускам и время проезда в санаторий и обратно; родителю ребенка пострадавшего от Чернобыльской катастрофы на весь период совместного пребывания в санатории.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81. При направлении на долечивание в санаторно-курортное лечебно-профилактическое учреждение непосредственно после стационарного лечения, в строке "Указать вид нетрудоспособности" подчеркиваются слова "санаторно-курортное лечение" и делается запись "долечивание в санаторно - курортном учреждении", дата начала и окончания путевки, ее номер и место нахождения санатория, в строке "Режим" - "санаторный", в таблице "Освобождение от работы" - весь период пребывания в санатории, включая проезд туда и обратно.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82. В листке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оформленном по уходу за больным членом семьи, в строке "Указать вид нетрудоспособности" подчеркиваются слова "уходу за больным членом семьи" и указываются фамилия, имя, отчество, возраст гражданина (ребенка), за которым осуществляется уход, а также родственные связи.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 одновременном уходе за двумя и более детьми в листке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строке "Указать вид нетрудоспособности" подчеркиваются слова "уход за больным членом семьи" и указываются - фамилия, имя, отчество, возраст каждого ребенка, за которым осуществляется уход.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83. В случае выдачи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уходу за больным ребенком попеременно разным членам семьи по одному и тому же заболеванию (травме)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оформляется как продолжение. В корешке и на бланке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подчеркивается слово "продолжение", записывается кому выдан первичный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 его номер.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84. При карантине в листке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строке "Указать вид нетрудоспособности" подчеркивается слово "карантин", а также указывается фамилия, имя, отчество и возраст ребенка, за которым осуществляется уход при карантине. В строке "Режим" делается запись: "амбулаторный".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5BA20382" wp14:editId="6DE04441">
            <wp:extent cx="171450" cy="171450"/>
            <wp:effectExtent l="0" t="0" r="0" b="0"/>
            <wp:docPr id="20" name="ctl00_ContentPlaceHolder_ListViewText_ctrl209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209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object w:dxaOrig="1440" w:dyaOrig="1440">
          <v:shape id="_x0000_i1075" type="#_x0000_t75" style="width:1in;height:1in" o:ole="">
            <v:imagedata r:id="rId23" o:title=""/>
          </v:shape>
          <w:control r:id="rId82" w:name="DefaultOcxName18" w:shapeid="_x0000_i1075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84-1. В случае выдачи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основанию "карантин" ребенка в листке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указывается номер и наименование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дошкольного образования, которую посещает ребенок, за которым осуществляется уход при карантине.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0FFCA126" wp14:editId="2C08204F">
            <wp:extent cx="171450" cy="171450"/>
            <wp:effectExtent l="0" t="0" r="0" b="0"/>
            <wp:docPr id="21" name="ctl00_ContentPlaceHolder_ListViewText_ctrl210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210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object w:dxaOrig="1440" w:dyaOrig="1440">
          <v:shape id="_x0000_i1074" type="#_x0000_t75" style="width:1in;height:1in" o:ole="">
            <v:imagedata r:id="rId23" o:title=""/>
          </v:shape>
          <w:control r:id="rId83" w:name="DefaultOcxName19" w:shapeid="_x0000_i1074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84-2. В случае выдачи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основанию "карантин" гражданам, контактировавших с инфекционными больными, или гражданам, выявленным как бактерионосители, необходимо указывать дату последнего контакта.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85. При протезировании в условиях протезно-ортопедической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листке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строке "Указать вид нетрудоспособности" делается запись: "протезирование", в строке "Находился в стационаре" отмечаются сроки пребывания в стационаре, в таблице "Освобождение от работы" одной строкой указываются сроки протезирования с учетом дней, необходимых для проезда к месту протезирования и обратно.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86. Дородовый и послеродовый отпуска оформляются на одном бланке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 В строке "Указать вид нетрудоспособности" подчеркиваются слова "отпуск по беременности и родам" и указывается дата предполагаемых родов, в строке "Режим" делается запись: "амбулаторный + стационарный", в таблице "Освобождение от работы" одной строкой указывается суммарная продолжительность отпуска: 140 календарных дней (194 календарных дня - при многоплодной беременности).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87. При осложненных родах, а также в случае установления в родах диагноза многоплодной беременности, листок 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лечебно-профилактическим учреждением, где произошли роды. В строке "первичный - продолжение листка N" подчеркивается слово "продолжение". В строке "Указать вид нетрудоспособности" делается запись: "дополнительный отпуск по беременности и родам", в графах "С какого числа" и "По какое число включительно" таблицы "Освобождение от работы" одной строкой указывается продолжительность дополнительного отпуска.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88. При направлении на консилиум врачебной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жизнеспособности (далее - КВЭЖ) в листке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указываются соответствующие даты в строках: "Направлен на КВЭЖ", "Регистрация документов в КВЭЖ", "Освидетельствован в КВЭЖ". В строке "Заключение КВЭЖ" делается запись о результатах освидетельствования и ставится подпись руководителя КВЭЖ.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 строке "Приступить к работе" делается запись: "установлена степень ограничения способности к трудовой деятельности" и указывается дата регистрации документов в КВЭЖ.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Если степень ограничения способности к трудовой деятельности КВЭЖ не установлена, период освидетельствования одной строкой указывается в графах: "С какого числа" и "По какое число включительно" таблицы "Освобождение от работы".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89. При оформлении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на период проведения сложных урологических, гинекологических, проктологических и других исследований, манипуляций, процедур в графах "С какого числа" и "По какое число включительно" таблицы "Освобождение от работы" указываются только дни проведения процедур, в графах "Должность и фамилия врача" и "Подпись врача" указываются должность и фамилия лечащего врача и фамилия председателя ВКК и ставятся их подписи.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90. Печать лечебно-профилактического учреждения ставится в правом верхнем и нижнем углах бланка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при выписке гражданина на работу или продлении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91. При оформлении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гражданам, находящимся вне места постоянного жительства, в строке "Разрешена выдача (продление)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гражданам, находящимся вне постоянного места жительства" указывается дата начала и окончания периода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ставится подпись главного врача или его заместителя и печать лечебно-профилактического учреждения.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92. Бланки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регистрируются в первичной медицинской документации с указанием их номера, дат выдачи листка 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гражданину, продления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выписки гражданина на работу.</w:t>
      </w:r>
    </w:p>
    <w:p w:rsidR="00F455EE" w:rsidRPr="00F455EE" w:rsidRDefault="00F455EE" w:rsidP="00F455EE">
      <w:pPr>
        <w:spacing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</w:pP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t>10. Ответственность за нарушение порядка выдачи листков</w:t>
      </w:r>
      <w:r w:rsidRPr="00F455EE">
        <w:rPr>
          <w:rFonts w:ascii="Segoe UI" w:eastAsia="Times New Roman" w:hAnsi="Segoe UI" w:cs="Segoe UI"/>
          <w:b/>
          <w:bCs/>
          <w:color w:val="444444"/>
          <w:spacing w:val="-15"/>
          <w:sz w:val="28"/>
          <w:szCs w:val="28"/>
          <w:lang w:eastAsia="ru-RU"/>
        </w:rPr>
        <w:br/>
        <w:t>о нетрудоспособности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93. За нарушение установленного Порядка выдачи лечебно-профилактическими учреждениями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лечебно-профилактические учреждения, а также медицинские работники, несут ответственность в соответствии с законодательством Приднестровской Молдавской Республики.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Ретроспектива изменений Приложения № 2: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Редакция 3 - Приказ Министерства здравоохранения и социальной защиты ПМР от 02.02.11 № 69 (САЗ 11-7).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Приложение № 2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к Приказу Министра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здравоохранения и социальной защиты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Приднестровской Молдавской Республики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от 6 ноября 2009 г. № 541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008000"/>
          <w:sz w:val="21"/>
          <w:szCs w:val="21"/>
          <w:bdr w:val="single" w:sz="6" w:space="2" w:color="8AB643" w:frame="1"/>
          <w:shd w:val="clear" w:color="auto" w:fill="C9E39C"/>
          <w:lang w:eastAsia="ru-RU"/>
        </w:rPr>
        <w:t>вступает в силу 01.01.2012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|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Серия АА № 00001 З В О Л У | А Р С Е Ч | ПЕРВИЧНЫЙ-ПРОДОЛЖЕНИЕ N___ П А Т Ч Р | (соответствующее подчеркнуть) О Ч А Е Е | ______________________________ ___________________________________ Л О Е Б Ж | (фамилия, имя, отчество (фамилия врача) Н М Т Н Д | нетрудоспособного) Я С О Е | № истории болезни_________________ Е И Я М Н | ______________________________ Т И | (домашний адрес) С В И | _________________________________________________________________________ Я | (место работы - наименование организации) | | Выдан ___________ 20___г. ___час. _____мин. _____________________________ | (число и месяц) (расписка получателя)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--------------------------------------------------------------------------------------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З |                             Л И Н И Я  О Т Р Е З А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А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П |     ЛИСТОК О </w:t>
      </w: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shd w:val="clear" w:color="auto" w:fill="FFFACD"/>
          <w:lang w:eastAsia="ru-RU"/>
        </w:rPr>
        <w:t>НЕТРУДОСПОСОБНОСТИ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О | ПЕРВИЧНЫЙ-ПРОДОЛЖЕНИЕ ЛИСТКА № ______               Серия АА № 00001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Л |   (соответствующее подчеркнуть)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Н | __________________________________________________________________ 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Я |     (наименование и адрес лечебного учреждения или его штамп)      | Печать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Е |                                                                    | лечебного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Т | Выдан       ____________________ 20____г.  _____час._____мин.      | учреждения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lastRenderedPageBreak/>
        <w:t xml:space="preserve"> С |                (число и месяц)                                     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Я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____________________________________________ Возраст_____________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(фамилия, имя, отчество нетрудоспособного)           (полных лет)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В |                                                              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Р |                                                              |  МУЖ    | ЖЕН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А | ____________________________________________________________ |------------------|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Ч |         (место работы - наименование организации)            | (соответствующее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О |                                                              | подчеркнуть)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М |----------------------------------------------------------------------------------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Диагноз:                          | Заключительный диагноз: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                    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Л |                     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Е |                     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Ч |                     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Е |                    (на одном из государственных языков)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Б |----------------------------------------------------------------------------------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Н |  Указать вид </w:t>
      </w: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shd w:val="clear" w:color="auto" w:fill="FFFACD"/>
          <w:lang w:eastAsia="ru-RU"/>
        </w:rPr>
        <w:t>нетрудоспособности</w:t>
      </w: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(заболевание, профессиональное заболевание или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О | его обострение, несчастный случай в быту, на производстве или его последствия,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Г | уход за больным членом семьи, карантин, поствакцинальное осложнение, санаторно-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О | курортное лечение, отпуск по беременности и родам):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У |----------------------------------------------------------------------------------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Ч | (при отпуске по беременности и родам указать предполагаемую дату родов; при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Р | отпуске по уходу за больным членом семьи - фамилию, имя, возраст больного; при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Е | санаторно-курортном лечении - даты начала и окончания срока путевки, ее номер,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Ж | место нахождения санатория)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Д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Е |----------------------------------------------------------------------------------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Н | РЕЖИМ:                                   | Отметки о нарушении режима: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И |                            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Я |                                          |        Подпись врача ________________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|------------------------------------------|--------------------------------------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        Находился в стационаре           | Направлен на КВЭЖ ________ 20 __г.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                           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с _______20____ г. по _______ 20 ____ г. | Подпись председателя ВКК ____________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|------------------------------------------|--------------------------------------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Перевести на другую работу               | Регистрация документов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                                         | в КВЭЖ           ___________ 20___ г.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с _______20____ г. по _______ 20 ____ г.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Подпись председателя ВКК _______________ | Освидетельствован КВЭЖ _____ 20___ г.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|------------------------------------------|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Разрешена выдача (продление) гражданам,  | Заключение КВЭЖ _____________________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находящимся вне постоянного места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жительства                               |______________________________________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с ______20 ____ г. по _______ 20 ____ г.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lastRenderedPageBreak/>
        <w:t xml:space="preserve">   |                                          |--------------------------------------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Подпись                    --------------| Подпись                 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администрации ЛПУ_______   |    М.П.     | руководителя КВЭЖ _____ | М.П. КВЭЖ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|---------------------------------------------------------------------------------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           О С В О Б О Ж Д Е Н И Е  О Т  Р А Б О Т Ы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|---------------------------------------------------------------------------------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С какого числа | По какое число включительно | Должность       | Подпись врача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               |                             | и фамилия врача | 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|----------------|-----------------------------|-----------------|---------------|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С              | ___________________________ |                 | 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(число, месяц) | (прописью число и месяц)    |                 | 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|----------------|-----------------------------|-----------------|---------------|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С              |                             |                 | 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(число, месяц) | (прописью число и месяц)    |                 | 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|----------------|-----------------------------|-----------------|---------------|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С              |                             |                 | 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(число, месяц) | (прописью число и месяц)    |                 | 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|---------------------------------------------------------------------------------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           ПРИСТУПИТЬ К РАБОТЕ               |                  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С ___________________________________________|_________________ | Печать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         (прописью число и месяц)            | (должность,      | лечебного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                                                фамилия врача)  | учреждения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                                                                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Выдан новый листок (продолжение) N_______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| Дата выдачи "___" __________ 20 ____ г.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                                                 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                                                 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                                                 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                                                 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                                                 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                                             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ОБОРОТНАЯ СТОРОНА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К СВЕДЕНИЮ ВРАЧА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За нарушение порядка выдачи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врачи государственной, местной и частной систем здравоохранения несут дисциплинарную или уголовную ответственность в соответствии с законодательством Приднестровской Молдавской Республики.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З | А |_____________________________________________________________________________ П | (наименование организации) О | Цех (отдел) 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_____________________Должность____________________Таб. N________ Л | Н | Работа постоянная,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временная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сезонная (нужное подчеркнуть). Не работал с Я | ____________ 20 ___ г. по ______________ 20 ___ г. Е | Т | Выходные дни за период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согласно графика выхода на работу С | ____________________________________________________________________________ Я | ____________________________________________________________________________ |----------------------------------------------------------------------------- | К работе приступил с ____________ 20 ___ г. Подпись мастера или нач. цеха | (отд.) _______________________ | Подпись табельщика ________________________ Дата __________________ Л |----------------------------------------------------------------------------- И | Непрерывный (страховой )стаж работы к началу нетрудоспособности: Ц | О | _________________ лет _______________ месяцев ____________дней_____. М | (прописью) | ( | ------------ Л | ________________________________________________________________| М.П. | И | (должность, фамилия и подпись ответственного лица) | | Ц |----------------------------------------------------------------------------- А | Ф.И.О. М | ______________________________________________________ назначено пособие: И | Решение комиссии по соцстрахованию от _________ 20 ____ г. Протокол № _____ ) | , | По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| По беременности и родам: | - в размере | | ______% за_______ рабочих дней, | в размере _____ % за______ рабочих дней У | ______% за_______ рабочих дней. | П | | О | В пособии отказано по причине: | В пособии отказано по причине: Л | __________________________________ | _______________________________________ Н | | О |----------------------------------------------------------------------------- М | Акт формы Н-1 от ____ 20___г. № ____ Особые отметки ________________________ О | Ч | Е |---------------------------------------------------------------------------- Н | СВЕДЕНИЯ О ЗАРАБОТНОЙ ПЛАТЕ | Н |---------------------------------------------------------------------------| Ы | Расчетный период | Число | Сумма | Средний | Размер | М | для исчисления | фактически | фактического | дневной | дневного | И | пособия | отработанных | заработка в | (часовой) | (часового) | | | дней | расчетном | заработ | заработка, | А | | (часов) в | периоде | | исчисленного | Д | | расчетном | | | из макс. | М | | периоде | | | размера | И | | | | | выплат | Н |------------------|--------------|--------------|-----------|--------------| И | | | | | | С |------------------|--------------|--------------|-----------|--------------| Т | | | | | | Р |------------------|--------------|--------------|-----------|--------------| А | | | | | | Ц |------------------|--------------|--------------|-----------|--------------| И | Итого: | | | | | Е |---------------------------------------------------------------------------- Й |---------------------------------------------------------------------------- | ПРИЧИТАЕТСЯ ПОСОБИЕ |------------------------------------------------------------------------ | С | Число | Размер | % | Размер | Сумма | | какого | рабочих | дневного | непрерывного | дневного | к | | и по | дней | (часового) | трудового | (часового) | выдаче | | какое | (часов), | заработка | (страхового) | пособия | | | время | подлежащих | для | стажа | | | | | оплате | 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исчисления | | | | | | | пособия | | | | |--------|------------|------------|--------------|------------|--------| | | | | | | | |--------|------------|------------|--------------|------------|--------| | | | | | | | |--------|------------|------------|--------------|------------|--------| | | | | | | | |--------|------------|------------|--------------|------------|--------| | | | | | | | |--------|------------|------------|--------------|------------|--------| | | | | | | | |--------|------------|------------|--------------|------------|--------| | Итого: | | | | | | |------------------------------------------------------------------------ | ___________________________________________________________________________ | (сумма к выдаче - прописью) | Включено в платежную ведомость Подпись главного | за _________ месяц (старшего) бухгалтера ____________ | Дата __________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Приложение № 3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к Приказу Министерства здравоохранения и социальной защиты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Приднестровской Молдавской Республики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от 6 ноября 2009 года № 541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Инструкция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о порядке обеспечения бланками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их учета и хранения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1. Настоящая Инструкция определяет порядок обеспечения бланками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(до 2012 листков о медицинском отпуске) лечебно-профилактические учреждения государственной системы здравоохранения, а также муниципальные и частные лечебно-профилактические учреждения,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имеющие лицензию на медицинскую деятельность, не зависимо от организационно-правовой формы и формы собственности (далее - лечебно - профилактические учреждения), а также их учета и хранения.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5DB35688" wp14:editId="1B3417DC">
            <wp:extent cx="171450" cy="171450"/>
            <wp:effectExtent l="0" t="0" r="0" b="0"/>
            <wp:docPr id="22" name="ctl00_ContentPlaceHolder_ListViewText_ctrl235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235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object w:dxaOrig="1440" w:dyaOrig="1440">
          <v:shape id="_x0000_i1073" type="#_x0000_t75" style="width:1in;height:1in" o:ole="">
            <v:imagedata r:id="rId23" o:title=""/>
          </v:shape>
          <w:control r:id="rId84" w:name="DefaultOcxName20" w:shapeid="_x0000_i1073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2. Изготовление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обеспечивает Единый государственный фонд социального страхования Приднестровской Молдавской Республики (далее - Фонд).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3. Фонд обеспечивает бланками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лечебно-профилактические учреждения по мере необходимости на основании отчетов-заявок на получение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представляемых ими на соответствующий квартал года в порядке, установленном пунктом 13 настоящей Инструкции.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Не допускается запас бланков листков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лечебно-профилактических учреждениях, превышающий квартальный запас потребности.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4. Выдача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осуществляется с оформлением накладных в двух экземплярах, один из которых (первый) передается лечебно-профилактическому учреждению, второй остается в Фонде.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5. Бланки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являются документами строгого учета и отчетности и должны храниться в специальных помещениях. Помещения, сейфы, шкафы, где хранятся бланки, должны быть закрыты на замки и опечатаны печатью.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Бланки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подлежат систематическому бухгалтерскому учету.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6. Фонд и лечебно-профилактические учреждения обязаны вести строгий количественный учет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7. Учет прихода и расхода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осуществляется Фондом и лечебно-профилактическим учреждением: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Фондом - в Книге прихода и расхода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(приложение № 1 к Инструкции "О порядке обеспечения бланками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их учета и хранения"), заполняемой при получении бланков от организации-изготовителя и выдаче бланков лечебно-профилактическим учреждениям;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лечебно-профилактические учреждения - в Книге получения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(приложение N2 к Инструкции "О порядке обеспечения бланками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их учета и хранения"), заполняемой при получении бланков от Фонда, и в Книге распределения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(приложение № 3 к Инструкции "О порядке обеспечения бланками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их учета и хранения").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Сверка данных Книги получения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 Книги распределения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лечебно-профилактических учреждениях осуществляется не реже одного раза в квартал.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8. Книги прихода и расхода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должны быть пронумерованы, прошнурованы, и иметь на последней странице запись: наименование учреждения, количество 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страниц, печать учреждения и подпись руководителя. Записи в книгах производятся в хронологическом порядке при совершении операции лицом, ответственным за получение, выдачу и хранение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9. Лицо, ответственное за непосредственное получение, хранение, выдачу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(далее - ответственное лицо), назначается приказом руководителя (Фонда, лечебно-профилактического учреждения).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Ответственное лицо получает бланки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на основании доверенности, оформленной в установленном порядке (с подписью руководителя, главного бухгалтера, заверенных круглой печатью).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10. Лечащие врачи, либо работники лечебно-профилактических учреждений, оформляющие листки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централизованно, на основании приказа руководителя лечебно-профилактического учреждения, получают бланки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прошитые за левый верхний угол, под отчет от ответственного лица. При получении новых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указанные лица обязаны сдать корешки ранее полученных бланков.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11. Корешки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хранятся в лечебно-профилактическом учреждении в течение 3-х лет, после чего уничтожаются в этой же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соответствии с Актом об уничтожении корешков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срок хранения которых истек (приложение N4 к Инструкции "О порядке обеспечения бланками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их учета и хранения").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12. Лечебно-профилактические учреждения ведут учет испорченных, утерянных, похищенных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Книге учета испорченных, утерянных, похищенных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(приложение N5 к Инструкции "О порядке обеспечения бланками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их учета и хранения").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 конце года лечебно-профилактические учреждения передают информацию об испорченных, утерянных и похищенных бланках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Фонд.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Испорченные бланки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хранятся в лечебно-профилактических учреждениях в отдельной папке с описью, в которой указываются фамилия, имя, отчество лечащего врача (в отдельных случаях фельдшера, зубного врача), дата сдачи, номера и серии испорченных бланков.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Уничтожение испорченных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производится в лечебно-профилактических учреждениях по истечении 3-х лет комиссией, созданной по приказу руководителя лечебно-профилактического учреждения, по Акту об уничтожении испорченных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(приложение № 6 к Инструкции "О порядке обеспечения бланками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их учета и хранения").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13. Все лечебно-профилактические учреждения обязаны представлять в Фонд: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ежеквартально, в срок до 5 числа месяца, следующего за отчетным кварталом, отчеты-заявки на получение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на соответствующий квартал (приложение № 7 к Инструкции "О порядке обеспечения бланками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их учета и хранения"). Отчеты-заявки представляются независимо от того, имеется ли необходимость в получении новых бланков листков о нетрудоспособности;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ежегодно, до 01 февраля текущего года, заявку на бланки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на следующий календарный год (приложение N8 к Инструкции "О порядке обеспечения бланками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их учета и хранения").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Отчет-заявка и заявка подписываются руководителем и главным бухгалтером лечебно-профилактического учреждения и заверяются печатью.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14. Ответственность за получение, хранение и распределение бланков, а также за учет и отчетность по ним несут руководители и главные бухгалтера Фонда, лечебно-профилактического учреждения.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15. Лечащие врачи, а также работники лечебно-профилактических учреждений, оформляющие листки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централизованно, на основании приказа руководителя лечебно-профилактического учреждения, несут личную ответственность за сохранность полученных бланков.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16. Фонд осуществляет контроль за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организацией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учета, хранения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лечебно-профилактических учреждениях, независимо от их организационно-правовой формы и формы собственности.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Приложение № 4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к Приказу Министерства здравоохранения и социальной защиты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Приднестровской Молдавской Республики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от 6 ноября 2009 года № 541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Положение об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экспертизе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лечебно-профилактических учреждениях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1. Общие положения.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1. 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Экспертиза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- вид медицинской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основной целью которой является оценка состояния здоровья пациента, качества и эффективности проводимого обследования и лечения, возможности осуществлять профессиональную деятельность, а также определения степени и сроков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утраты трудоспособности.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2. 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Экспертиза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проводится в соответствии с Порядком выдачи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действующим законодательством Приднестровской Молдавской Республики и настоящим Положением.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3. 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Экспертиза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осуществляется лечащими врачами лечебно-профилактических учреждений, независимо от их организационно-правовой формы и формы собственности.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4. Уровни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нетрудоспособности: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первый - лечащий врач;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второй - врачебно - консультационная комиссия (далее - ВКК) лечебно-профилактического учреждения;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третий - Центральная врачебно-консультационная комиссия (далее - ЦВКК).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2. 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Организация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 порядок проведения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5. Лечащий врач, осуществляющий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экспертизу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нетрудоспособности: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определяет признаки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утраты трудоспособности на основе оценки состояния здоровья, характера труда, социальных факторов;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в первичных документах фиксирует жалобы пациента, анамнестические и объективные данные, назначает необходимые обследования и консультации, формулирует диагноз заболевания и степень функциональных нарушений органов и систем, наличие осложнений и степень их тяжести, обуславливающих нетрудоспособность;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в) определяет лечебно-оздоровительные мероприятия, вид лечебно-охранительного режима, назначает дополнительные обследования, консультации;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определяет сроки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с учетом индивидуальных особенностей течения основного и сопутствующего заболеваний, наличия осложнений и ориентировочных сроков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при различных заболеваниях и травмах;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выдает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(справку) в соответствии с Порядком выдачи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назначает дату очередного посещения врача, о чем делает соответствующую запись в первичной медицинской документации;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е) при последующих осмотрах отражает динамику заболевания, эффективность проводимого лечения, обосновывает продление сроков освобождения пациента от работы;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ж) своевременно направляет пациента на ВКК для продления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свыше сроков, установленных Порядком выдачи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решения вопросов о дальнейшем лечении и других экспертных вопросов. Лечащие врачи муниципальных и частных лечебно-профилактических учреждений, при необходимости продления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свыше 10 дней, направляют пациента для консультации и решения вопроса о дальнейшем лечении на амбулаторную ВКК лечебно-профилактического учреждения государственной системы здравоохранения, по месту жительства;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з) при нарушении назначенного лечебно-охранительного режима, в том числе при алкогольном опьянении, листок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выдается с соответствующей отметкой о факте опьянения в медицинской карте амбулаторного (стационарного) больного и в листке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с указанием даты и вида нарушения;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и) выявляет признаки стойкого ограничения жизнеспособности и стойкой утраты трудоспособности, своевременно организует направление пациента на ВКК и врачебную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экспертизу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жизнеспособности;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к) осуществляет диспансеризацию длительно и часто болеющих пациентов (граждан, имеющих в год 4 и более случаев и 40 дней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одному заболеванию или 6 и более случаев и 60 дней с учетом всех заболеваний);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л) при восстановлении трудоспособности и выписке на работу отражает в первичных медицинских документах объективный статус и аргументированное обоснование для закрытия листка о нетрудоспособности;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м) анализирует причины заболеваемости с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утратой трудоспособности, первичного выхода на инвалидность, принимает участие в разработке и реализации мероприятий по их снижению;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н) постоянно совершенствует знания вопросов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6. Заведующий отделением стационара, поликлиники: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осуществляет постоянный контроль за исполнением лечащими врачами функций по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 проведению лечебно-профилактического процесса и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выдачей документов удостоверяющих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временную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нетрудоспособность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граждан, своевременным и правильным направлением пациентов на ВКК и на врачебную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экспертизу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жизнеспособности;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проводит экспертную оценку качества оказания медицинской помощи пациентам на разных сроках лечения с обязательным личным осмотром и записью в первичных медицинских документах, а также осуществляет экспертную оценку медицинской документации по окончании периода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или перевода пациента на другой этап лечения;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совместно с лечащим врачом направляет больного на ВКК и врачебную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экспертизу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жизнеспособности;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осуществляет контроль за своевременным повышением квалификации лечащих врачей по вопросам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нетрудоспособности;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анализирует ежемесячно причины и сроки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первичного выхода на инвалидность пациентов лечащих врачей и клинико-экспертные ошибки.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7. Председатель ВКК: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осуществляет выборочный текущий и по законченным случаям контроль (по медицинской документации или после личного осмотра пациентов) за исполнением врачами функций по диагностике, лечению, реабилитации и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экспертизе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принимает участие в решении сложных экспертных вопросов;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анализирует клинико-экспертные ошибки, докладывает на врачебных конференциях результаты анализа и проводимых мероприятий по снижению заболеваемости с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утратой трудоспособности;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осуществляет взаимодействие с ЦВКК, консилиумом врачебной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жизнеспособности, учитывает и анализирует 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расхождения экспертных решений, ошибок, и нарушений порядка направления пациентов на врачебную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экспертизу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жизнеспособности и регулярно докладывает о результатах на конференциях;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рассматривает жалобы пациентов по вопросам качества медицинской помощи и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нетрудоспособности;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организует учебу лечащих врачей по вопросам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Председателем ВКК назначается заведующий поликлиникой (диспансером), заместитель главного врача по медицинской части.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8. ВКК лечебно-профилактического учреждения принимает решение, по представлению лечащего врача или заведующего отделением, дает заключения: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при продлении листка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случаях, предусмотренных Порядком выдачи листка о нетрудоспособности;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в сложных и конфликтных ситуациях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нетрудоспособности;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о направлении на "Республиканскую комиссию по направлению граждан Приднестровской Молдавской Республики на лечение, консультацию или обследование за пределами республики" для решения вопроса о лечении и обследовании за пределы республики;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при направлении на консилиум врачебной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жизнеспособности;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при необходимости перевода трудоспособных лиц по состоянию здоровья на другую работу или рациональному трудоустройству лиц с ограниченной трудоспособностью;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е) при освобождении от экзаменов в школах, средних и высших учебных заведениях, предоставлении академического отпуска по состоянию здоровья;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Заключения комиссии записываются в медицинской карте амбулаторного (стационарного) больного, книге записей заключений ВКК, подписываются и членами комиссии.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9. Руководитель лечебно-профилактического учреждения: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является ответственным за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экспертизу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лечебно-профилактическом учреждении, издает приказы по вопросам ее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 проведения;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организует учет и отчетность по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нетрудоспособности;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в) утверждает состав ВКК, регламент ее работы;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назначает лиц, ответственных за получение, хранение, выдачу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создает условия для их оформления и выдачи;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применяет меры ответственности к работникам, допустившим клинико-экспертные ошибки, нарушение порядка проведения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правил хранения, учета, оформления и выдачи документов, удостоверяющих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временную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нетрудоспособность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 при необходимости, в установленном действующим законодательством порядке, направляет материалы в правоохранительные органы для решения вопросов о привлечении к уголовной ответственности.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10. Центральная врачебно-консультационная комиссия: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осуществляет выборочную экспертную оценку качества медицинской помощи населению и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лечебно-профилактических учреждениях республики;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организует контроль выполнения нормативных и инструктивно-методических документов по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экспертизе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нетрудоспособности;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072BB814" wp14:editId="75F046F5">
            <wp:extent cx="171450" cy="171450"/>
            <wp:effectExtent l="0" t="0" r="0" b="0"/>
            <wp:docPr id="23" name="ctl00_ContentPlaceHolder_ListViewText_ctrl317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317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object w:dxaOrig="1440" w:dyaOrig="1440">
          <v:shape id="_x0000_i1072" type="#_x0000_t75" style="width:1in;height:1in" o:ole="">
            <v:imagedata r:id="rId23" o:title=""/>
          </v:shape>
          <w:control r:id="rId85" w:name="DefaultOcxName21" w:shapeid="_x0000_i1072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принимает решение и дает заключение в сложных и конфликтных ситуациях, возникающих при проведении экспертной оценки лечебно-диагностического процесса и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(по представлению ВКК лечебно-профилактического учреждения), в случаях исков и претензий Единого государственного фонда социального страхования Приднестровской Молдавской Республики.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ЦВКК создается при Министерстве здравоохранения и социальной защиты Приднестровской Молдавской Республики, персональный состав ее утверждается приказом Министра здравоохранения и социальной защиты Приднестровской Молдавской Республики.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11. Председатель ЦВКК: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анализирует состояние и качество оказания медицинской помощи,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в республике, готовит предложения по данному вопросу для рассмотрения на служебных 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совещаниях и коллегиях Министерства здравоохранения и социальной защиты Приднестровской Молдавской Республики;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изучает причины заболеваемости, в том числе с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утратой трудоспособности и первичного выхода на инвалидность, принимает участие в разработке программ по их снижению;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контролирует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организацию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 эффективность работы, проводимой лечебно-профилактическими учреждениями по комплексной реабилитации больных и инвалидов;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организует работу по контролю качества медицинской помощи и совершенствованию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нетрудоспособности;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контролирует реализацию нормативно-правовых и инструктивных документов по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экспертизе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нетрудоспособности;</w:t>
      </w:r>
    </w:p>
    <w:p w:rsidR="00F455EE" w:rsidRPr="00F455EE" w:rsidRDefault="00F455EE" w:rsidP="00F455EE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76DB9104" wp14:editId="3EC1F15B">
            <wp:extent cx="171450" cy="171450"/>
            <wp:effectExtent l="0" t="0" r="0" b="0"/>
            <wp:docPr id="24" name="ctl00_ContentPlaceHolder_ListViewText_ctrl325_InfoText" descr="https://pravopmr.ru/images/info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ListViewText_ctrl325_InfoText" descr="https://pravopmr.ru/images/info_16x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object w:dxaOrig="1440" w:dyaOrig="1440">
          <v:shape id="_x0000_i1071" type="#_x0000_t75" style="width:1in;height:1in" o:ole="">
            <v:imagedata r:id="rId23" o:title=""/>
          </v:shape>
          <w:control r:id="rId86" w:name="DefaultOcxName22" w:shapeid="_x0000_i1071"/>
        </w:objec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е) взаимодействует с Единым Государственным фондом социального страхования Приднестровской Молдавской Республики и другими заинтересованными организациями;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ж) организует мероприятия по систематическому повышению квалификации врачей по вопросам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нетрудоспособности;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з) рассматривает самостоятельно или готовит для рассмотрения ЦВКК наиболее сложные экспертные вопросы, встречающиеся в практике лечебно - профилактических учреждений;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и) рассматривает, при необходимости совместно с другими специалистами, жалобы населения по вопросам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 качества оказания медицинской помощи.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Приложение № 1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к Инструкции "О порядке обеспечения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бланками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их учета и хранения"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КНИГА ПРИХОДА И РАСХОДА БЛАНКОВ ЛИСТКОВ О НЕТРУДОСПОСОБНОСТИ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От кого получены бланки ______________________________________________ наименование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Кому выданы бланки ___________________________________________________ наименование организации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--------------------------------------------------------------------------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| № | Дата | Накладная | Реквизиты | Кол-во | Дата | | п/п | получения | на получение | полученных | полученных | выдачи | | | бланков | бланков | бланков | бланков | бланков | | | |--------------|----------------| | | | | | № | дата | серия | № | | | | | | | | |--------| | | | | | | | | с | по | | | | | | | | | | | | | | | | | | | | | | | | | | | | | | | |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|-----|-----------|-----|--------|-------|---|----|------------|---------|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1   | 2         | 3   | 4      | 5     | 6 | 7  | 8          | 9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|-----|-----------|-----|--------|-------|---|----|------------|---------|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|           |     |        |       |   |    |            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--------------------------------------------------------------------------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продолжение таблицы: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-----------------------------------------------------------------------------------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Реквизиты       | Количеcтво | Получатель                         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выданных        | выданных   |                                    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бланков         | бланков    |                                    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|-----------------|            |--------------------------------------------------|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серия | №       |            | Ф.И.О. | доверенность                  | подпись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  |---------|            |        |-------------------------------|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  | с  | по |            |        | №  | дата | наименование      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  |    |    |            |        |    |      | лечебно-          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  |    |    |            |        |    |      | профилактического 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  |    |    |            |        |    |      | учреждения        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|-------|----|----|------------|--------|----|------|-------------------|---------|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10   | 11 | 12 | 13         | 14     | 15 | 16   | 17                | 18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|-------|----|----|------------|--------|----|------|-------------------|---------|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  |    |    |            |        |    |      |                   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-----------------------------------------------------------------------------------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Приложение № 2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к Инструкции "О порядке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обеспечения бланками листков о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их учета и хранения"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КНИГА ПОЛУЧЕНИЯ БЛАНКОВ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ЛИСТКОВ О НЕТРУДОСПОСОБНОСТИ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От кого получены бланки ______________________________________________ наименование организации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lastRenderedPageBreak/>
        <w:t>--------------------------------------------------------------------------------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№   | Дата      | Отчет-заявка | Реквизиты бланков | Количество | Остаток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п/п | получения |--------------|-------------------| полученных | бланков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| бланков   |    | дата    | серия | №         | бланков    | от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|           |    |         |       |-----------|            | предыдущей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|           |    |         |       | с   | по  |            | партии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|           |    |         |       |     |     |            |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|           |    |         |       |     |     |            |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|           |    |         |       |     |     |            |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|-----|-----------|----|---------|-------|-----|-----|------------|------------|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1   | 2         | 3  | 4       | 5     | 6   | 7   | 8          | 9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|-----|-----------|----|---------|-------|-----|-----|------------|------------|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|           |    |         |       |     |     |            |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--------------------------------------------------------------------------------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продолжение таблицы: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-----------------------------------------------------------------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Общее      | Получатель                         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количество |--------------------------------------------------|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бланков    | Ф.И.О. | доверенность                  | подпись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(гр. 8 +   |        |-------------------------------|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гр.9)      |        | №  | дата | наименование      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       |        |    |      | лечебно-          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       |        |    |      | профилактического 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       |        |    |      | учреждения        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|------------|--------|----|------|-------------------|---------|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10         | 11     | 12 | 13   | 14                | 15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|------------|--------|----|------|-------------------|---------|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       |        |    |      |                   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-----------------------------------------------------------------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Приложение № 3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к Инструкции "О порядке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обеспечения бланками листков о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их учета и хранения"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КНИГА РАСПРЕДЕЛЕНИЯ БЛАНКОВ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ЛИСТКОВ О НЕТРУДОСПОСОБНОСТИ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________________________________________________________________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наименование организации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------------------------------------------------------------------------------------------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№   | Дата | Количество | Количество | Реквизиты      | Получатель бланков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п/п |      | бланков в  | выданных   | бланков        | (или лицо, сдающее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|      | наличии    | бланков    |                | корешки)         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|      |            |            |----------------|--------------------------------|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|      |            |            | серия | №      | Ф.И.О. | должность | заявка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lastRenderedPageBreak/>
        <w:t>|     |      |            |            |       |        |        |           | "*"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|      |            |            |       |--------|        |           |-----------|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|      |            |            |       | с | по |        |           | №  | Дата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|-----|------|------------|------------|-------|---|----|--------|-----------|----|------|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1   | 2    | 3          | 4          | 5     | 6 | 7  | 8      | 9         | 10 | 11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|-----|------|------------|------------|-------|---|----|--------|-----------|----|------|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|      |            |            |       |   |    |        |           |    |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------------------------------------------------------------------------------------------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продолжение таблицы: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---------------------------------------------------------------------------------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Реквизиты       | Количество   | Подпись       | Лицо, ответственное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корешков        | возвращенных | лица,         | за хранение бланков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бланков         | корешков     | получающего   | и корешков бланков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|-----------------| бланков      | бланки,       |------------------------------|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серия | №       |              | возвращающего | Ф.И.О. | должность | подпись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  |         |              | корешки       |        |           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  |---------|              | бланков       |        |           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  | с  | по |              |               |        |           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|-------|----|----|--------------|---------------|--------|-----------|---------|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12    | 13 | 14 | 15           | 16            | 17     | 18        | 19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|-------|----|----|--------------|---------------|--------|-----------|---------|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  |    |    |              |               |        |           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---------------------------------------------------------------------------------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--------------------------------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"*" Для структурных подразделений ЛПУ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Приложение № 4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к Инструкции "О порядке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обеспечения бланками листков о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их учета и хранения"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АКТ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ОБ УНИЧТОЖЕНИИ КОРЕШКОВ БЛАНКОВ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СРОК ХРАНЕНИЯ КОТОРЫХ ИСТЕК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от _____________ ________________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___________________________________________________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наименование организации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В соответствии с п. 13 Инструкции о порядке обеспечения бланками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их учета и хранения, утвержденной Приказом Министерства здравоохранения и социальной защиты ПМР от _________ ____/____, комиссией в составе: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_________________ _________________ ____________________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должность подпись Ф.И.О.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_________________ _________________ ____________________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должность подпись Ф.И.О.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_________________ _________________ ____________________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должность подпись Ф.И.О.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произведено уничтожение корешков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срок хранения которых истек.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Перечень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уничтоженных корешков бланков листков о 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--------------------------------------------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| № | Дата | Серия | № | Количество |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| п/п | | |--------| |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| | | | с | по | |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|-----|------|-------|---|----|------------|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| 1 | 2 | 3 | 4 | 5 | 6 |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|-----|------|-------|---|----|------------|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| | | | | | |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--------------------------------------------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Всего уничтожено путем сожжения _____ штук корешков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срок хранения которых истек.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Председатель комиссии: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Члены комиссии: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Печать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Приложение 5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к Инструкции "О порядке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обеспечения бланками листков о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их учета и хранения"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КНИГА УЧЕТА ИСПОРЧЕННЫХ, УТЕРЯННЫХ, ПОХИЩЕННЫХ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БЛАНКОВ ЛИСТКОВ О 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________________________________________________________________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наименование организации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------------------------------------------------------------------------------------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№   | Дата | Ф.И.О.       | Кол-во  | Из них:                      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п/п |      | медицинского | бланков |--------------------------------------------|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|      | работника    |         | Испорченных        | Утерянных, похищенных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|      |              |         |--------------------|-----------------------|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|      |              |         | реквизиты | кол-во | реквизиты   | кол-во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|      |              |         |-----------|        |-------------|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|      |              |         | серия | № |        | серия  | №  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|-----|------|--------------|---------|-------|---|--------|--------|----|---------|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1   | 2    | 3            | 4       | 5     | 6 | 7      | 8      | 9  | 10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|-----|------|--------------|---------|-------|---|--------|--------|----|---------|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|      |              |         |       |   |        |        |    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------------------------------------------------------------------------------------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Приложение № 6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к Инструкции "О порядке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обеспечения бланками листков о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их учета и хранения"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АКТ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ОБ УНИЧТОЖЕНИИ ИСПОРЧЕННЫХ БЛАНКОВ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ЛИСТКОВ О 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от _________________ _______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___________________________________________________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наименование организации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В соответствии с п. 14 Инструкции о порядке обеспечения бланками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их учета и хранения, утвержденной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Приказом Министерства здравоохранения и социальной защиты ПМР от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________ ____/_____, комиссией в составе: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_________________ _________________ ____________________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должность подпись Ф.И.О.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_________________ _________________ ____________________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должность подпись Ф.И.О.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_________________ _________________ ____________________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должность подпись Ф.И.О.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произведено уничтожение испорченных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Перечень уничтоженных бланков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листков о нетрудоспособности: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-------------------------------------------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| № | Серия | № |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| п/п | |--------|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| | | с | по |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|-----|--------------------------|---|----|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| 1 | 2 | 3 | 4 |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|-----|--------------------------|---|----|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| | | | |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-------------------------------------------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Всего уничтожено путем сожжения ______ штук испорченных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Председатель комиссии: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Члены комиссии: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Печать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Приложение № 7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к Инструкции "О порядке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обеспечения бланками листков о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их учета и хранения"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ОТЧЕТ-ЗАЯВКА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НА ПОЛУЧЕНИЕ БЛАНКОВ ЛИСТКОВ О 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ЛЕЧЕБНО-ПРОФИЛАКТИЧЕСКОГО УЧРЕЖДЕНИЯ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Дата __________ _______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________________________________________________________________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наименование организации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лицензия "*" _______ Дата ___________ Срок действия с ______ по ______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----------------------------------------------------------------------------------------------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| Количество бланков листков о </w:t>
      </w: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shd w:val="clear" w:color="auto" w:fill="FFFACD"/>
          <w:lang w:eastAsia="ru-RU"/>
        </w:rPr>
        <w:t>нетрудоспособности</w:t>
      </w: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                           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|--------------------------------------------------------------------------------------------|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Остаток   | Заказано  | Получено  | Израсходовано в ___            | Остаток   | Заказано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lastRenderedPageBreak/>
        <w:t>| на начало | на ___кв. | в ___ кв. | квартале 20__ г.               | на конец  | на __ кв.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отчетного | 20__ г.   | 20__ г.   |--------------------------------| отчетного | 20__ г.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периода   | (отчетный | (отчетном | Выдано | Испорчено | Утеряно   | периода   |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      | период)   | периоде)  |        |           | похищено) |           |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|-----------|-----------|-----------|--------|-----------|-----------|-----------|-----------|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1         | 2         | 3         | 4      | 5         | 6         | 7         | 8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|-----------|-----------|-----------|--------|-----------|-----------|-----------|-----------|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      |           |           |        |           |           |           |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----------------------------------------------------------------------------------------------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--------------------------------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                                                 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                                                 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                                                 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                                                 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                                                 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                                             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"*" Лицензия на медицинскую деятельность, в части права на осуществление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экспертизы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временной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(за исключением государственных лечебно- профилактических учреждений).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_________________________ ______________ ____________________ руководитель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подпись Ф.И.О.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_________________________ ______________ ____________________ гл. бухгалтер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подпись Ф.И.О.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Дата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Печать</w:t>
      </w:r>
    </w:p>
    <w:p w:rsidR="00F455EE" w:rsidRPr="00F455EE" w:rsidRDefault="00F455EE" w:rsidP="00F455EE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Приложение № 8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к Инструкции "О порядке обеспечения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бланками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их учета и хранения"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ЗАЯВКА НА БЛАНКИ ЛИСТКОВО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НА 20__ Г.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________________________________________________________________ наименование организации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Просит обеспечить бланками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на 20___ год в количестве _________________________ штук (прописью).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------------------------------------------------------------------------------------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| Количество бланков листков о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нетрудоспособности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|----------------------------------------------------------------------------------|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Заказано на | Остаток на   | Потребность | В том числе по кварталам     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lastRenderedPageBreak/>
        <w:t>| предыдущий  | 01.01.20__г. | на 20__ г.  |---------------------------------------|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год         |              | всего       | I       | II      | III     | IV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        |              |             | квартал | квартал | квартал | квартал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|-------------|--------------|-------------|---------|---------|---------|---------|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1           | 2            | 3           | 4       | 5       | 6       | 7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|-------------|--------------|-------------|---------|---------|---------|---------|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        |              |             |         |         |         |         |</w:t>
      </w:r>
    </w:p>
    <w:p w:rsidR="00F455EE" w:rsidRPr="00F455EE" w:rsidRDefault="00F455EE" w:rsidP="00F4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F455EE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------------------------------------------------------------------------------------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_________________________ ______________ ____________________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руководитель 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организации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подпись Ф.И.О.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_________________________ ______________ ____________________</w:t>
      </w: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главный бухгалтер подпись Ф.И.О.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Дата</w:t>
      </w:r>
    </w:p>
    <w:p w:rsidR="00F455EE" w:rsidRPr="00F455EE" w:rsidRDefault="00F455EE" w:rsidP="00F455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Печать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Текст подготовлен с учетом изменений, внесенных в первоначальную редакцию (Приказ Министерства здравоохранения и социальной защиты ПМР от 06.11.09) на основе следующих нормативных актов: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Редакция 2 - Приказ Министерства здравоохранения и социальной защиты ПМР от 18.02.10 № 74 (САЗ 10-13);</w:t>
      </w:r>
    </w:p>
    <w:p w:rsidR="00F455EE" w:rsidRPr="00F455EE" w:rsidRDefault="00F455EE" w:rsidP="00F455EE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F455EE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Редакция 3 - Приказ Министерства здравоохранения и социальной защиты ПМР от 02.02.11 № 69 (САЗ 11-7).</w:t>
      </w:r>
    </w:p>
    <w:p w:rsidR="00F455EE" w:rsidRPr="00F455EE" w:rsidRDefault="00F455EE" w:rsidP="00F455EE">
      <w:pPr>
        <w:spacing w:after="0" w:line="240" w:lineRule="auto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F455EE">
        <w:rPr>
          <w:rFonts w:ascii="Segoe UI" w:eastAsia="Times New Roman" w:hAnsi="Segoe UI" w:cs="Segoe UI"/>
          <w:noProof/>
          <w:color w:val="444444"/>
          <w:sz w:val="23"/>
          <w:szCs w:val="23"/>
          <w:lang w:eastAsia="ru-RU"/>
        </w:rPr>
        <w:drawing>
          <wp:inline distT="0" distB="0" distL="0" distR="0" wp14:anchorId="0F3E6CC8" wp14:editId="1A02D4A5">
            <wp:extent cx="180975" cy="95250"/>
            <wp:effectExtent l="0" t="0" r="9525" b="0"/>
            <wp:docPr id="25" name="Рисунок 25" descr="https://pravopmr.ru/images/textselect/upmsg_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pravopmr.ru/images/textselect/upmsg_arrow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40" w:rsidRDefault="00607540">
      <w:bookmarkStart w:id="0" w:name="_GoBack"/>
      <w:bookmarkEnd w:id="0"/>
    </w:p>
    <w:sectPr w:rsidR="0060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21"/>
    <w:rsid w:val="00025635"/>
    <w:rsid w:val="00172623"/>
    <w:rsid w:val="00444926"/>
    <w:rsid w:val="00607540"/>
    <w:rsid w:val="00905BED"/>
    <w:rsid w:val="00984FF0"/>
    <w:rsid w:val="009F69D2"/>
    <w:rsid w:val="00D30B7A"/>
    <w:rsid w:val="00D57129"/>
    <w:rsid w:val="00E03921"/>
    <w:rsid w:val="00F455EE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BBE3C-CA8F-4B2B-AE42-2B198E01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5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5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5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5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55EE"/>
  </w:style>
  <w:style w:type="character" w:customStyle="1" w:styleId="selectionindex">
    <w:name w:val="selection_index"/>
    <w:basedOn w:val="a0"/>
    <w:rsid w:val="00F455EE"/>
  </w:style>
  <w:style w:type="character" w:customStyle="1" w:styleId="version">
    <w:name w:val="version"/>
    <w:basedOn w:val="a0"/>
    <w:rsid w:val="00F455EE"/>
  </w:style>
  <w:style w:type="character" w:styleId="a3">
    <w:name w:val="Hyperlink"/>
    <w:basedOn w:val="a0"/>
    <w:uiPriority w:val="99"/>
    <w:semiHidden/>
    <w:unhideWhenUsed/>
    <w:rsid w:val="00F455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55E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4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55E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45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55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adbarcode">
    <w:name w:val="radbarcode"/>
    <w:basedOn w:val="a0"/>
    <w:rsid w:val="00F4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12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ub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693266">
                                      <w:marLeft w:val="1356"/>
                                      <w:marRight w:val="135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1058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877578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334760">
                                      <w:marLeft w:val="3390"/>
                                      <w:marRight w:val="339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418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93228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8560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69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1009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02671">
                                          <w:marLeft w:val="1500"/>
                                          <w:marRight w:val="1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12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9559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8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2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74274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06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71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07121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442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4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1728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832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07056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64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678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77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6949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90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2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25846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8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2663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121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09336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62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0975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1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9537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0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2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8071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70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1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8888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321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7883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57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8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35661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68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9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92284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92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4798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4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2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681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40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7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17335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4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628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55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7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85895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6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1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9480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704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1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23542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42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63098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47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93732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09303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95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95343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24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6641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280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82040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71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86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25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1554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3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84429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33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63876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66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1136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888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9437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6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0501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38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4011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83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2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9610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5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7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8395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916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4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466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366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1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77348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58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98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59894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068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05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3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808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4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339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85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63260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4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82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573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77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14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9374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0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4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0757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69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358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975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21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1475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22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6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5292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9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9391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92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6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7848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749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6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13112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06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6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83752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612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94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8780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52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29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48558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31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73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5872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596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85783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50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94978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52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76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1996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231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56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89748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34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0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22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38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3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092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9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3182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04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69610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109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8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96706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76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35654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87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7222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58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24098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99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43325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97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83293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39493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01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0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941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314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155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067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36453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46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6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33158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87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8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2075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89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1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2160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85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3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8345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19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5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370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64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13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8909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623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1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80335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61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13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0947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42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2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607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02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4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66057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27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9496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09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9144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05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9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389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92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681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484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13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10435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334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77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029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5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604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846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7630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18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2391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20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69081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66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730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059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0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8601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67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7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077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65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11833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90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97483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84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6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7918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94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93020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011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70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4883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788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53916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3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3234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694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6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46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16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02806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95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9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1552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5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6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48556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1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0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5694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04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6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38901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091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44676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0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43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2053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3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61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1129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5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848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86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9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10474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0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24968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1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73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519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51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589039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09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1186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47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39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39832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916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332920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8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1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37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8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4456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43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43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991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592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999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70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336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615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709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75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0981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647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3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69279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41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330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894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81616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93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5674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23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9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32664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7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3599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224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5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4207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4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5294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97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229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6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3751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0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460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4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43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16995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65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38250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33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9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5956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75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91899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77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8842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0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69170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1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34118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81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2381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659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87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14094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29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03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52431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9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6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116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4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662964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24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441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58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0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1774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18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76638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94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44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8275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7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7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0226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99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23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79615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3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66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0204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27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0430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69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84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316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57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620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9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7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3229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66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83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287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614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1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518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35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8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50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08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7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30098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3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9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63280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1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81329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607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0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14060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44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07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98881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44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6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43160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06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6737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25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84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1028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31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5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36849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39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6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67094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7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9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7668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14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5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624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03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0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9381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08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5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4584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34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39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184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879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19826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80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30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808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5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056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79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7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8664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831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1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0507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44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0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6724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31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66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8998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135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1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0889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43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26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790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90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527749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7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7293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74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5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87891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840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7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0147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839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1607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145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76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420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116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1013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89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81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45180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249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9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4057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49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4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05529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45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9325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79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56156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0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6530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690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2932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335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5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72589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890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8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9402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2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16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10650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86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7961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098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9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683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815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64632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91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7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590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8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0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1785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62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0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7021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839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4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71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27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8719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0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156339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09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66798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039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86554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20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8509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7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44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488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7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25620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58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64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8482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65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8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52164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23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8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2955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64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53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2658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0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2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9065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354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1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44970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90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7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36599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80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64588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702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0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8040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008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31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204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1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17334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43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03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23325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864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6246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71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6852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78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8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324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14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20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93077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897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56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334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74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729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23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8247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37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282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80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96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5981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53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1190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17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26959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52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4890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79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2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9198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5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9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46262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1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1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9306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30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841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62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40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0130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04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623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20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4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7604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3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0175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44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0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1738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9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122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381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0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2144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867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9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94587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160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2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4120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52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4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05418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26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361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6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02923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405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3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494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14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1243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66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3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4869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81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5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16847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54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2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03907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58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4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87607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6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449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628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2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9206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1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68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20907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463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0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3118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13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49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69934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81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8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46732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9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1898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9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33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740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531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8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2188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79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06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02806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643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7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0975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23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8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7903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71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2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76672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9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7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708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72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4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13425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86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0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8047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109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6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676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748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0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5997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514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65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00721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07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6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608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50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6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9175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39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25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2745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0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74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9611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66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8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16277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593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2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2161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881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0136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82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7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2069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75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41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9178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8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6530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63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6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13200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527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1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16307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87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02060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63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67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00962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590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67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01735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885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59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778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21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4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49135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042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60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7689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073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9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20601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10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559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53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8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5012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165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3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0603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89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73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1298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44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22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0808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809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04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0303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48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1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42313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4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0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752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75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6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6379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34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619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364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0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93239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81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1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85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068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468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347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06920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302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4951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55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9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2997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70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830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03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9200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5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5395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39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21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9999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773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979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20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38327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25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89171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96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0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7541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3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0600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93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97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2117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33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46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8815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50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5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8886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829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34039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88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1495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16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92929">
                                                  <w:marLeft w:val="-52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11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6310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74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5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2374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517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18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8269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61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02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93224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33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339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601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7357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3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9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487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46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333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0425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63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32887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30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94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59440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165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0314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5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7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6096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85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8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92556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00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7421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46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4850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35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67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0767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28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43830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06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9503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59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384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60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52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25436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08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3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1232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53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5434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79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870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342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4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86400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10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76645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770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1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1857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1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31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69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6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30605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08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8783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20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64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19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4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7911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03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5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4445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18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88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57096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539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0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85179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840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053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59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66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9715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87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8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5180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2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28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072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7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3904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13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24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2030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2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16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625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532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5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78264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724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92814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96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36444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75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56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693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77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7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6567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80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1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09758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909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3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73114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4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27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1142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03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23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4236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10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02669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0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4200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53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0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024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746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9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4808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152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192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48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9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88462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434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0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88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203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04241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7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7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27263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54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9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56680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52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9332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12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2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69401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877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26052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10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0594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92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2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0026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651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311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512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9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60729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30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02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73648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8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53741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49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2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9551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610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0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4562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56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2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10091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190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4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72861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57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5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743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7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8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5735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72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pmr.ru/View.aspx?id=Quo5YdHBHzASYCnI3M9exg%3d%3d" TargetMode="External"/><Relationship Id="rId21" Type="http://schemas.openxmlformats.org/officeDocument/2006/relationships/hyperlink" Target="https://pravopmr.ru/View.aspx?id=%2fs4gSFLvNytEvxABdpMtLA%3d%3d" TargetMode="External"/><Relationship Id="rId42" Type="http://schemas.openxmlformats.org/officeDocument/2006/relationships/hyperlink" Target="https://pravopmr.ru/View.aspx?id=AGfQN3teF7NSGQE1krQdmQ%3d%3d" TargetMode="External"/><Relationship Id="rId47" Type="http://schemas.openxmlformats.org/officeDocument/2006/relationships/hyperlink" Target="https://pravopmr.ru/View.aspx?id=%2bIMAnhNDOOAD09toSkr%2btw%3d%3d" TargetMode="External"/><Relationship Id="rId63" Type="http://schemas.openxmlformats.org/officeDocument/2006/relationships/hyperlink" Target="https://pravopmr.ru/View.aspx?id=Q2vdgnsFC99XpBAvPsbhbw%3d%3d" TargetMode="External"/><Relationship Id="rId68" Type="http://schemas.openxmlformats.org/officeDocument/2006/relationships/control" Target="activeX/activeX6.xml"/><Relationship Id="rId84" Type="http://schemas.openxmlformats.org/officeDocument/2006/relationships/control" Target="activeX/activeX21.xml"/><Relationship Id="rId89" Type="http://schemas.openxmlformats.org/officeDocument/2006/relationships/theme" Target="theme/theme1.xml"/><Relationship Id="rId16" Type="http://schemas.openxmlformats.org/officeDocument/2006/relationships/hyperlink" Target="https://pravopmr.ru/View.aspx?id=gigZj8s7ZDN6xGeF9HAIZA%3d%3d" TargetMode="External"/><Relationship Id="rId11" Type="http://schemas.openxmlformats.org/officeDocument/2006/relationships/hyperlink" Target="https://pravopmr.ru/View.aspx?id=KDKRULnBJANpFNN5DdfK8w%3d%3d" TargetMode="External"/><Relationship Id="rId32" Type="http://schemas.openxmlformats.org/officeDocument/2006/relationships/hyperlink" Target="https://pravopmr.ru/View.aspx?id=HiXnclLDuRoieCONYPKeIg%3d%3d" TargetMode="External"/><Relationship Id="rId37" Type="http://schemas.openxmlformats.org/officeDocument/2006/relationships/hyperlink" Target="https://pravopmr.ru/View.aspx?id=p7P%2fN5usnXshNzNHuG3hKw%3d%3d" TargetMode="External"/><Relationship Id="rId53" Type="http://schemas.openxmlformats.org/officeDocument/2006/relationships/hyperlink" Target="https://pravopmr.ru/View.aspx?id=V0y2jeqwtQGxlD7jJY919A%3d%3d" TargetMode="External"/><Relationship Id="rId58" Type="http://schemas.openxmlformats.org/officeDocument/2006/relationships/hyperlink" Target="https://pravopmr.ru/View.aspx?id=gn1lUf9SHW6tnIAjs03TdA%3d%3d" TargetMode="External"/><Relationship Id="rId74" Type="http://schemas.openxmlformats.org/officeDocument/2006/relationships/control" Target="activeX/activeX12.xml"/><Relationship Id="rId79" Type="http://schemas.openxmlformats.org/officeDocument/2006/relationships/control" Target="activeX/activeX16.xml"/><Relationship Id="rId5" Type="http://schemas.openxmlformats.org/officeDocument/2006/relationships/hyperlink" Target="https://pravopmr.ru/View.aspx?id=DU6kYOgO2cuA2TTJTBSzNw%3d%3d" TargetMode="External"/><Relationship Id="rId14" Type="http://schemas.openxmlformats.org/officeDocument/2006/relationships/hyperlink" Target="https://pravopmr.ru/View.aspx?id=qjPZYxgODSjz7Td7pg216A%3d%3d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pravopmr.ru/View.aspx?id=mUuNd3XbmnpwZu9WjaebBQ%3d%3d" TargetMode="External"/><Relationship Id="rId30" Type="http://schemas.openxmlformats.org/officeDocument/2006/relationships/hyperlink" Target="https://pravopmr.ru/View.aspx?id=c38MEDSWPiUcTFoVdcAqow%3d%3d" TargetMode="External"/><Relationship Id="rId35" Type="http://schemas.openxmlformats.org/officeDocument/2006/relationships/hyperlink" Target="https://pravopmr.ru/View.aspx?id=P2CsfOU2LgjqK%2fytljS0yw%3d%3d" TargetMode="External"/><Relationship Id="rId43" Type="http://schemas.openxmlformats.org/officeDocument/2006/relationships/hyperlink" Target="https://pravopmr.ru/View.aspx?id=v9OTGPgy3SiUY5HyNuXkng%3d%3d" TargetMode="External"/><Relationship Id="rId48" Type="http://schemas.openxmlformats.org/officeDocument/2006/relationships/hyperlink" Target="https://pravopmr.ru/View.aspx?id=oSbWb60c6FKC3y%2bsCAyDmA%3d%3d" TargetMode="External"/><Relationship Id="rId56" Type="http://schemas.openxmlformats.org/officeDocument/2006/relationships/hyperlink" Target="https://pravopmr.ru/View.aspx?id=swTXFprL0hhXTLMQ4WFg6w%3d%3d" TargetMode="External"/><Relationship Id="rId64" Type="http://schemas.openxmlformats.org/officeDocument/2006/relationships/control" Target="activeX/activeX2.xml"/><Relationship Id="rId69" Type="http://schemas.openxmlformats.org/officeDocument/2006/relationships/control" Target="activeX/activeX7.xml"/><Relationship Id="rId77" Type="http://schemas.openxmlformats.org/officeDocument/2006/relationships/image" Target="media/image4.png"/><Relationship Id="rId8" Type="http://schemas.openxmlformats.org/officeDocument/2006/relationships/hyperlink" Target="https://pravopmr.ru/View.aspx?id=D%2bL79ClZp92rcVmUqAswog%3d%3d" TargetMode="External"/><Relationship Id="rId51" Type="http://schemas.openxmlformats.org/officeDocument/2006/relationships/hyperlink" Target="https://pravopmr.ru/View.aspx?id=hcB04NNI4G%2fGlF1%2fm2gbkA%3d%3d" TargetMode="External"/><Relationship Id="rId72" Type="http://schemas.openxmlformats.org/officeDocument/2006/relationships/control" Target="activeX/activeX10.xml"/><Relationship Id="rId80" Type="http://schemas.openxmlformats.org/officeDocument/2006/relationships/control" Target="activeX/activeX17.xml"/><Relationship Id="rId85" Type="http://schemas.openxmlformats.org/officeDocument/2006/relationships/control" Target="activeX/activeX22.xml"/><Relationship Id="rId3" Type="http://schemas.openxmlformats.org/officeDocument/2006/relationships/settings" Target="settings.xml"/><Relationship Id="rId12" Type="http://schemas.openxmlformats.org/officeDocument/2006/relationships/hyperlink" Target="https://pravopmr.ru/View.aspx?id=1YsK8FXuNaM5i5%2bUOtdSLw%3d%3d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pravopmr.ru/View.aspx?id=ACssoRRSz8yJmmEAYOZ65g%3d%3d&amp;q=%d0%9e%d0%b1+%d0%be%d1%80%d0%b3%d0%b0%d0%bd%d0%b8%d0%b7%d0%b0%d1%86%d0%b8%d0%b8+%d1%8d%d0%ba%d1%81%d0%bf%d0%b5%d1%80%d1%82%d0%b8%d0%b7%d1%8b+%d0%b2%d1%80%d0%b5%d0%bc%d0%b5%d0%bd%d0%bd%d0%be%d0%b9+%d0%bd%d0%b5%d1%82%d1%80%d1%83%d0%b4%d0%be%d1%81%d0%bf%d0%be%d1%81%d0%be%d0%b1%d0%bd%d0%be%d1%81%d1%82%d0%b8" TargetMode="External"/><Relationship Id="rId33" Type="http://schemas.openxmlformats.org/officeDocument/2006/relationships/hyperlink" Target="https://pravopmr.ru/View.aspx?id=bIWP9lRSk%2bdR3t036yRpCg%3d%3d" TargetMode="External"/><Relationship Id="rId38" Type="http://schemas.openxmlformats.org/officeDocument/2006/relationships/hyperlink" Target="https://pravopmr.ru/View.aspx?id=Tfh941K%2fyYruMGJWiSubew%3d%3d" TargetMode="External"/><Relationship Id="rId46" Type="http://schemas.openxmlformats.org/officeDocument/2006/relationships/hyperlink" Target="https://pravopmr.ru/View.aspx?id=o1%2b%2ba6N0jSfTVZV2c82HCw%3d%3d" TargetMode="External"/><Relationship Id="rId59" Type="http://schemas.openxmlformats.org/officeDocument/2006/relationships/hyperlink" Target="https://pravopmr.ru/View.aspx?id=lWql4OS9GLURTq%2b5Go0NzQ%3d%3d" TargetMode="External"/><Relationship Id="rId67" Type="http://schemas.openxmlformats.org/officeDocument/2006/relationships/control" Target="activeX/activeX5.xml"/><Relationship Id="rId20" Type="http://schemas.openxmlformats.org/officeDocument/2006/relationships/hyperlink" Target="https://pravopmr.ru/View.aspx?id=eaMvkdc24WkvBqu7DiQy8A%3d%3d" TargetMode="External"/><Relationship Id="rId41" Type="http://schemas.openxmlformats.org/officeDocument/2006/relationships/hyperlink" Target="https://pravopmr.ru/View.aspx?id=PeUR2oXbUbLIHQ7REA1m3w%3d%3d" TargetMode="External"/><Relationship Id="rId54" Type="http://schemas.openxmlformats.org/officeDocument/2006/relationships/hyperlink" Target="https://pravopmr.ru/View.aspx?id=f9oY5fe%2ffyeFXsApKlh90Q%3d%3d" TargetMode="External"/><Relationship Id="rId62" Type="http://schemas.openxmlformats.org/officeDocument/2006/relationships/hyperlink" Target="https://pravopmr.ru/View.aspx?id=s6zWK%2bna7KdaFd5Rcwin4g%3d%3d" TargetMode="External"/><Relationship Id="rId70" Type="http://schemas.openxmlformats.org/officeDocument/2006/relationships/control" Target="activeX/activeX8.xml"/><Relationship Id="rId75" Type="http://schemas.openxmlformats.org/officeDocument/2006/relationships/control" Target="activeX/activeX13.xml"/><Relationship Id="rId83" Type="http://schemas.openxmlformats.org/officeDocument/2006/relationships/control" Target="activeX/activeX20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ravopmr.ru/View.aspx?id=GyEd7AI5rOjrzfMtK5NvBw%3d%3d" TargetMode="External"/><Relationship Id="rId15" Type="http://schemas.openxmlformats.org/officeDocument/2006/relationships/hyperlink" Target="https://pravopmr.ru/View.aspx?id=OqIQNYYV%2bK47Am7Vs2SCRw%3d%3d" TargetMode="External"/><Relationship Id="rId23" Type="http://schemas.openxmlformats.org/officeDocument/2006/relationships/image" Target="media/image3.wmf"/><Relationship Id="rId28" Type="http://schemas.openxmlformats.org/officeDocument/2006/relationships/hyperlink" Target="https://pravopmr.ru/View.aspx?id=PL7bGfYdkcAe11C6sSUTsw%3d%3d" TargetMode="External"/><Relationship Id="rId36" Type="http://schemas.openxmlformats.org/officeDocument/2006/relationships/hyperlink" Target="https://pravopmr.ru/View.aspx?id=9k%2fhrMj2buI3ffLV32wG9A%3d%3d" TargetMode="External"/><Relationship Id="rId49" Type="http://schemas.openxmlformats.org/officeDocument/2006/relationships/hyperlink" Target="https://pravopmr.ru/View.aspx?id=NaAHbcqUh2sORJMRhTH8BA%3d%3d" TargetMode="External"/><Relationship Id="rId57" Type="http://schemas.openxmlformats.org/officeDocument/2006/relationships/hyperlink" Target="https://pravopmr.ru/Admin/view.aspx?sid=905521" TargetMode="External"/><Relationship Id="rId10" Type="http://schemas.openxmlformats.org/officeDocument/2006/relationships/hyperlink" Target="https://pravopmr.ru/View.aspx?id=%2bRyEjCYvfZH9C4W4StPZcA%3d%3d" TargetMode="External"/><Relationship Id="rId31" Type="http://schemas.openxmlformats.org/officeDocument/2006/relationships/hyperlink" Target="https://pravopmr.ru/View.aspx?id=XPkjqx2SVxCy6Zsj7kUBXw%3d%3d" TargetMode="External"/><Relationship Id="rId44" Type="http://schemas.openxmlformats.org/officeDocument/2006/relationships/hyperlink" Target="https://pravopmr.ru/View.aspx?id=xEgcu6RZVqdQCxKlf%2bkXdA%3d%3d" TargetMode="External"/><Relationship Id="rId52" Type="http://schemas.openxmlformats.org/officeDocument/2006/relationships/hyperlink" Target="https://pravopmr.ru/View.aspx?id=P2CsfOU2LgjqK%2fytljS0yw%3d%3d" TargetMode="External"/><Relationship Id="rId60" Type="http://schemas.openxmlformats.org/officeDocument/2006/relationships/hyperlink" Target="https://pravopmr.ru/View.aspx?id=1KUtdLYUqBcnwYTqcuXuew%3d%3d" TargetMode="External"/><Relationship Id="rId65" Type="http://schemas.openxmlformats.org/officeDocument/2006/relationships/control" Target="activeX/activeX3.xml"/><Relationship Id="rId73" Type="http://schemas.openxmlformats.org/officeDocument/2006/relationships/control" Target="activeX/activeX11.xml"/><Relationship Id="rId78" Type="http://schemas.openxmlformats.org/officeDocument/2006/relationships/control" Target="activeX/activeX15.xml"/><Relationship Id="rId81" Type="http://schemas.openxmlformats.org/officeDocument/2006/relationships/control" Target="activeX/activeX18.xml"/><Relationship Id="rId86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YrDNHskXdlDRbACDft9Chg%3d%3d" TargetMode="External"/><Relationship Id="rId13" Type="http://schemas.openxmlformats.org/officeDocument/2006/relationships/hyperlink" Target="https://pravopmr.ru/View.aspx?id=CezuHsFHHMgUVz281%2fVe3A%3d%3d" TargetMode="External"/><Relationship Id="rId18" Type="http://schemas.openxmlformats.org/officeDocument/2006/relationships/hyperlink" Target="https://pravopmr.ru/View.aspx?id=qjPZYxgODSjz7Td7pg216A%3d%3d" TargetMode="External"/><Relationship Id="rId39" Type="http://schemas.openxmlformats.org/officeDocument/2006/relationships/hyperlink" Target="https://pravopmr.ru/View.aspx?id=oOarLoVNvywrT8UG341KKw%3d%3d" TargetMode="External"/><Relationship Id="rId34" Type="http://schemas.openxmlformats.org/officeDocument/2006/relationships/hyperlink" Target="https://pravopmr.ru/View.aspx?id=3Hi%2f1KsAtYxxDqJOs89Xwg%3d%3d" TargetMode="External"/><Relationship Id="rId50" Type="http://schemas.openxmlformats.org/officeDocument/2006/relationships/hyperlink" Target="https://pravopmr.ru/View.aspx?id=zhVaai0ssZGTi3szkOdhrg%3d%3d" TargetMode="External"/><Relationship Id="rId55" Type="http://schemas.openxmlformats.org/officeDocument/2006/relationships/hyperlink" Target="https://pravopmr.ru/View.aspx?id=eiI3UcH3kxgZp8h8HNvSlQ%3d%3d" TargetMode="External"/><Relationship Id="rId76" Type="http://schemas.openxmlformats.org/officeDocument/2006/relationships/control" Target="activeX/activeX14.xml"/><Relationship Id="rId7" Type="http://schemas.openxmlformats.org/officeDocument/2006/relationships/hyperlink" Target="https://pravopmr.ru/View.aspx?id=GPpSNMUI0JFlIZa0GofHAQ%3d%3d" TargetMode="External"/><Relationship Id="rId71" Type="http://schemas.openxmlformats.org/officeDocument/2006/relationships/control" Target="activeX/activeX9.xml"/><Relationship Id="rId2" Type="http://schemas.openxmlformats.org/officeDocument/2006/relationships/styles" Target="styles.xml"/><Relationship Id="rId29" Type="http://schemas.openxmlformats.org/officeDocument/2006/relationships/hyperlink" Target="https://pravopmr.ru/View.aspx?id=%2f4PjJROeFccte4pzHc21OA%3d%3d" TargetMode="External"/><Relationship Id="rId24" Type="http://schemas.openxmlformats.org/officeDocument/2006/relationships/control" Target="activeX/activeX1.xml"/><Relationship Id="rId40" Type="http://schemas.openxmlformats.org/officeDocument/2006/relationships/hyperlink" Target="https://pravopmr.ru/View.aspx?id=uN82kvFmNEcm40AZktLSFA%3d%3d" TargetMode="External"/><Relationship Id="rId45" Type="http://schemas.openxmlformats.org/officeDocument/2006/relationships/hyperlink" Target="https://pravopmr.ru/View.aspx?id=KZtd4C%2ffo9kOOWdHnHDiaA%3d%3d" TargetMode="External"/><Relationship Id="rId66" Type="http://schemas.openxmlformats.org/officeDocument/2006/relationships/control" Target="activeX/activeX4.xml"/><Relationship Id="rId87" Type="http://schemas.openxmlformats.org/officeDocument/2006/relationships/image" Target="media/image5.png"/><Relationship Id="rId61" Type="http://schemas.openxmlformats.org/officeDocument/2006/relationships/hyperlink" Target="https://pravopmr.ru/View.aspx?id=aEbzQ5RJ3hx7nSjURntnpw%3d%3d" TargetMode="External"/><Relationship Id="rId82" Type="http://schemas.openxmlformats.org/officeDocument/2006/relationships/control" Target="activeX/activeX19.xml"/><Relationship Id="rId19" Type="http://schemas.openxmlformats.org/officeDocument/2006/relationships/hyperlink" Target="https://pravopmr.ru/View.aspx?id=IQAMmBBJRXf0Q1QXhjyfjw%3d%3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F29B-5F4C-4278-B042-2F7A7F2C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16220</Words>
  <Characters>92457</Characters>
  <Application>Microsoft Office Word</Application>
  <DocSecurity>0</DocSecurity>
  <Lines>770</Lines>
  <Paragraphs>216</Paragraphs>
  <ScaleCrop>false</ScaleCrop>
  <Company/>
  <LinksUpToDate>false</LinksUpToDate>
  <CharactersWithSpaces>108461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Овчаренко</dc:creator>
  <cp:keywords/>
  <dc:description/>
  <cp:lastModifiedBy>Наталья Овчаренко</cp:lastModifiedBy>
  <cp:revision>2</cp:revision>
  <dcterms:created xsi:type="dcterms:W3CDTF">2024-06-03T18:05:00Z</dcterms:created>
  <dcterms:modified xsi:type="dcterms:W3CDTF">2024-06-03T18:06:00Z</dcterms:modified>
</cp:coreProperties>
</file>