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3B" w:rsidRPr="00D53A78" w:rsidRDefault="00EA503B" w:rsidP="00EA503B">
      <w:pPr>
        <w:spacing w:after="0" w:line="240" w:lineRule="auto"/>
        <w:jc w:val="right"/>
        <w:rPr>
          <w:rFonts w:eastAsia="Times New Roman"/>
        </w:rPr>
      </w:pPr>
      <w:r w:rsidRPr="00D53A78">
        <w:rPr>
          <w:rFonts w:eastAsia="Times New Roman"/>
        </w:rPr>
        <w:t>Приложение № 2</w:t>
      </w:r>
    </w:p>
    <w:p w:rsidR="00EA503B" w:rsidRPr="00D53A78" w:rsidRDefault="00EA503B" w:rsidP="00EA503B">
      <w:pPr>
        <w:spacing w:after="0" w:line="240" w:lineRule="auto"/>
        <w:jc w:val="right"/>
        <w:rPr>
          <w:rFonts w:eastAsia="Times New Roman"/>
        </w:rPr>
      </w:pPr>
      <w:r w:rsidRPr="00D53A78">
        <w:rPr>
          <w:rFonts w:eastAsia="Times New Roman"/>
        </w:rPr>
        <w:t>к Постановлению Правительства</w:t>
      </w:r>
    </w:p>
    <w:p w:rsidR="00EA503B" w:rsidRPr="00D53A78" w:rsidRDefault="00EA503B" w:rsidP="00EA503B">
      <w:pPr>
        <w:spacing w:after="0" w:line="240" w:lineRule="auto"/>
        <w:jc w:val="right"/>
        <w:rPr>
          <w:rFonts w:eastAsia="Times New Roman"/>
        </w:rPr>
      </w:pPr>
      <w:r w:rsidRPr="00D53A78">
        <w:rPr>
          <w:rFonts w:eastAsia="Times New Roman"/>
        </w:rPr>
        <w:t>Приднестровской Молдавской Республики</w:t>
      </w:r>
    </w:p>
    <w:p w:rsidR="00EA503B" w:rsidRPr="00D53A78" w:rsidRDefault="00EA503B" w:rsidP="00EA503B">
      <w:pPr>
        <w:spacing w:after="0" w:line="240" w:lineRule="auto"/>
        <w:jc w:val="right"/>
        <w:rPr>
          <w:rFonts w:eastAsia="Times New Roman"/>
        </w:rPr>
      </w:pPr>
      <w:r w:rsidRPr="00D53A78">
        <w:rPr>
          <w:rFonts w:eastAsia="Times New Roman"/>
        </w:rPr>
        <w:t>от 12 сентября 2013 года № 215</w:t>
      </w:r>
    </w:p>
    <w:p w:rsidR="00EA503B" w:rsidRPr="00D53A78" w:rsidRDefault="00EA503B" w:rsidP="00EA503B">
      <w:pPr>
        <w:spacing w:after="0" w:line="240" w:lineRule="auto"/>
        <w:rPr>
          <w:rFonts w:eastAsia="Times New Roman"/>
        </w:rPr>
      </w:pPr>
      <w:r w:rsidRPr="00D53A78">
        <w:rPr>
          <w:rFonts w:eastAsia="Times New Roman"/>
        </w:rPr>
        <w:t> </w:t>
      </w:r>
    </w:p>
    <w:p w:rsidR="00EA503B" w:rsidRPr="00D53A78" w:rsidRDefault="00EA503B" w:rsidP="00EA503B">
      <w:pPr>
        <w:spacing w:after="0" w:line="240" w:lineRule="auto"/>
        <w:jc w:val="center"/>
        <w:rPr>
          <w:rFonts w:eastAsia="Times New Roman"/>
        </w:rPr>
      </w:pPr>
      <w:r w:rsidRPr="00D53A78">
        <w:rPr>
          <w:rFonts w:eastAsia="Times New Roman"/>
        </w:rPr>
        <w:t>Список</w:t>
      </w:r>
    </w:p>
    <w:p w:rsidR="00EA503B" w:rsidRPr="00D53A78" w:rsidRDefault="00EA503B" w:rsidP="00EA503B">
      <w:pPr>
        <w:spacing w:after="0" w:line="240" w:lineRule="auto"/>
        <w:jc w:val="center"/>
        <w:rPr>
          <w:rFonts w:eastAsia="Times New Roman"/>
        </w:rPr>
      </w:pPr>
      <w:r w:rsidRPr="00D53A78">
        <w:rPr>
          <w:rFonts w:eastAsia="Times New Roman"/>
        </w:rPr>
        <w:t>производств и профессий текстильной промышленности, работа в которых до 1 января 1992 года, дает женщинам право на пенсию по возрасту по достижении 50 лет и при стаже работы в этих производствах и профессиях не менее 20 лет</w:t>
      </w:r>
    </w:p>
    <w:p w:rsidR="00EA503B" w:rsidRPr="00D53A78" w:rsidRDefault="00EA503B" w:rsidP="00EA503B">
      <w:pPr>
        <w:spacing w:after="100" w:line="240" w:lineRule="auto"/>
        <w:rPr>
          <w:rFonts w:eastAsia="Times New Roman"/>
        </w:rPr>
      </w:pPr>
      <w:r w:rsidRPr="00D53A78">
        <w:rPr>
          <w:rFonts w:eastAsia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605"/>
      </w:tblGrid>
      <w:tr w:rsidR="00EA503B" w:rsidRPr="00D53A78" w:rsidTr="00573FE7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03B" w:rsidRPr="00D53A78" w:rsidRDefault="00EA503B" w:rsidP="00573FE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Наименование производств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03B" w:rsidRPr="00D53A78" w:rsidRDefault="00EA503B" w:rsidP="00573FE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Наименование профессий</w:t>
            </w:r>
          </w:p>
        </w:tc>
      </w:tr>
      <w:tr w:rsidR="00EA503B" w:rsidRPr="00D53A78" w:rsidTr="00573FE7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Хлопчатобумажное, ватное, льняное, шерстяное,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шелковое, пенько-джутовое, текстильно-галантерейное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 xml:space="preserve">и </w:t>
            </w:r>
            <w:proofErr w:type="gramStart"/>
            <w:r w:rsidRPr="00D53A78">
              <w:rPr>
                <w:rFonts w:eastAsia="Times New Roman"/>
              </w:rPr>
              <w:t>валяльно-войлочное</w:t>
            </w:r>
            <w:proofErr w:type="gramEnd"/>
            <w:r w:rsidRPr="00D53A78">
              <w:rPr>
                <w:rFonts w:eastAsia="Times New Roman"/>
              </w:rPr>
              <w:t xml:space="preserve"> производства, текстильные цехи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в производствах искусственного и синтетического волокна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Гребнечесальщицы</w:t>
            </w:r>
            <w:proofErr w:type="spellEnd"/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Заправщицы крутильных и прядильных машин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Заряжальщицы</w:t>
            </w:r>
            <w:proofErr w:type="spellEnd"/>
            <w:r w:rsidRPr="00D53A78">
              <w:rPr>
                <w:rFonts w:eastAsia="Times New Roman"/>
              </w:rPr>
              <w:t xml:space="preserve"> барабанов (батарей) на автоматических ткацких станках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Клубочницы</w:t>
            </w:r>
            <w:proofErr w:type="spellEnd"/>
            <w:r w:rsidRPr="00D53A78">
              <w:rPr>
                <w:rFonts w:eastAsia="Times New Roman"/>
              </w:rPr>
              <w:t xml:space="preserve"> в пенько-джутовом производстве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Крутильщицы, кроме крутильщиц шнуров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Ленточницы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Мяльщицы</w:t>
            </w:r>
            <w:proofErr w:type="spellEnd"/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Отрывщицы</w:t>
            </w:r>
            <w:proofErr w:type="spellEnd"/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Планочницы</w:t>
            </w:r>
            <w:proofErr w:type="spellEnd"/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Раскладочницы</w:t>
            </w:r>
            <w:proofErr w:type="spellEnd"/>
            <w:r w:rsidRPr="00D53A78">
              <w:rPr>
                <w:rFonts w:eastAsia="Times New Roman"/>
              </w:rPr>
              <w:t xml:space="preserve"> в льняном и пенько-джутовом производствах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Ровничницы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Съемщицы на крутильных, прядильных и ровничных машинах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Трепальщицы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Тростильщицы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Холстовщицы</w:t>
            </w:r>
            <w:proofErr w:type="spellEnd"/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Чесальщицы</w:t>
            </w:r>
          </w:p>
          <w:p w:rsidR="00EA503B" w:rsidRPr="00D53A78" w:rsidRDefault="00EA503B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Шпулярницы</w:t>
            </w:r>
            <w:proofErr w:type="spellEnd"/>
            <w:r w:rsidRPr="00D53A78">
              <w:rPr>
                <w:rFonts w:eastAsia="Times New Roman"/>
              </w:rPr>
              <w:t xml:space="preserve"> на ковровых станках</w:t>
            </w:r>
          </w:p>
        </w:tc>
      </w:tr>
    </w:tbl>
    <w:p w:rsidR="0019279B" w:rsidRDefault="0019279B">
      <w:bookmarkStart w:id="0" w:name="_GoBack"/>
      <w:bookmarkEnd w:id="0"/>
    </w:p>
    <w:sectPr w:rsidR="0019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90"/>
    <w:rsid w:val="0019279B"/>
    <w:rsid w:val="00D80490"/>
    <w:rsid w:val="00E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2013-10-02T13:46:00Z</dcterms:created>
  <dcterms:modified xsi:type="dcterms:W3CDTF">2013-10-02T13:46:00Z</dcterms:modified>
</cp:coreProperties>
</file>