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drawings/drawing1.xml" ContentType="application/vnd.openxmlformats-officedocument.drawingml.chartshapes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drawings/drawing2.xml" ContentType="application/vnd.openxmlformats-officedocument.drawingml.chartshapes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drawings/drawing3.xml" ContentType="application/vnd.openxmlformats-officedocument.drawingml.chartshapes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7C6" w:rsidRDefault="00A137C6" w:rsidP="00426D9C">
      <w:pPr>
        <w:ind w:firstLine="851"/>
        <w:jc w:val="both"/>
        <w:rPr>
          <w:sz w:val="24"/>
          <w:szCs w:val="24"/>
        </w:rPr>
      </w:pPr>
    </w:p>
    <w:p w:rsidR="009C2209" w:rsidRPr="00144398" w:rsidRDefault="007E1098" w:rsidP="00426D9C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За </w:t>
      </w:r>
      <w:r w:rsidR="00D328E2">
        <w:rPr>
          <w:sz w:val="24"/>
          <w:szCs w:val="24"/>
        </w:rPr>
        <w:t>период с 1 января 2014 года по 31 декабря 2014 года</w:t>
      </w:r>
      <w:r>
        <w:rPr>
          <w:sz w:val="24"/>
          <w:szCs w:val="24"/>
        </w:rPr>
        <w:t xml:space="preserve"> Министерством по социальной защите и труду Приднестровской Молдавской Республики разработано </w:t>
      </w:r>
      <w:r w:rsidR="00603ACA">
        <w:rPr>
          <w:sz w:val="24"/>
          <w:szCs w:val="24"/>
        </w:rPr>
        <w:t>1</w:t>
      </w:r>
      <w:r w:rsidR="00DE797D">
        <w:rPr>
          <w:sz w:val="24"/>
          <w:szCs w:val="24"/>
        </w:rPr>
        <w:t>30</w:t>
      </w:r>
      <w:r w:rsidR="006E7149">
        <w:rPr>
          <w:sz w:val="24"/>
          <w:szCs w:val="24"/>
        </w:rPr>
        <w:t xml:space="preserve"> проекта нормативных правовых актов</w:t>
      </w:r>
      <w:r w:rsidR="00603ACA">
        <w:rPr>
          <w:sz w:val="24"/>
          <w:szCs w:val="24"/>
        </w:rPr>
        <w:t>, требующих официального опубликования</w:t>
      </w:r>
      <w:r w:rsidR="006E7149">
        <w:rPr>
          <w:sz w:val="24"/>
          <w:szCs w:val="24"/>
        </w:rPr>
        <w:t xml:space="preserve"> (их них, проектов законодательных актов – </w:t>
      </w:r>
      <w:r w:rsidR="00992B76">
        <w:rPr>
          <w:sz w:val="24"/>
          <w:szCs w:val="24"/>
        </w:rPr>
        <w:t>1</w:t>
      </w:r>
      <w:r w:rsidR="00DE797D">
        <w:rPr>
          <w:sz w:val="24"/>
          <w:szCs w:val="24"/>
        </w:rPr>
        <w:t>6</w:t>
      </w:r>
      <w:r w:rsidR="006E7149">
        <w:rPr>
          <w:sz w:val="24"/>
          <w:szCs w:val="24"/>
        </w:rPr>
        <w:t xml:space="preserve">, </w:t>
      </w:r>
      <w:r w:rsidR="00992B76">
        <w:rPr>
          <w:sz w:val="24"/>
          <w:szCs w:val="24"/>
        </w:rPr>
        <w:t xml:space="preserve">проектов </w:t>
      </w:r>
      <w:r w:rsidR="00486CBA">
        <w:rPr>
          <w:sz w:val="24"/>
          <w:szCs w:val="24"/>
        </w:rPr>
        <w:t xml:space="preserve">указов Президента Приднестровской Молдавской Республики – </w:t>
      </w:r>
      <w:r w:rsidR="00DE797D">
        <w:rPr>
          <w:sz w:val="24"/>
          <w:szCs w:val="24"/>
        </w:rPr>
        <w:t>2</w:t>
      </w:r>
      <w:r w:rsidR="00486CBA">
        <w:rPr>
          <w:sz w:val="24"/>
          <w:szCs w:val="24"/>
        </w:rPr>
        <w:t xml:space="preserve">, проектов распоряжений Президента Приднестровской Молдавской Республики – </w:t>
      </w:r>
      <w:r w:rsidR="00DE797D">
        <w:rPr>
          <w:sz w:val="24"/>
          <w:szCs w:val="24"/>
        </w:rPr>
        <w:t>3</w:t>
      </w:r>
      <w:r w:rsidR="00486CBA">
        <w:rPr>
          <w:sz w:val="24"/>
          <w:szCs w:val="24"/>
        </w:rPr>
        <w:t xml:space="preserve">; </w:t>
      </w:r>
      <w:r w:rsidR="006E7149">
        <w:rPr>
          <w:sz w:val="24"/>
          <w:szCs w:val="24"/>
        </w:rPr>
        <w:t xml:space="preserve">проектов </w:t>
      </w:r>
      <w:r w:rsidR="00BC5708">
        <w:rPr>
          <w:sz w:val="24"/>
          <w:szCs w:val="24"/>
        </w:rPr>
        <w:t>постановлений</w:t>
      </w:r>
      <w:r w:rsidR="006E7149">
        <w:rPr>
          <w:sz w:val="24"/>
          <w:szCs w:val="24"/>
        </w:rPr>
        <w:t xml:space="preserve"> Правительства</w:t>
      </w:r>
      <w:r w:rsidR="006E7149" w:rsidRPr="006E7149">
        <w:rPr>
          <w:sz w:val="24"/>
          <w:szCs w:val="24"/>
        </w:rPr>
        <w:t xml:space="preserve"> </w:t>
      </w:r>
      <w:r w:rsidR="006E7149">
        <w:rPr>
          <w:sz w:val="24"/>
          <w:szCs w:val="24"/>
        </w:rPr>
        <w:t>Приднестровской Молдавской Республики</w:t>
      </w:r>
      <w:r w:rsidR="00BC5708">
        <w:rPr>
          <w:sz w:val="24"/>
          <w:szCs w:val="24"/>
        </w:rPr>
        <w:t xml:space="preserve"> – </w:t>
      </w:r>
      <w:r w:rsidR="00DE797D">
        <w:rPr>
          <w:sz w:val="24"/>
          <w:szCs w:val="24"/>
        </w:rPr>
        <w:t>22</w:t>
      </w:r>
      <w:r w:rsidR="00BC5708">
        <w:rPr>
          <w:sz w:val="24"/>
          <w:szCs w:val="24"/>
        </w:rPr>
        <w:t xml:space="preserve">, проектов распоряжений Правительства </w:t>
      </w:r>
      <w:r w:rsidR="006E7149">
        <w:rPr>
          <w:sz w:val="24"/>
          <w:szCs w:val="24"/>
        </w:rPr>
        <w:t xml:space="preserve"> </w:t>
      </w:r>
      <w:r w:rsidR="00BC5708">
        <w:rPr>
          <w:sz w:val="24"/>
          <w:szCs w:val="24"/>
        </w:rPr>
        <w:t xml:space="preserve">Приднестровской Молдавской Республики – </w:t>
      </w:r>
      <w:r w:rsidR="00853882">
        <w:rPr>
          <w:sz w:val="24"/>
          <w:szCs w:val="24"/>
        </w:rPr>
        <w:t>4</w:t>
      </w:r>
      <w:r w:rsidR="00DE797D">
        <w:rPr>
          <w:sz w:val="24"/>
          <w:szCs w:val="24"/>
        </w:rPr>
        <w:t>2</w:t>
      </w:r>
      <w:r w:rsidR="00BC5708">
        <w:rPr>
          <w:sz w:val="24"/>
          <w:szCs w:val="24"/>
        </w:rPr>
        <w:t>, проектов приказов Министерства по социальной защите и труду Приднестровской Молдавской Республики</w:t>
      </w:r>
      <w:r w:rsidR="00603ACA">
        <w:rPr>
          <w:sz w:val="24"/>
          <w:szCs w:val="24"/>
        </w:rPr>
        <w:t>, подлежащих государственной регистрации</w:t>
      </w:r>
      <w:r w:rsidR="00BC5708">
        <w:rPr>
          <w:sz w:val="24"/>
          <w:szCs w:val="24"/>
        </w:rPr>
        <w:t xml:space="preserve"> – </w:t>
      </w:r>
      <w:r w:rsidR="00DE797D">
        <w:rPr>
          <w:sz w:val="24"/>
          <w:szCs w:val="24"/>
        </w:rPr>
        <w:t>45</w:t>
      </w:r>
      <w:r w:rsidR="00BC5708">
        <w:rPr>
          <w:sz w:val="24"/>
          <w:szCs w:val="24"/>
        </w:rPr>
        <w:t>)</w:t>
      </w:r>
      <w:r w:rsidR="00B36302">
        <w:rPr>
          <w:sz w:val="24"/>
          <w:szCs w:val="24"/>
        </w:rPr>
        <w:t xml:space="preserve">; подготовлено </w:t>
      </w:r>
      <w:r w:rsidR="00DE797D">
        <w:rPr>
          <w:sz w:val="24"/>
          <w:szCs w:val="24"/>
        </w:rPr>
        <w:t>82</w:t>
      </w:r>
      <w:r w:rsidR="00B36302">
        <w:rPr>
          <w:sz w:val="24"/>
          <w:szCs w:val="24"/>
        </w:rPr>
        <w:t xml:space="preserve"> заключени</w:t>
      </w:r>
      <w:r w:rsidR="00992B76">
        <w:rPr>
          <w:sz w:val="24"/>
          <w:szCs w:val="24"/>
        </w:rPr>
        <w:t>я</w:t>
      </w:r>
      <w:r w:rsidR="00B36302">
        <w:rPr>
          <w:sz w:val="24"/>
          <w:szCs w:val="24"/>
        </w:rPr>
        <w:t xml:space="preserve"> на проекты нормативных правовых актов, подготовленных другими министерствами (ведомствами);</w:t>
      </w:r>
      <w:r w:rsidR="00B36302" w:rsidRPr="00B36302">
        <w:rPr>
          <w:sz w:val="24"/>
          <w:szCs w:val="24"/>
        </w:rPr>
        <w:t xml:space="preserve"> </w:t>
      </w:r>
      <w:r w:rsidR="00B36302">
        <w:rPr>
          <w:sz w:val="24"/>
          <w:szCs w:val="24"/>
        </w:rPr>
        <w:t>и</w:t>
      </w:r>
      <w:r w:rsidR="00B36302" w:rsidRPr="007870FF">
        <w:rPr>
          <w:sz w:val="24"/>
          <w:szCs w:val="24"/>
        </w:rPr>
        <w:t xml:space="preserve">сполнено Поручений Президента </w:t>
      </w:r>
      <w:r w:rsidR="00B36302" w:rsidRPr="00885CC7">
        <w:rPr>
          <w:sz w:val="24"/>
          <w:szCs w:val="24"/>
        </w:rPr>
        <w:t>Приднестровской Молдавской Республики</w:t>
      </w:r>
      <w:r w:rsidR="00B36302" w:rsidRPr="007870FF">
        <w:rPr>
          <w:sz w:val="24"/>
          <w:szCs w:val="24"/>
        </w:rPr>
        <w:t xml:space="preserve">, Правительства </w:t>
      </w:r>
      <w:r w:rsidR="00B36302" w:rsidRPr="00885CC7">
        <w:rPr>
          <w:sz w:val="24"/>
          <w:szCs w:val="24"/>
        </w:rPr>
        <w:t>Приднестровской Молдавской Республики</w:t>
      </w:r>
      <w:r w:rsidR="00B36302" w:rsidRPr="007870FF">
        <w:rPr>
          <w:sz w:val="24"/>
          <w:szCs w:val="24"/>
        </w:rPr>
        <w:t>,</w:t>
      </w:r>
      <w:r w:rsidR="00B36302">
        <w:rPr>
          <w:sz w:val="24"/>
          <w:szCs w:val="24"/>
        </w:rPr>
        <w:t xml:space="preserve"> </w:t>
      </w:r>
      <w:r w:rsidR="00B36302" w:rsidRPr="007870FF">
        <w:rPr>
          <w:sz w:val="24"/>
          <w:szCs w:val="24"/>
        </w:rPr>
        <w:t>Управлений по работе с обращениями граждан</w:t>
      </w:r>
      <w:r w:rsidR="00B36302">
        <w:rPr>
          <w:sz w:val="24"/>
          <w:szCs w:val="24"/>
        </w:rPr>
        <w:t xml:space="preserve"> – </w:t>
      </w:r>
      <w:r w:rsidR="00F6719E">
        <w:rPr>
          <w:sz w:val="24"/>
          <w:szCs w:val="24"/>
        </w:rPr>
        <w:t>292</w:t>
      </w:r>
      <w:r w:rsidR="00B36302">
        <w:rPr>
          <w:sz w:val="24"/>
          <w:szCs w:val="24"/>
        </w:rPr>
        <w:t>, р</w:t>
      </w:r>
      <w:r w:rsidR="00B36302" w:rsidRPr="007870FF">
        <w:rPr>
          <w:sz w:val="24"/>
          <w:szCs w:val="24"/>
        </w:rPr>
        <w:t>ассмотрено обращений министерств и ведомств,</w:t>
      </w:r>
      <w:r w:rsidR="00B36302">
        <w:rPr>
          <w:sz w:val="24"/>
          <w:szCs w:val="24"/>
        </w:rPr>
        <w:t xml:space="preserve"> </w:t>
      </w:r>
      <w:r w:rsidR="00B36302" w:rsidRPr="007870FF">
        <w:rPr>
          <w:sz w:val="24"/>
          <w:szCs w:val="24"/>
        </w:rPr>
        <w:t xml:space="preserve">организаций и граждан – </w:t>
      </w:r>
      <w:r w:rsidR="00F6719E">
        <w:rPr>
          <w:sz w:val="24"/>
          <w:szCs w:val="24"/>
        </w:rPr>
        <w:t>1571</w:t>
      </w:r>
      <w:r w:rsidR="00B36302">
        <w:rPr>
          <w:sz w:val="24"/>
          <w:szCs w:val="24"/>
        </w:rPr>
        <w:t xml:space="preserve">, </w:t>
      </w:r>
      <w:r w:rsidR="00D0043A" w:rsidRPr="000E1369">
        <w:rPr>
          <w:rFonts w:eastAsia="Calibri"/>
          <w:sz w:val="24"/>
          <w:szCs w:val="24"/>
          <w:lang w:eastAsia="en-US"/>
        </w:rPr>
        <w:t xml:space="preserve">принято входящей корреспонденции –  </w:t>
      </w:r>
      <w:r w:rsidR="006F3F95">
        <w:rPr>
          <w:rFonts w:eastAsia="Calibri"/>
          <w:sz w:val="24"/>
          <w:szCs w:val="24"/>
          <w:lang w:eastAsia="en-US"/>
        </w:rPr>
        <w:t>9 440</w:t>
      </w:r>
      <w:r w:rsidR="006F3F95" w:rsidRPr="000E1369">
        <w:rPr>
          <w:rFonts w:eastAsia="Calibri"/>
          <w:sz w:val="24"/>
          <w:szCs w:val="24"/>
          <w:lang w:eastAsia="en-US"/>
        </w:rPr>
        <w:t xml:space="preserve"> </w:t>
      </w:r>
      <w:r w:rsidR="00D0043A" w:rsidRPr="000E1369">
        <w:rPr>
          <w:rFonts w:eastAsia="Calibri"/>
          <w:sz w:val="24"/>
          <w:szCs w:val="24"/>
          <w:lang w:eastAsia="en-US"/>
        </w:rPr>
        <w:t xml:space="preserve">документов; отправлено исходящей корреспонденции – </w:t>
      </w:r>
      <w:r w:rsidR="006F3F95">
        <w:rPr>
          <w:rFonts w:eastAsia="Calibri"/>
          <w:sz w:val="24"/>
          <w:szCs w:val="24"/>
          <w:lang w:eastAsia="en-US"/>
        </w:rPr>
        <w:t>9 084</w:t>
      </w:r>
      <w:r w:rsidR="00D0043A" w:rsidRPr="000E1369">
        <w:rPr>
          <w:rFonts w:eastAsia="Calibri"/>
          <w:sz w:val="24"/>
          <w:szCs w:val="24"/>
          <w:lang w:eastAsia="en-US"/>
        </w:rPr>
        <w:t xml:space="preserve"> документов</w:t>
      </w:r>
      <w:r w:rsidR="00D0043A">
        <w:rPr>
          <w:rFonts w:eastAsia="Calibri"/>
          <w:sz w:val="24"/>
          <w:szCs w:val="24"/>
          <w:lang w:eastAsia="en-US"/>
        </w:rPr>
        <w:t xml:space="preserve">. </w:t>
      </w:r>
    </w:p>
    <w:p w:rsidR="007E1098" w:rsidRDefault="00D0043A" w:rsidP="00426D9C">
      <w:pPr>
        <w:ind w:firstLine="851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Основные показатели по направлениям деятельности </w:t>
      </w:r>
      <w:r w:rsidR="00D328E2">
        <w:rPr>
          <w:sz w:val="24"/>
          <w:szCs w:val="24"/>
        </w:rPr>
        <w:t xml:space="preserve">Министерства по социальной защите и труду Приднестровской Молдавской Республики </w:t>
      </w:r>
      <w:r>
        <w:rPr>
          <w:sz w:val="24"/>
          <w:szCs w:val="24"/>
        </w:rPr>
        <w:t xml:space="preserve">за </w:t>
      </w:r>
      <w:r w:rsidR="00D328E2">
        <w:rPr>
          <w:sz w:val="24"/>
          <w:szCs w:val="24"/>
        </w:rPr>
        <w:t xml:space="preserve">отчетный </w:t>
      </w:r>
      <w:r w:rsidR="005C72BF">
        <w:rPr>
          <w:sz w:val="24"/>
          <w:szCs w:val="24"/>
        </w:rPr>
        <w:t>период</w:t>
      </w:r>
      <w:r w:rsidRPr="009C2209">
        <w:rPr>
          <w:sz w:val="24"/>
          <w:szCs w:val="24"/>
        </w:rPr>
        <w:t>:</w:t>
      </w:r>
    </w:p>
    <w:p w:rsidR="00426D9C" w:rsidRDefault="00376FF6" w:rsidP="00426D9C">
      <w:pPr>
        <w:ind w:firstLine="851"/>
        <w:jc w:val="both"/>
        <w:rPr>
          <w:b/>
          <w:sz w:val="24"/>
          <w:szCs w:val="24"/>
        </w:rPr>
      </w:pPr>
      <w:r w:rsidRPr="0083139A">
        <w:rPr>
          <w:b/>
          <w:sz w:val="24"/>
          <w:szCs w:val="24"/>
          <w:lang w:val="en-US"/>
        </w:rPr>
        <w:t>I</w:t>
      </w:r>
      <w:r w:rsidR="00426D9C" w:rsidRPr="0083139A">
        <w:rPr>
          <w:b/>
          <w:sz w:val="24"/>
          <w:szCs w:val="24"/>
        </w:rPr>
        <w:t xml:space="preserve">. </w:t>
      </w:r>
      <w:r w:rsidR="0029456A" w:rsidRPr="0083139A">
        <w:rPr>
          <w:b/>
          <w:sz w:val="24"/>
          <w:szCs w:val="24"/>
        </w:rPr>
        <w:t>В сфере социальной защиты, социального страхования и занятости</w:t>
      </w:r>
      <w:r w:rsidR="00426D9C" w:rsidRPr="0083139A">
        <w:rPr>
          <w:b/>
          <w:sz w:val="24"/>
          <w:szCs w:val="24"/>
        </w:rPr>
        <w:t xml:space="preserve"> населения</w:t>
      </w:r>
      <w:r w:rsidR="0029456A" w:rsidRPr="0083139A">
        <w:rPr>
          <w:b/>
          <w:sz w:val="24"/>
          <w:szCs w:val="24"/>
        </w:rPr>
        <w:t>:</w:t>
      </w:r>
    </w:p>
    <w:p w:rsidR="00A137C6" w:rsidRPr="0083139A" w:rsidRDefault="00A137C6" w:rsidP="00426D9C">
      <w:pPr>
        <w:ind w:firstLine="851"/>
        <w:jc w:val="both"/>
        <w:rPr>
          <w:b/>
          <w:sz w:val="24"/>
          <w:szCs w:val="24"/>
        </w:rPr>
      </w:pPr>
    </w:p>
    <w:p w:rsidR="00426D9C" w:rsidRDefault="004C1ED9" w:rsidP="00426D9C">
      <w:pPr>
        <w:ind w:firstLine="851"/>
        <w:jc w:val="both"/>
        <w:rPr>
          <w:sz w:val="24"/>
          <w:szCs w:val="24"/>
        </w:rPr>
      </w:pPr>
      <w:r w:rsidRPr="00426D9C">
        <w:rPr>
          <w:sz w:val="24"/>
          <w:szCs w:val="24"/>
        </w:rPr>
        <w:t xml:space="preserve">1. Разработаны </w:t>
      </w:r>
      <w:r w:rsidR="00376FF6" w:rsidRPr="00426D9C">
        <w:rPr>
          <w:sz w:val="24"/>
          <w:szCs w:val="24"/>
        </w:rPr>
        <w:t xml:space="preserve">проекты </w:t>
      </w:r>
      <w:r w:rsidR="00500E64" w:rsidRPr="00426D9C">
        <w:rPr>
          <w:sz w:val="24"/>
          <w:szCs w:val="24"/>
        </w:rPr>
        <w:t>следующи</w:t>
      </w:r>
      <w:r w:rsidR="00376FF6">
        <w:rPr>
          <w:sz w:val="24"/>
          <w:szCs w:val="24"/>
        </w:rPr>
        <w:t>х нормативных правовых актов</w:t>
      </w:r>
      <w:r w:rsidRPr="00426D9C">
        <w:rPr>
          <w:sz w:val="24"/>
          <w:szCs w:val="24"/>
        </w:rPr>
        <w:t>:</w:t>
      </w:r>
    </w:p>
    <w:p w:rsidR="00C51697" w:rsidRDefault="00376FF6" w:rsidP="00C516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376FF6">
        <w:rPr>
          <w:sz w:val="24"/>
          <w:szCs w:val="24"/>
        </w:rPr>
        <w:t xml:space="preserve">) </w:t>
      </w:r>
      <w:r w:rsidR="00885CC7">
        <w:rPr>
          <w:sz w:val="24"/>
          <w:szCs w:val="24"/>
        </w:rPr>
        <w:t>законов</w:t>
      </w:r>
      <w:r w:rsidR="005A4A67" w:rsidRPr="005A4A67">
        <w:rPr>
          <w:sz w:val="24"/>
          <w:szCs w:val="24"/>
        </w:rPr>
        <w:t xml:space="preserve"> </w:t>
      </w:r>
      <w:r w:rsidR="005A4A67" w:rsidRPr="00D267FD">
        <w:rPr>
          <w:sz w:val="24"/>
          <w:szCs w:val="24"/>
        </w:rPr>
        <w:t>Приднестровской Молдавской Республики</w:t>
      </w:r>
      <w:r w:rsidR="007E1098">
        <w:rPr>
          <w:sz w:val="24"/>
          <w:szCs w:val="24"/>
        </w:rPr>
        <w:t xml:space="preserve"> </w:t>
      </w:r>
      <w:r w:rsidR="007E1098" w:rsidRPr="00CF09F0">
        <w:rPr>
          <w:b/>
          <w:sz w:val="24"/>
          <w:szCs w:val="24"/>
        </w:rPr>
        <w:t>(</w:t>
      </w:r>
      <w:r w:rsidR="00E345F6">
        <w:rPr>
          <w:b/>
          <w:sz w:val="24"/>
          <w:szCs w:val="24"/>
        </w:rPr>
        <w:t>7</w:t>
      </w:r>
      <w:r w:rsidR="007E1098" w:rsidRPr="00CF09F0">
        <w:rPr>
          <w:b/>
          <w:sz w:val="24"/>
          <w:szCs w:val="24"/>
        </w:rPr>
        <w:t>)</w:t>
      </w:r>
      <w:r w:rsidRPr="00376FF6">
        <w:rPr>
          <w:sz w:val="24"/>
          <w:szCs w:val="24"/>
        </w:rPr>
        <w:t>:</w:t>
      </w:r>
    </w:p>
    <w:p w:rsidR="00E345F6" w:rsidRPr="00E345F6" w:rsidRDefault="00E345F6" w:rsidP="00E345F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345F6">
        <w:rPr>
          <w:sz w:val="24"/>
          <w:szCs w:val="24"/>
        </w:rPr>
        <w:t>- Закон Приднестровской Молдавской Республики от 17 февраля 2014 года № 58-ЗИ-</w:t>
      </w:r>
      <w:r w:rsidRPr="00E345F6">
        <w:rPr>
          <w:sz w:val="24"/>
          <w:szCs w:val="24"/>
          <w:lang w:val="en-US"/>
        </w:rPr>
        <w:t>V</w:t>
      </w:r>
      <w:r w:rsidRPr="00E345F6">
        <w:rPr>
          <w:sz w:val="24"/>
          <w:szCs w:val="24"/>
        </w:rPr>
        <w:t xml:space="preserve"> «</w:t>
      </w:r>
      <w:r w:rsidRPr="00E345F6">
        <w:rPr>
          <w:sz w:val="24"/>
          <w:szCs w:val="24"/>
          <w:shd w:val="clear" w:color="auto" w:fill="FFFFFF"/>
        </w:rPr>
        <w:t>О внесении изменения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2014–2016 годы»</w:t>
      </w:r>
      <w:r w:rsidRPr="00E345F6">
        <w:rPr>
          <w:rFonts w:eastAsia="Calibri"/>
          <w:sz w:val="24"/>
          <w:szCs w:val="24"/>
          <w:lang w:eastAsia="en-US"/>
        </w:rPr>
        <w:t xml:space="preserve"> (САЗ 14-8);</w:t>
      </w:r>
    </w:p>
    <w:p w:rsidR="00E345F6" w:rsidRDefault="00E345F6" w:rsidP="00E345F6">
      <w:pPr>
        <w:ind w:firstLine="851"/>
        <w:jc w:val="both"/>
        <w:rPr>
          <w:sz w:val="24"/>
          <w:szCs w:val="24"/>
          <w:shd w:val="clear" w:color="auto" w:fill="FFFFFF"/>
        </w:rPr>
      </w:pPr>
      <w:proofErr w:type="gramStart"/>
      <w:r w:rsidRPr="00E345F6">
        <w:rPr>
          <w:rFonts w:eastAsia="Calibri"/>
          <w:sz w:val="24"/>
          <w:szCs w:val="24"/>
          <w:lang w:eastAsia="en-US"/>
        </w:rPr>
        <w:t xml:space="preserve">- </w:t>
      </w:r>
      <w:r w:rsidRPr="00E345F6">
        <w:rPr>
          <w:sz w:val="24"/>
          <w:szCs w:val="24"/>
        </w:rPr>
        <w:t>Закон Приднестровской Молдавской Республики от 7 марта 2014 года № 66-ЗИ-</w:t>
      </w:r>
      <w:r w:rsidRPr="00E345F6">
        <w:rPr>
          <w:sz w:val="24"/>
          <w:szCs w:val="24"/>
          <w:lang w:val="en-US"/>
        </w:rPr>
        <w:t>V</w:t>
      </w:r>
      <w:r w:rsidRPr="00E345F6">
        <w:rPr>
          <w:sz w:val="24"/>
          <w:szCs w:val="24"/>
        </w:rPr>
        <w:t xml:space="preserve"> </w:t>
      </w:r>
      <w:r w:rsidRPr="00E345F6">
        <w:rPr>
          <w:sz w:val="24"/>
          <w:szCs w:val="24"/>
          <w:shd w:val="clear" w:color="auto" w:fill="FFFFFF"/>
        </w:rPr>
        <w:t>«О внесении изменения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2014–2016 годы» в связи с принятием Закона Приднестровской Молдавской Республики «О внесении изменений и дополнений в Закон Приднестровской Молдавской Республики «О государственных пособиях гражданам, имеющим детей» (САЗ 14-10);</w:t>
      </w:r>
      <w:proofErr w:type="gramEnd"/>
    </w:p>
    <w:p w:rsidR="00E345F6" w:rsidRDefault="00E345F6" w:rsidP="00E345F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E345F6">
        <w:rPr>
          <w:sz w:val="24"/>
          <w:szCs w:val="24"/>
          <w:shd w:val="clear" w:color="auto" w:fill="FFFFFF"/>
        </w:rPr>
        <w:t xml:space="preserve">- </w:t>
      </w:r>
      <w:r w:rsidRPr="00E345F6">
        <w:rPr>
          <w:sz w:val="24"/>
          <w:szCs w:val="24"/>
        </w:rPr>
        <w:t>Закон Приднестровской Молдавской Республики от 18 марта 2014 года № 73-ЗИ-</w:t>
      </w:r>
      <w:r w:rsidRPr="00E345F6">
        <w:rPr>
          <w:sz w:val="24"/>
          <w:szCs w:val="24"/>
          <w:lang w:val="en-US"/>
        </w:rPr>
        <w:t>V</w:t>
      </w:r>
      <w:r w:rsidRPr="00E345F6">
        <w:rPr>
          <w:sz w:val="24"/>
          <w:szCs w:val="24"/>
        </w:rPr>
        <w:t xml:space="preserve"> «</w:t>
      </w:r>
      <w:r w:rsidRPr="00E345F6">
        <w:rPr>
          <w:sz w:val="24"/>
          <w:szCs w:val="24"/>
          <w:shd w:val="clear" w:color="auto" w:fill="FFFFFF"/>
        </w:rPr>
        <w:t xml:space="preserve">О внесении изменений в Закон Приднестровской Молдавской Республики «О бюджете Единого государственного фонда социального страхования Приднестровской Молдавской Республики на 2013 год» </w:t>
      </w:r>
      <w:r>
        <w:rPr>
          <w:rFonts w:eastAsia="Calibri"/>
          <w:sz w:val="24"/>
          <w:szCs w:val="24"/>
          <w:lang w:eastAsia="en-US"/>
        </w:rPr>
        <w:t>(САЗ 14-12</w:t>
      </w:r>
      <w:r w:rsidRPr="00E345F6">
        <w:rPr>
          <w:rFonts w:eastAsia="Calibri"/>
          <w:sz w:val="24"/>
          <w:szCs w:val="24"/>
          <w:lang w:eastAsia="en-US"/>
        </w:rPr>
        <w:t>);</w:t>
      </w:r>
    </w:p>
    <w:p w:rsidR="00927258" w:rsidRPr="00E345F6" w:rsidRDefault="00927258" w:rsidP="00E345F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927258">
        <w:rPr>
          <w:sz w:val="24"/>
          <w:szCs w:val="24"/>
        </w:rPr>
        <w:t>Закон Приднестровской Молдавской Республики от 26 июня 2014 года № 120-ЗИД-</w:t>
      </w:r>
      <w:r w:rsidRPr="00927258">
        <w:rPr>
          <w:sz w:val="24"/>
          <w:szCs w:val="24"/>
          <w:lang w:val="en-US"/>
        </w:rPr>
        <w:t>V</w:t>
      </w:r>
      <w:r w:rsidRPr="00927258">
        <w:rPr>
          <w:sz w:val="24"/>
          <w:szCs w:val="24"/>
        </w:rPr>
        <w:t xml:space="preserve"> «</w:t>
      </w:r>
      <w:r w:rsidRPr="00927258">
        <w:rPr>
          <w:rFonts w:eastAsia="Calibri"/>
          <w:sz w:val="24"/>
          <w:szCs w:val="24"/>
          <w:lang w:eastAsia="en-US"/>
        </w:rPr>
        <w:t xml:space="preserve">О внесении </w:t>
      </w:r>
      <w:r>
        <w:rPr>
          <w:rFonts w:eastAsia="Calibri"/>
          <w:sz w:val="24"/>
          <w:szCs w:val="24"/>
          <w:lang w:eastAsia="en-US"/>
        </w:rPr>
        <w:t xml:space="preserve">изменений и дополнений </w:t>
      </w:r>
      <w:r w:rsidRPr="00927258">
        <w:rPr>
          <w:rFonts w:eastAsia="Calibri"/>
          <w:sz w:val="24"/>
          <w:szCs w:val="24"/>
          <w:lang w:eastAsia="en-US"/>
        </w:rPr>
        <w:t xml:space="preserve">в Закон Приднестровской Молдавской Республики </w:t>
      </w:r>
      <w:r w:rsidRPr="00927258">
        <w:rPr>
          <w:sz w:val="24"/>
          <w:szCs w:val="24"/>
        </w:rPr>
        <w:t>«</w:t>
      </w:r>
      <w:r w:rsidRPr="00927258">
        <w:rPr>
          <w:rFonts w:eastAsia="Calibri"/>
          <w:sz w:val="24"/>
          <w:szCs w:val="24"/>
          <w:lang w:eastAsia="en-US"/>
        </w:rPr>
        <w:t>О бюджете Единого государственного фонда социального страхования Приднестровской Молдавской Республики на 2014-2016 годы</w:t>
      </w:r>
      <w:r w:rsidRPr="00927258">
        <w:rPr>
          <w:sz w:val="24"/>
          <w:szCs w:val="24"/>
        </w:rPr>
        <w:t>» (</w:t>
      </w:r>
      <w:r>
        <w:rPr>
          <w:sz w:val="24"/>
          <w:szCs w:val="24"/>
        </w:rPr>
        <w:t>САЗ 14-26)</w:t>
      </w:r>
      <w:r w:rsidRPr="00927258">
        <w:rPr>
          <w:sz w:val="24"/>
          <w:szCs w:val="24"/>
        </w:rPr>
        <w:t>;</w:t>
      </w:r>
    </w:p>
    <w:p w:rsidR="00E345F6" w:rsidRPr="008206D0" w:rsidRDefault="00C51697" w:rsidP="00E345F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345F6" w:rsidRPr="008206D0">
        <w:rPr>
          <w:sz w:val="24"/>
          <w:szCs w:val="24"/>
        </w:rPr>
        <w:t xml:space="preserve">Закон Приднестровской Молдавской </w:t>
      </w:r>
      <w:r w:rsidR="00E345F6" w:rsidRPr="00144398">
        <w:rPr>
          <w:sz w:val="24"/>
          <w:szCs w:val="24"/>
        </w:rPr>
        <w:t>Республики от 22 июня 2014 года № 143-ЗИ-</w:t>
      </w:r>
      <w:r w:rsidR="00E345F6" w:rsidRPr="00144398">
        <w:rPr>
          <w:sz w:val="24"/>
          <w:szCs w:val="24"/>
          <w:lang w:val="en-US"/>
        </w:rPr>
        <w:t>V</w:t>
      </w:r>
      <w:r w:rsidR="00E345F6" w:rsidRPr="00144398">
        <w:rPr>
          <w:sz w:val="24"/>
          <w:szCs w:val="24"/>
        </w:rPr>
        <w:t xml:space="preserve"> «О внесении изменений в Закон Приднестровской Молдавской Республики «Об утверждении государственной целевой программы «О профилактике детской</w:t>
      </w:r>
      <w:r w:rsidR="00E345F6" w:rsidRPr="008206D0">
        <w:rPr>
          <w:sz w:val="24"/>
          <w:szCs w:val="24"/>
        </w:rPr>
        <w:t xml:space="preserve"> инвалидности и реабилитации детей-инвалидов в Приднестровской Молдавской Республике» на период 2012-2016 годов» (</w:t>
      </w:r>
      <w:r w:rsidR="00E345F6">
        <w:rPr>
          <w:sz w:val="24"/>
          <w:szCs w:val="24"/>
        </w:rPr>
        <w:t>САЗ 14-30</w:t>
      </w:r>
      <w:r w:rsidR="00E345F6" w:rsidRPr="008206D0">
        <w:rPr>
          <w:sz w:val="24"/>
          <w:szCs w:val="24"/>
        </w:rPr>
        <w:t>);</w:t>
      </w:r>
    </w:p>
    <w:p w:rsidR="00096E00" w:rsidRDefault="00096E00" w:rsidP="00C51697">
      <w:pPr>
        <w:ind w:firstLine="851"/>
        <w:jc w:val="both"/>
        <w:rPr>
          <w:sz w:val="24"/>
          <w:szCs w:val="24"/>
        </w:rPr>
      </w:pPr>
      <w:r w:rsidRPr="00C51697">
        <w:rPr>
          <w:sz w:val="24"/>
          <w:szCs w:val="24"/>
        </w:rPr>
        <w:t>- проект Закона Приднестровской Молдавской Республики «О внесении изменения в Закон Приднестровской Молдавской  Республики «О Едином государственном фонде социального страхования Приднестровской Молдавской Республики» (</w:t>
      </w:r>
      <w:r>
        <w:rPr>
          <w:sz w:val="24"/>
          <w:szCs w:val="24"/>
        </w:rPr>
        <w:t>направлен на рассмотрение в Верховный совет</w:t>
      </w:r>
      <w:r w:rsidRPr="00C51697">
        <w:rPr>
          <w:sz w:val="24"/>
          <w:szCs w:val="24"/>
        </w:rPr>
        <w:t xml:space="preserve"> Приднестровской Молдавской Республики</w:t>
      </w:r>
      <w:r>
        <w:rPr>
          <w:sz w:val="24"/>
          <w:szCs w:val="24"/>
        </w:rPr>
        <w:t xml:space="preserve">, </w:t>
      </w:r>
      <w:r w:rsidRPr="00144398">
        <w:rPr>
          <w:sz w:val="24"/>
          <w:szCs w:val="24"/>
        </w:rPr>
        <w:t>Распоряжение Правительства Приднестровской Молдавской Республики от 26 августа 2014 года № 568р (САЗ 14-35)</w:t>
      </w:r>
      <w:r w:rsidRPr="00C51697">
        <w:rPr>
          <w:sz w:val="24"/>
          <w:szCs w:val="24"/>
        </w:rPr>
        <w:t>);</w:t>
      </w:r>
    </w:p>
    <w:p w:rsidR="00C51697" w:rsidRDefault="00E345F6" w:rsidP="00C5169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8206D0">
        <w:rPr>
          <w:sz w:val="24"/>
          <w:szCs w:val="24"/>
        </w:rPr>
        <w:t>п</w:t>
      </w:r>
      <w:r w:rsidR="008206D0" w:rsidRPr="008206D0">
        <w:rPr>
          <w:sz w:val="24"/>
          <w:szCs w:val="24"/>
        </w:rPr>
        <w:t xml:space="preserve">роект Закона Приднестровской Молдавской Республики «О внесении изменений и дополнений в Закон Приднестровской Молдавской Республики «О занятости населения» </w:t>
      </w:r>
      <w:r w:rsidR="008206D0">
        <w:rPr>
          <w:sz w:val="24"/>
          <w:szCs w:val="24"/>
        </w:rPr>
        <w:t>(</w:t>
      </w:r>
      <w:r w:rsidR="008206D0" w:rsidRPr="008206D0">
        <w:rPr>
          <w:sz w:val="24"/>
          <w:szCs w:val="24"/>
        </w:rPr>
        <w:t xml:space="preserve">направлен на </w:t>
      </w:r>
      <w:r w:rsidR="008206D0">
        <w:rPr>
          <w:sz w:val="24"/>
          <w:szCs w:val="24"/>
        </w:rPr>
        <w:t>рассмотрение</w:t>
      </w:r>
      <w:r w:rsidR="008206D0" w:rsidRPr="008206D0">
        <w:rPr>
          <w:sz w:val="24"/>
          <w:szCs w:val="24"/>
        </w:rPr>
        <w:t xml:space="preserve"> в Правительство Приднестровской </w:t>
      </w:r>
      <w:r w:rsidR="008206D0">
        <w:rPr>
          <w:sz w:val="24"/>
          <w:szCs w:val="24"/>
        </w:rPr>
        <w:t>Молдавской Республики</w:t>
      </w:r>
      <w:r w:rsidR="008206D0" w:rsidRPr="008206D0">
        <w:rPr>
          <w:sz w:val="24"/>
          <w:szCs w:val="24"/>
        </w:rPr>
        <w:t>);</w:t>
      </w:r>
    </w:p>
    <w:p w:rsidR="00992B76" w:rsidRPr="00992B76" w:rsidRDefault="00376FF6" w:rsidP="00992B7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б</w:t>
      </w:r>
      <w:r w:rsidRPr="00376FF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992B76">
        <w:rPr>
          <w:sz w:val="24"/>
          <w:szCs w:val="24"/>
        </w:rPr>
        <w:t xml:space="preserve">указов Президента </w:t>
      </w:r>
      <w:r w:rsidR="00992B76" w:rsidRPr="00992B76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="00992B76">
        <w:rPr>
          <w:rFonts w:eastAsia="Calibri"/>
          <w:sz w:val="24"/>
          <w:szCs w:val="24"/>
          <w:lang w:eastAsia="en-US"/>
        </w:rPr>
        <w:t xml:space="preserve"> </w:t>
      </w:r>
      <w:r w:rsidR="00992B76" w:rsidRPr="00992B76">
        <w:rPr>
          <w:rFonts w:eastAsia="Calibri"/>
          <w:b/>
          <w:sz w:val="24"/>
          <w:szCs w:val="24"/>
          <w:lang w:eastAsia="en-US"/>
        </w:rPr>
        <w:t>(1):</w:t>
      </w:r>
    </w:p>
    <w:p w:rsidR="00992B76" w:rsidRPr="00992B76" w:rsidRDefault="00992B76" w:rsidP="00992B76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b/>
          <w:sz w:val="24"/>
          <w:szCs w:val="24"/>
        </w:rPr>
        <w:t>-</w:t>
      </w:r>
      <w:r w:rsidRPr="00992B76">
        <w:rPr>
          <w:b/>
          <w:sz w:val="24"/>
          <w:szCs w:val="24"/>
        </w:rPr>
        <w:t xml:space="preserve"> </w:t>
      </w:r>
      <w:r w:rsidRPr="00992B76">
        <w:rPr>
          <w:rFonts w:eastAsia="Calibri"/>
          <w:sz w:val="24"/>
          <w:szCs w:val="24"/>
          <w:lang w:eastAsia="en-US"/>
        </w:rPr>
        <w:t>Указ Президента Приднестровской Молдавской Республики от 4 марта 2014 года № 77 «</w:t>
      </w:r>
      <w:r w:rsidRPr="00992B76">
        <w:rPr>
          <w:sz w:val="24"/>
          <w:szCs w:val="24"/>
          <w:shd w:val="clear" w:color="auto" w:fill="FFFFFF"/>
        </w:rPr>
        <w:t>Об отмене Указа Президента Приднестровской Молдавской Республики от 7 мая 1993 года № 72а «О льготах Героям Советского Союза, Героям Социалистического труда и полных кавалеров ордена Славы»</w:t>
      </w:r>
      <w:r w:rsidRPr="00992B76">
        <w:rPr>
          <w:rFonts w:eastAsia="Calibri"/>
          <w:sz w:val="24"/>
          <w:szCs w:val="24"/>
          <w:lang w:eastAsia="en-US"/>
        </w:rPr>
        <w:t xml:space="preserve"> (САЗ 14-10);</w:t>
      </w:r>
    </w:p>
    <w:p w:rsidR="00096E00" w:rsidRDefault="00992B76" w:rsidP="00096E0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096E00">
        <w:rPr>
          <w:sz w:val="24"/>
          <w:szCs w:val="24"/>
        </w:rPr>
        <w:t xml:space="preserve">Распоряжений Президента </w:t>
      </w:r>
      <w:r w:rsidR="00096E00" w:rsidRPr="00376FF6">
        <w:rPr>
          <w:sz w:val="24"/>
          <w:szCs w:val="24"/>
        </w:rPr>
        <w:t>Приднестровской Молдавской Республики</w:t>
      </w:r>
      <w:r w:rsidR="00096E00">
        <w:rPr>
          <w:sz w:val="24"/>
          <w:szCs w:val="24"/>
        </w:rPr>
        <w:t xml:space="preserve"> </w:t>
      </w:r>
      <w:r w:rsidR="00096E00" w:rsidRPr="00096E00">
        <w:rPr>
          <w:b/>
          <w:sz w:val="24"/>
          <w:szCs w:val="24"/>
        </w:rPr>
        <w:t>(</w:t>
      </w:r>
      <w:r w:rsidR="008918FA">
        <w:rPr>
          <w:b/>
          <w:sz w:val="24"/>
          <w:szCs w:val="24"/>
        </w:rPr>
        <w:t>2</w:t>
      </w:r>
      <w:r w:rsidR="00096E00" w:rsidRPr="00096E00">
        <w:rPr>
          <w:b/>
          <w:sz w:val="24"/>
          <w:szCs w:val="24"/>
        </w:rPr>
        <w:t>):</w:t>
      </w:r>
    </w:p>
    <w:p w:rsidR="008918FA" w:rsidRDefault="00096E00" w:rsidP="00096E00">
      <w:pPr>
        <w:ind w:firstLine="851"/>
        <w:jc w:val="both"/>
        <w:rPr>
          <w:sz w:val="24"/>
          <w:szCs w:val="24"/>
        </w:rPr>
      </w:pPr>
      <w:r w:rsidRPr="00096E00">
        <w:rPr>
          <w:sz w:val="24"/>
          <w:szCs w:val="24"/>
        </w:rPr>
        <w:t>- Распоряжение Президента  Приднестровской Молдавской Республики от 25 сентября 2014 года № 469рп «О выделении денежных средств из республиканского бюджета для подготовки и проведения 1 октября 2014 года Международного дня пожилых людей» (НДП);</w:t>
      </w:r>
    </w:p>
    <w:p w:rsidR="008918FA" w:rsidRPr="008918FA" w:rsidRDefault="008918FA" w:rsidP="00096E00">
      <w:pPr>
        <w:ind w:firstLine="851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- </w:t>
      </w:r>
      <w:r w:rsidRPr="008918FA">
        <w:rPr>
          <w:sz w:val="24"/>
          <w:szCs w:val="24"/>
        </w:rPr>
        <w:t>Распоряжение Президента Приднестровской Молдавской Республики от 26 ноября 2014 года № 576рп «О выделении денежных средств из республиканского бюджета для подготовки и проведения Международного дня инвалидов в Приднестровской Молдавской Республике»</w:t>
      </w:r>
      <w:r>
        <w:rPr>
          <w:sz w:val="24"/>
          <w:szCs w:val="24"/>
        </w:rPr>
        <w:t xml:space="preserve"> (САЗ 14-48);</w:t>
      </w:r>
    </w:p>
    <w:p w:rsidR="008206D0" w:rsidRDefault="00992B76" w:rsidP="008206D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96E00">
        <w:rPr>
          <w:sz w:val="24"/>
          <w:szCs w:val="24"/>
        </w:rPr>
        <w:t xml:space="preserve">) </w:t>
      </w:r>
      <w:r w:rsidR="00376FF6">
        <w:rPr>
          <w:sz w:val="24"/>
          <w:szCs w:val="24"/>
        </w:rPr>
        <w:t xml:space="preserve">Постановлений Правительства </w:t>
      </w:r>
      <w:r w:rsidR="00376FF6" w:rsidRPr="00376FF6">
        <w:rPr>
          <w:sz w:val="24"/>
          <w:szCs w:val="24"/>
        </w:rPr>
        <w:t>Приднестровской Молдавской Республики</w:t>
      </w:r>
      <w:r w:rsidR="00CF09F0">
        <w:rPr>
          <w:sz w:val="24"/>
          <w:szCs w:val="24"/>
        </w:rPr>
        <w:t xml:space="preserve"> </w:t>
      </w:r>
      <w:r w:rsidR="00CF09F0" w:rsidRPr="00CF09F0">
        <w:rPr>
          <w:b/>
          <w:sz w:val="24"/>
          <w:szCs w:val="24"/>
        </w:rPr>
        <w:t>(5)</w:t>
      </w:r>
      <w:r w:rsidR="00376FF6" w:rsidRPr="00376FF6">
        <w:rPr>
          <w:sz w:val="24"/>
          <w:szCs w:val="24"/>
        </w:rPr>
        <w:t>:</w:t>
      </w:r>
    </w:p>
    <w:p w:rsidR="00112E89" w:rsidRDefault="00112E89" w:rsidP="00112E89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206D0" w:rsidRPr="008206D0">
        <w:rPr>
          <w:sz w:val="24"/>
          <w:szCs w:val="24"/>
        </w:rPr>
        <w:t>Постановление Правительства Приднестровской Молдавской Республики от 11 февраля 2014 года № 49 «О внесении изменения в Постановление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</w:t>
      </w:r>
      <w:r w:rsidRPr="00112E89">
        <w:rPr>
          <w:sz w:val="24"/>
          <w:szCs w:val="24"/>
        </w:rPr>
        <w:t xml:space="preserve"> </w:t>
      </w:r>
      <w:r w:rsidRPr="008206D0">
        <w:rPr>
          <w:sz w:val="24"/>
          <w:szCs w:val="24"/>
        </w:rPr>
        <w:t>(САЗ 14-8)</w:t>
      </w:r>
      <w:r w:rsidR="008206D0" w:rsidRPr="008206D0">
        <w:rPr>
          <w:sz w:val="24"/>
          <w:szCs w:val="24"/>
        </w:rPr>
        <w:t>;</w:t>
      </w:r>
    </w:p>
    <w:p w:rsidR="00112E89" w:rsidRDefault="00112E89" w:rsidP="00112E89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096E00" w:rsidRPr="008206D0">
        <w:rPr>
          <w:sz w:val="24"/>
          <w:szCs w:val="24"/>
        </w:rPr>
        <w:t>Постановление Правительства Приднестровской Молдавской Республики от 4 апреля 2014 года № 96 «О внесении дополнения в Постановление Правительства Приднестровской Молдавской Республики от 12 июня 2012 года № 56 «Об утверждении Положения о порядке финансирования, назначения и выплаты повременных платежей в возмещение вреда, причиненного жизни или здоровью гражданина, в случае, когда капитализация платежей не может быть произведена ввиду отсутствия или недостаточности имущества у</w:t>
      </w:r>
      <w:proofErr w:type="gramEnd"/>
      <w:r w:rsidR="00096E00" w:rsidRPr="008206D0">
        <w:rPr>
          <w:sz w:val="24"/>
          <w:szCs w:val="24"/>
        </w:rPr>
        <w:t xml:space="preserve"> ликвидируемого юридического лица»</w:t>
      </w:r>
      <w:r w:rsidR="00096E00" w:rsidRPr="00112E89">
        <w:rPr>
          <w:sz w:val="24"/>
          <w:szCs w:val="24"/>
        </w:rPr>
        <w:t xml:space="preserve"> </w:t>
      </w:r>
      <w:r w:rsidR="00096E00" w:rsidRPr="008206D0">
        <w:rPr>
          <w:sz w:val="24"/>
          <w:szCs w:val="24"/>
        </w:rPr>
        <w:t>(САЗ 14-14);</w:t>
      </w:r>
    </w:p>
    <w:p w:rsidR="00D66666" w:rsidRDefault="00112E89" w:rsidP="00376FF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96E00" w:rsidRPr="008206D0">
        <w:rPr>
          <w:sz w:val="24"/>
          <w:szCs w:val="24"/>
        </w:rPr>
        <w:t>Постановление Правительства Приднестровской Молдавской Республики от 24 апреля 2014 года № 120 «Об утверждении Перечня государственных наград СССР, МССР и Приднестровской Молдавской Республики, дающих право на звание «Ветеран труда»</w:t>
      </w:r>
      <w:r w:rsidR="00096E00" w:rsidRPr="00112E89">
        <w:rPr>
          <w:sz w:val="24"/>
          <w:szCs w:val="24"/>
        </w:rPr>
        <w:t xml:space="preserve"> </w:t>
      </w:r>
      <w:r w:rsidR="00096E00" w:rsidRPr="008206D0">
        <w:rPr>
          <w:sz w:val="24"/>
          <w:szCs w:val="24"/>
        </w:rPr>
        <w:t>(САЗ 14</w:t>
      </w:r>
      <w:r w:rsidR="00096E00">
        <w:rPr>
          <w:sz w:val="24"/>
          <w:szCs w:val="24"/>
        </w:rPr>
        <w:t>-</w:t>
      </w:r>
      <w:r w:rsidR="00096E00" w:rsidRPr="008206D0">
        <w:rPr>
          <w:sz w:val="24"/>
          <w:szCs w:val="24"/>
        </w:rPr>
        <w:t>17);</w:t>
      </w:r>
    </w:p>
    <w:p w:rsidR="00D66666" w:rsidRDefault="00D66666" w:rsidP="00376FF6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D66666">
        <w:rPr>
          <w:sz w:val="24"/>
          <w:szCs w:val="24"/>
        </w:rPr>
        <w:t>Постановление Правительства Приднестровской Молдавской Республики от 27 июня 2014 года № 177 «Об установлении минимального размера пенсии и размера РУ МЗП, применяемого для начисления пособий по социальному страхованию, пособий и иных выплат по безработице, гарантированных государством пособий по материнству, пособий и компенсаций, выплачиваемых за счет целевых средств республиканского бюджета и о постановке финансирования некоторых статей расходов Единого государственного фонда социального страхования</w:t>
      </w:r>
      <w:proofErr w:type="gramEnd"/>
      <w:r w:rsidRPr="00D66666">
        <w:rPr>
          <w:sz w:val="24"/>
          <w:szCs w:val="24"/>
        </w:rPr>
        <w:t xml:space="preserve"> Приднестровской Молдавской Республики»</w:t>
      </w:r>
      <w:r>
        <w:rPr>
          <w:sz w:val="24"/>
          <w:szCs w:val="24"/>
        </w:rPr>
        <w:t xml:space="preserve"> (САЗ 14-26);</w:t>
      </w:r>
    </w:p>
    <w:p w:rsidR="008918FA" w:rsidRDefault="008918FA" w:rsidP="008918FA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206D0">
        <w:rPr>
          <w:sz w:val="24"/>
          <w:szCs w:val="24"/>
        </w:rPr>
        <w:t xml:space="preserve">Постановление Правительства Приднестровской Молдавской Республики </w:t>
      </w:r>
      <w:r w:rsidRPr="00025880">
        <w:rPr>
          <w:sz w:val="24"/>
          <w:szCs w:val="24"/>
        </w:rPr>
        <w:t>от 30 декабря 2014 года № 321</w:t>
      </w:r>
      <w:r w:rsidRPr="008206D0">
        <w:rPr>
          <w:sz w:val="24"/>
          <w:szCs w:val="24"/>
        </w:rPr>
        <w:t xml:space="preserve"> «О внесении изменения в Постановление Правительства Приднестровской Молдавской Республики от 13 августа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Республики»;</w:t>
      </w:r>
    </w:p>
    <w:p w:rsidR="00D66666" w:rsidRDefault="00992B76" w:rsidP="00D6666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376FF6">
        <w:rPr>
          <w:sz w:val="24"/>
          <w:szCs w:val="24"/>
        </w:rPr>
        <w:t xml:space="preserve">) Распоряжений Правительства </w:t>
      </w:r>
      <w:r w:rsidR="00376FF6" w:rsidRPr="00376FF6">
        <w:rPr>
          <w:sz w:val="24"/>
          <w:szCs w:val="24"/>
        </w:rPr>
        <w:t>Приднестровской Молдавской Республики</w:t>
      </w:r>
      <w:r w:rsidR="00CF09F0">
        <w:rPr>
          <w:sz w:val="24"/>
          <w:szCs w:val="24"/>
        </w:rPr>
        <w:t xml:space="preserve"> </w:t>
      </w:r>
      <w:r w:rsidR="00CF09F0" w:rsidRPr="00CF09F0">
        <w:rPr>
          <w:b/>
          <w:sz w:val="24"/>
          <w:szCs w:val="24"/>
        </w:rPr>
        <w:t>(</w:t>
      </w:r>
      <w:r w:rsidR="001B70C6">
        <w:rPr>
          <w:b/>
          <w:sz w:val="24"/>
          <w:szCs w:val="24"/>
        </w:rPr>
        <w:t>1</w:t>
      </w:r>
      <w:r w:rsidR="00FE44D8">
        <w:rPr>
          <w:b/>
          <w:sz w:val="24"/>
          <w:szCs w:val="24"/>
        </w:rPr>
        <w:t>2</w:t>
      </w:r>
      <w:r w:rsidR="00CF09F0" w:rsidRPr="00CF09F0">
        <w:rPr>
          <w:b/>
          <w:sz w:val="24"/>
          <w:szCs w:val="24"/>
        </w:rPr>
        <w:t>)</w:t>
      </w:r>
      <w:r w:rsidR="00376FF6" w:rsidRPr="00CF09F0">
        <w:rPr>
          <w:sz w:val="24"/>
          <w:szCs w:val="24"/>
        </w:rPr>
        <w:t>:</w:t>
      </w:r>
    </w:p>
    <w:p w:rsidR="00D66666" w:rsidRPr="002D50FD" w:rsidRDefault="00D66666" w:rsidP="00D66666">
      <w:pPr>
        <w:ind w:firstLine="851"/>
        <w:jc w:val="both"/>
        <w:rPr>
          <w:sz w:val="24"/>
          <w:szCs w:val="24"/>
          <w:shd w:val="clear" w:color="auto" w:fill="FFFFFF"/>
        </w:rPr>
      </w:pPr>
      <w:r w:rsidRPr="002D50FD">
        <w:rPr>
          <w:rFonts w:eastAsia="Calibri"/>
          <w:b/>
          <w:sz w:val="24"/>
          <w:szCs w:val="24"/>
          <w:lang w:eastAsia="en-US"/>
        </w:rPr>
        <w:t xml:space="preserve">- </w:t>
      </w:r>
      <w:r w:rsidR="00FD5365" w:rsidRPr="00112E89">
        <w:rPr>
          <w:sz w:val="24"/>
          <w:szCs w:val="24"/>
        </w:rPr>
        <w:t>Распоряжение Правительства Приднестровской Молдавской Республики от 7 февраля 2014 года № 78р «О Заключении Правительства Приднестровской Молдавской Республики на проект Закона Приднестровской Молдавской Республики «О внесении изменения в Закон Приднестровской Молдавской Республики «О социальном обслуживании граждан пожилого возраста и инвалидов»</w:t>
      </w:r>
      <w:r w:rsidR="00FD5365">
        <w:rPr>
          <w:sz w:val="24"/>
          <w:szCs w:val="24"/>
        </w:rPr>
        <w:t xml:space="preserve"> (САЗ 14-6)</w:t>
      </w:r>
      <w:r w:rsidR="00FD5365" w:rsidRPr="00112E89">
        <w:rPr>
          <w:sz w:val="24"/>
          <w:szCs w:val="24"/>
        </w:rPr>
        <w:t>;</w:t>
      </w:r>
    </w:p>
    <w:p w:rsidR="00CE3620" w:rsidRDefault="00112E89" w:rsidP="00CE3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5365" w:rsidRPr="00D66666">
        <w:rPr>
          <w:rFonts w:eastAsia="Calibri"/>
          <w:sz w:val="24"/>
          <w:szCs w:val="24"/>
          <w:lang w:eastAsia="en-US"/>
        </w:rPr>
        <w:t>Распоряжение Правительства Приднестровской Молдавской Республики от 11 февраля 2014 года № 91р «</w:t>
      </w:r>
      <w:r w:rsidR="00FD5365" w:rsidRPr="00D66666">
        <w:rPr>
          <w:sz w:val="24"/>
          <w:szCs w:val="24"/>
          <w:shd w:val="clear" w:color="auto" w:fill="FFFFFF"/>
        </w:rPr>
        <w:t xml:space="preserve">О внесении дополнения в Распоряжение Правительства </w:t>
      </w:r>
      <w:r w:rsidR="00FD5365" w:rsidRPr="00D66666">
        <w:rPr>
          <w:sz w:val="24"/>
          <w:szCs w:val="24"/>
          <w:shd w:val="clear" w:color="auto" w:fill="FFFFFF"/>
        </w:rPr>
        <w:lastRenderedPageBreak/>
        <w:t>Приднестровской Молдавской Республики от 18 декабря 2013 года № 1019р «Об образовании Межведомственной комиссии по подготовке и реализации комплекса мероприятий, посвящённых 25-й годовщине вывода войск из Республики Афганистан» (САЗ 14-7);</w:t>
      </w:r>
    </w:p>
    <w:p w:rsidR="00CE3620" w:rsidRDefault="00CE3620" w:rsidP="00CE3620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FD5365" w:rsidRPr="00112E89">
        <w:rPr>
          <w:sz w:val="24"/>
          <w:szCs w:val="24"/>
        </w:rPr>
        <w:t>Распоряжение Правительства Приднестровской Молдавской Республики от 14 марта 2014 года № 156р «О Заключении Правительства Приднестровской Молдавской Республики на проект постановления Верховного Совета Приднестровской Молдавской Республики «О толковании понятия «члены семьи», используемого в контекстах подпунктов р), с) пункта 1 статьи 10, подпунктов к), л) пункта 1 статьи 11, подпункта з) части первой статьи 14 Закона Приднестровской Молдавской Республики «О социальной защите</w:t>
      </w:r>
      <w:proofErr w:type="gramEnd"/>
      <w:r w:rsidR="00FD5365" w:rsidRPr="00112E89">
        <w:rPr>
          <w:sz w:val="24"/>
          <w:szCs w:val="24"/>
        </w:rPr>
        <w:t xml:space="preserve"> ветеранов войны»</w:t>
      </w:r>
      <w:r w:rsidR="00FD5365" w:rsidRPr="00CE3620">
        <w:rPr>
          <w:sz w:val="24"/>
          <w:szCs w:val="24"/>
        </w:rPr>
        <w:t xml:space="preserve"> </w:t>
      </w:r>
      <w:r w:rsidR="00FD5365" w:rsidRPr="00112E89">
        <w:rPr>
          <w:sz w:val="24"/>
          <w:szCs w:val="24"/>
        </w:rPr>
        <w:t>(САЗ 14-11);</w:t>
      </w:r>
    </w:p>
    <w:p w:rsidR="00CE3620" w:rsidRDefault="00CE3620" w:rsidP="00CE3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5365" w:rsidRPr="00112E89">
        <w:rPr>
          <w:sz w:val="24"/>
          <w:szCs w:val="24"/>
        </w:rPr>
        <w:t>Распоряжение Правительства Приднестровской Молдавской Республики от 17 марта 2014 года № 159р «О направлении в Верховный Совет Приднестровской Молдавской Республики отчета о ходе работ по реализации Государственной целевой программы «О профилактике детской инвалидности и реабилитации детей-инвалидов в Приднестровской Молдавской Республике» на период 2012–2016 годов за 2013 год»</w:t>
      </w:r>
      <w:r w:rsidR="00FD5365">
        <w:rPr>
          <w:sz w:val="24"/>
          <w:szCs w:val="24"/>
        </w:rPr>
        <w:t xml:space="preserve"> (САЗ 14-12)</w:t>
      </w:r>
      <w:r w:rsidR="00FD5365" w:rsidRPr="00112E89">
        <w:rPr>
          <w:sz w:val="24"/>
          <w:szCs w:val="24"/>
        </w:rPr>
        <w:t>;</w:t>
      </w:r>
    </w:p>
    <w:p w:rsidR="00CE3620" w:rsidRDefault="00CE3620" w:rsidP="00CE3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D5365" w:rsidRPr="00112E89">
        <w:rPr>
          <w:sz w:val="24"/>
          <w:szCs w:val="24"/>
        </w:rPr>
        <w:t>Распоряжение Правительства Приднестровской Молдавской Республики от 8 апреля 2014 года № 221р  «О создании Межведомственной комиссии по выработке  и реализации функций в области погребения и похоронного дела»</w:t>
      </w:r>
      <w:r w:rsidR="00FD5365" w:rsidRPr="00CE3620">
        <w:rPr>
          <w:sz w:val="24"/>
          <w:szCs w:val="24"/>
        </w:rPr>
        <w:t xml:space="preserve"> </w:t>
      </w:r>
      <w:r w:rsidR="00FD5365" w:rsidRPr="00112E89">
        <w:rPr>
          <w:sz w:val="24"/>
          <w:szCs w:val="24"/>
        </w:rPr>
        <w:t>(САЗ 14-15);</w:t>
      </w:r>
    </w:p>
    <w:p w:rsidR="00414151" w:rsidRDefault="002312B3" w:rsidP="00414151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AF155F">
        <w:rPr>
          <w:rFonts w:eastAsia="Calibri"/>
          <w:sz w:val="24"/>
          <w:szCs w:val="24"/>
          <w:lang w:eastAsia="en-US"/>
        </w:rPr>
        <w:t>Распоряжени</w:t>
      </w:r>
      <w:r>
        <w:rPr>
          <w:rFonts w:eastAsia="Calibri"/>
          <w:sz w:val="24"/>
          <w:szCs w:val="24"/>
          <w:lang w:eastAsia="en-US"/>
        </w:rPr>
        <w:t>е</w:t>
      </w:r>
      <w:r w:rsidRPr="00AF155F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Правительства </w:t>
      </w:r>
      <w:r w:rsidRPr="00437171">
        <w:rPr>
          <w:rFonts w:eastAsia="Calibri"/>
          <w:sz w:val="24"/>
          <w:szCs w:val="24"/>
          <w:lang w:eastAsia="en-US"/>
        </w:rPr>
        <w:t xml:space="preserve">Приднестровской Молдавской Республики </w:t>
      </w:r>
      <w:r w:rsidRPr="00110152">
        <w:rPr>
          <w:rFonts w:eastAsia="Calibri"/>
          <w:sz w:val="24"/>
          <w:szCs w:val="24"/>
          <w:lang w:eastAsia="en-US"/>
        </w:rPr>
        <w:t>от 30</w:t>
      </w:r>
      <w:r>
        <w:rPr>
          <w:rFonts w:eastAsia="Calibri"/>
          <w:sz w:val="24"/>
          <w:szCs w:val="24"/>
          <w:lang w:eastAsia="en-US"/>
        </w:rPr>
        <w:t xml:space="preserve"> июля </w:t>
      </w:r>
      <w:r w:rsidRPr="00110152">
        <w:rPr>
          <w:rFonts w:eastAsia="Calibri"/>
          <w:sz w:val="24"/>
          <w:szCs w:val="24"/>
          <w:lang w:eastAsia="en-US"/>
        </w:rPr>
        <w:t>2014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110152">
        <w:rPr>
          <w:rFonts w:eastAsia="Calibri"/>
          <w:sz w:val="24"/>
          <w:szCs w:val="24"/>
          <w:lang w:eastAsia="en-US"/>
        </w:rPr>
        <w:t>г</w:t>
      </w:r>
      <w:r>
        <w:rPr>
          <w:rFonts w:eastAsia="Calibri"/>
          <w:sz w:val="24"/>
          <w:szCs w:val="24"/>
          <w:lang w:eastAsia="en-US"/>
        </w:rPr>
        <w:t xml:space="preserve">ода </w:t>
      </w:r>
      <w:r w:rsidRPr="00110152">
        <w:rPr>
          <w:rFonts w:eastAsia="Calibri"/>
          <w:sz w:val="24"/>
          <w:szCs w:val="24"/>
          <w:lang w:eastAsia="en-US"/>
        </w:rPr>
        <w:t>№ 440</w:t>
      </w:r>
      <w:r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110152">
        <w:rPr>
          <w:rFonts w:eastAsia="Calibri"/>
          <w:sz w:val="24"/>
          <w:szCs w:val="24"/>
          <w:lang w:eastAsia="en-US"/>
        </w:rPr>
        <w:t>р</w:t>
      </w:r>
      <w:proofErr w:type="gramEnd"/>
      <w:r w:rsidRPr="00110152">
        <w:rPr>
          <w:rFonts w:eastAsia="Calibri"/>
          <w:sz w:val="24"/>
          <w:szCs w:val="24"/>
          <w:lang w:eastAsia="en-US"/>
        </w:rPr>
        <w:t xml:space="preserve"> </w:t>
      </w:r>
      <w:r w:rsidRPr="00AF155F">
        <w:rPr>
          <w:rFonts w:eastAsia="Calibri"/>
          <w:sz w:val="24"/>
          <w:szCs w:val="24"/>
          <w:lang w:eastAsia="en-US"/>
        </w:rPr>
        <w:t xml:space="preserve">«О выплате гарантированных восстановленных вкладов гражданам в исключительных случаях» </w:t>
      </w:r>
      <w:r>
        <w:rPr>
          <w:rFonts w:eastAsia="Calibri"/>
          <w:sz w:val="24"/>
          <w:szCs w:val="24"/>
          <w:lang w:eastAsia="en-US"/>
        </w:rPr>
        <w:t>(</w:t>
      </w:r>
      <w:proofErr w:type="spellStart"/>
      <w:r>
        <w:rPr>
          <w:rFonts w:eastAsia="Calibri"/>
          <w:sz w:val="24"/>
          <w:szCs w:val="24"/>
          <w:lang w:eastAsia="en-US"/>
        </w:rPr>
        <w:t>ндп</w:t>
      </w:r>
      <w:proofErr w:type="spellEnd"/>
      <w:r>
        <w:rPr>
          <w:rFonts w:eastAsia="Calibri"/>
          <w:sz w:val="24"/>
          <w:szCs w:val="24"/>
          <w:lang w:eastAsia="en-US"/>
        </w:rPr>
        <w:t>);</w:t>
      </w:r>
    </w:p>
    <w:p w:rsidR="00414151" w:rsidRDefault="00CE3620" w:rsidP="00CE3620">
      <w:pPr>
        <w:ind w:firstLine="851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</w:t>
      </w:r>
      <w:r w:rsidR="00414151" w:rsidRPr="00414151">
        <w:rPr>
          <w:sz w:val="24"/>
          <w:szCs w:val="24"/>
        </w:rPr>
        <w:t>Распоряжение Правительства Приднестровской Молдавской Республики от 3 декабря 2014 года № 785р «</w:t>
      </w:r>
      <w:r w:rsidR="00414151" w:rsidRPr="00414151">
        <w:rPr>
          <w:sz w:val="24"/>
          <w:szCs w:val="24"/>
          <w:shd w:val="clear" w:color="auto" w:fill="FFFFFF"/>
        </w:rPr>
        <w:t>О создании Межведомственной комиссии по осуществлению государственного контроля и координации за реализацией мероприятий государственной целевой программы «О профилактике детской инвалидности и реабилитации детей-инвалидов в Приднестровской Молдавской Республике» на период 2012-2016 годов»</w:t>
      </w:r>
      <w:r w:rsidR="00414151">
        <w:rPr>
          <w:sz w:val="24"/>
          <w:szCs w:val="24"/>
          <w:shd w:val="clear" w:color="auto" w:fill="FFFFFF"/>
        </w:rPr>
        <w:t xml:space="preserve"> (САЗ 14-49);</w:t>
      </w:r>
    </w:p>
    <w:p w:rsidR="00CE3620" w:rsidRDefault="00414151" w:rsidP="00CE3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- </w:t>
      </w:r>
      <w:r w:rsidR="00CE3620">
        <w:rPr>
          <w:sz w:val="24"/>
          <w:szCs w:val="24"/>
        </w:rPr>
        <w:t>п</w:t>
      </w:r>
      <w:r w:rsidR="00112E89" w:rsidRPr="00112E89">
        <w:rPr>
          <w:sz w:val="24"/>
          <w:szCs w:val="24"/>
        </w:rPr>
        <w:t xml:space="preserve"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дополнения в Закон Приднестровской Молдавской Республики «О социальной защите ветеранов и лиц пенсионного возраста» </w:t>
      </w:r>
      <w:r w:rsidR="00CE3620">
        <w:rPr>
          <w:sz w:val="24"/>
          <w:szCs w:val="24"/>
        </w:rPr>
        <w:t>(</w:t>
      </w:r>
      <w:r w:rsidR="00112E89" w:rsidRPr="00112E89">
        <w:rPr>
          <w:sz w:val="24"/>
          <w:szCs w:val="24"/>
        </w:rPr>
        <w:t xml:space="preserve">направлен на </w:t>
      </w:r>
      <w:r w:rsidR="00CE3620">
        <w:rPr>
          <w:sz w:val="24"/>
          <w:szCs w:val="24"/>
        </w:rPr>
        <w:t>рассмотрение</w:t>
      </w:r>
      <w:r w:rsidR="00112E89" w:rsidRPr="00112E89">
        <w:rPr>
          <w:sz w:val="24"/>
          <w:szCs w:val="24"/>
        </w:rPr>
        <w:t xml:space="preserve"> в Правительство </w:t>
      </w:r>
      <w:r w:rsidR="00CE3620" w:rsidRPr="00112E89">
        <w:rPr>
          <w:sz w:val="24"/>
          <w:szCs w:val="24"/>
        </w:rPr>
        <w:t>Придне</w:t>
      </w:r>
      <w:r w:rsidR="00CE3620">
        <w:rPr>
          <w:sz w:val="24"/>
          <w:szCs w:val="24"/>
        </w:rPr>
        <w:t>стровской Молдавской Республики</w:t>
      </w:r>
      <w:r w:rsidR="00112E89" w:rsidRPr="00112E89">
        <w:rPr>
          <w:sz w:val="24"/>
          <w:szCs w:val="24"/>
        </w:rPr>
        <w:t>)</w:t>
      </w:r>
      <w:r w:rsidR="00CE3620">
        <w:rPr>
          <w:sz w:val="24"/>
          <w:szCs w:val="24"/>
        </w:rPr>
        <w:t>;</w:t>
      </w:r>
    </w:p>
    <w:p w:rsidR="00CE3620" w:rsidRDefault="00CE3620" w:rsidP="00CE3620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12E89" w:rsidRPr="00112E89">
        <w:rPr>
          <w:sz w:val="24"/>
          <w:szCs w:val="24"/>
        </w:rPr>
        <w:t xml:space="preserve">роект Распоряжения Правительства Приднестровской Молдавской Республики «О проекте Закона Приднестровской Молдавской Республики «Об утверждении Государственной целевой Программы «Содействие занятости молодежи Приднестровской Молдавской Республики  на 2015-2019 годы» </w:t>
      </w:r>
      <w:r>
        <w:rPr>
          <w:sz w:val="24"/>
          <w:szCs w:val="24"/>
        </w:rPr>
        <w:t>(</w:t>
      </w:r>
      <w:r w:rsidR="00414151" w:rsidRPr="00414151">
        <w:rPr>
          <w:sz w:val="24"/>
          <w:szCs w:val="24"/>
        </w:rPr>
        <w:t>рассмотрение вопроса перенесено на 2015 год</w:t>
      </w:r>
      <w:r>
        <w:rPr>
          <w:sz w:val="24"/>
          <w:szCs w:val="24"/>
        </w:rPr>
        <w:t>);</w:t>
      </w:r>
    </w:p>
    <w:p w:rsidR="001B70C6" w:rsidRDefault="00CE3620" w:rsidP="001B70C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112E89" w:rsidRPr="00112E89">
        <w:rPr>
          <w:sz w:val="24"/>
          <w:szCs w:val="24"/>
        </w:rPr>
        <w:t>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социальной защите инвалидов»</w:t>
      </w:r>
      <w:r>
        <w:rPr>
          <w:sz w:val="24"/>
          <w:szCs w:val="24"/>
        </w:rPr>
        <w:t xml:space="preserve"> (</w:t>
      </w:r>
      <w:r w:rsidR="00112E89" w:rsidRPr="00112E89">
        <w:rPr>
          <w:sz w:val="24"/>
          <w:szCs w:val="24"/>
        </w:rPr>
        <w:t xml:space="preserve">направлен на согласование в </w:t>
      </w:r>
      <w:r w:rsidR="00A948CD">
        <w:rPr>
          <w:sz w:val="24"/>
          <w:szCs w:val="24"/>
        </w:rPr>
        <w:t>Правительство</w:t>
      </w:r>
      <w:r w:rsidR="00112E89" w:rsidRPr="00112E89">
        <w:rPr>
          <w:sz w:val="24"/>
          <w:szCs w:val="24"/>
        </w:rPr>
        <w:t xml:space="preserve">  </w:t>
      </w:r>
      <w:r w:rsidRPr="00112E89">
        <w:rPr>
          <w:sz w:val="24"/>
          <w:szCs w:val="24"/>
        </w:rPr>
        <w:t>Придне</w:t>
      </w:r>
      <w:r>
        <w:rPr>
          <w:sz w:val="24"/>
          <w:szCs w:val="24"/>
        </w:rPr>
        <w:t>стровской Молдавской Республики);</w:t>
      </w:r>
    </w:p>
    <w:p w:rsidR="001B70C6" w:rsidRDefault="001B70C6" w:rsidP="001B70C6">
      <w:pPr>
        <w:ind w:firstLine="851"/>
        <w:jc w:val="both"/>
        <w:rPr>
          <w:sz w:val="24"/>
          <w:szCs w:val="24"/>
        </w:rPr>
      </w:pPr>
      <w:r w:rsidRPr="001B70C6">
        <w:rPr>
          <w:sz w:val="24"/>
          <w:szCs w:val="24"/>
        </w:rPr>
        <w:t xml:space="preserve">-  </w:t>
      </w:r>
      <w:r>
        <w:rPr>
          <w:sz w:val="24"/>
          <w:szCs w:val="24"/>
        </w:rPr>
        <w:t>п</w:t>
      </w:r>
      <w:r w:rsidRPr="001B70C6">
        <w:rPr>
          <w:sz w:val="24"/>
          <w:szCs w:val="24"/>
        </w:rPr>
        <w:t xml:space="preserve">роект Распоряжения Правительства Приднестровской Молдавской Республики 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дополнений в Закон Приднестровской Молдавской Республики  «О социальной защите </w:t>
      </w:r>
      <w:r w:rsidR="00A948CD">
        <w:rPr>
          <w:sz w:val="24"/>
          <w:szCs w:val="24"/>
        </w:rPr>
        <w:t>ветеранов войны</w:t>
      </w:r>
      <w:r w:rsidRPr="001B70C6">
        <w:rPr>
          <w:sz w:val="24"/>
          <w:szCs w:val="24"/>
        </w:rPr>
        <w:t>»  (направлен на рассмотрение в Правительство Приднестровской Молдавской Республики);</w:t>
      </w:r>
    </w:p>
    <w:p w:rsidR="001B70C6" w:rsidRDefault="001B70C6" w:rsidP="001B70C6">
      <w:pPr>
        <w:ind w:firstLine="851"/>
        <w:jc w:val="both"/>
        <w:rPr>
          <w:sz w:val="24"/>
          <w:szCs w:val="24"/>
        </w:rPr>
      </w:pPr>
      <w:proofErr w:type="gramStart"/>
      <w:r w:rsidRPr="001B70C6">
        <w:rPr>
          <w:sz w:val="24"/>
          <w:szCs w:val="24"/>
        </w:rPr>
        <w:t xml:space="preserve">- </w:t>
      </w:r>
      <w:r>
        <w:rPr>
          <w:sz w:val="24"/>
          <w:szCs w:val="24"/>
        </w:rPr>
        <w:t>п</w:t>
      </w:r>
      <w:r w:rsidRPr="001B70C6">
        <w:rPr>
          <w:sz w:val="24"/>
          <w:szCs w:val="24"/>
        </w:rPr>
        <w:t>роект Распоряжени</w:t>
      </w:r>
      <w:r>
        <w:rPr>
          <w:sz w:val="24"/>
          <w:szCs w:val="24"/>
        </w:rPr>
        <w:t>я</w:t>
      </w:r>
      <w:r w:rsidRPr="001B70C6">
        <w:rPr>
          <w:sz w:val="24"/>
          <w:szCs w:val="24"/>
        </w:rPr>
        <w:t xml:space="preserve"> Правительства Приднестровской Молдавской Республики «О внесении изменений в Распоряжение Правительства Приднестровской Молдавской Республики от 22 августа 2012 года № 521р «О создании Межведомственной комиссии по осуществлению контроля и координации за реализацией мероприятий Государственной целевой программы «О профилактике детской инвалидности и реабилитации детей-</w:t>
      </w:r>
      <w:r w:rsidRPr="001B70C6">
        <w:rPr>
          <w:sz w:val="24"/>
          <w:szCs w:val="24"/>
        </w:rPr>
        <w:lastRenderedPageBreak/>
        <w:t>инвалидов в Приднестровской Молдавской Республике» (на</w:t>
      </w:r>
      <w:r>
        <w:rPr>
          <w:sz w:val="24"/>
          <w:szCs w:val="24"/>
        </w:rPr>
        <w:t xml:space="preserve">правлен на </w:t>
      </w:r>
      <w:r w:rsidRPr="001B70C6">
        <w:rPr>
          <w:sz w:val="24"/>
          <w:szCs w:val="24"/>
        </w:rPr>
        <w:t>согласовани</w:t>
      </w:r>
      <w:r>
        <w:rPr>
          <w:sz w:val="24"/>
          <w:szCs w:val="24"/>
        </w:rPr>
        <w:t>е</w:t>
      </w:r>
      <w:r w:rsidRPr="001B70C6">
        <w:rPr>
          <w:sz w:val="24"/>
          <w:szCs w:val="24"/>
        </w:rPr>
        <w:t xml:space="preserve"> глав </w:t>
      </w:r>
      <w:r>
        <w:rPr>
          <w:sz w:val="24"/>
          <w:szCs w:val="24"/>
        </w:rPr>
        <w:t xml:space="preserve">государственных </w:t>
      </w:r>
      <w:r w:rsidRPr="001B70C6">
        <w:rPr>
          <w:sz w:val="24"/>
          <w:szCs w:val="24"/>
        </w:rPr>
        <w:t xml:space="preserve">администраций </w:t>
      </w:r>
      <w:r>
        <w:rPr>
          <w:sz w:val="24"/>
          <w:szCs w:val="24"/>
        </w:rPr>
        <w:t>городов и районов</w:t>
      </w:r>
      <w:r w:rsidRPr="001B70C6">
        <w:rPr>
          <w:sz w:val="24"/>
          <w:szCs w:val="24"/>
        </w:rPr>
        <w:t>);</w:t>
      </w:r>
      <w:proofErr w:type="gramEnd"/>
    </w:p>
    <w:p w:rsidR="00B3572C" w:rsidRDefault="00486CBA" w:rsidP="00B3572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885CC7">
        <w:rPr>
          <w:sz w:val="24"/>
          <w:szCs w:val="24"/>
        </w:rPr>
        <w:t>) приказов Министерства по социальной защите и труду</w:t>
      </w:r>
      <w:r w:rsidR="00885CC7" w:rsidRPr="00885CC7">
        <w:rPr>
          <w:sz w:val="24"/>
          <w:szCs w:val="24"/>
        </w:rPr>
        <w:t xml:space="preserve"> </w:t>
      </w:r>
      <w:r w:rsidR="00885CC7" w:rsidRPr="00F3171D">
        <w:rPr>
          <w:sz w:val="24"/>
          <w:szCs w:val="24"/>
        </w:rPr>
        <w:t>Приднестровской Молдавской Республики</w:t>
      </w:r>
      <w:r w:rsidR="00B3572C">
        <w:rPr>
          <w:sz w:val="24"/>
          <w:szCs w:val="24"/>
        </w:rPr>
        <w:t>, требующих государственно регистрации</w:t>
      </w:r>
      <w:r w:rsidR="00CF09F0">
        <w:rPr>
          <w:sz w:val="24"/>
          <w:szCs w:val="24"/>
        </w:rPr>
        <w:t xml:space="preserve"> </w:t>
      </w:r>
      <w:r w:rsidR="00CF09F0" w:rsidRPr="00CF09F0">
        <w:rPr>
          <w:b/>
          <w:sz w:val="24"/>
          <w:szCs w:val="24"/>
        </w:rPr>
        <w:t>(9)</w:t>
      </w:r>
      <w:r w:rsidR="00885CC7" w:rsidRPr="00885CC7">
        <w:rPr>
          <w:sz w:val="24"/>
          <w:szCs w:val="24"/>
        </w:rPr>
        <w:t>:</w:t>
      </w:r>
    </w:p>
    <w:p w:rsidR="0080540C" w:rsidRDefault="00B3572C" w:rsidP="0080540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0540C" w:rsidRPr="00B3572C">
        <w:rPr>
          <w:sz w:val="24"/>
          <w:szCs w:val="24"/>
        </w:rPr>
        <w:t>Приказ Министерства по социальной защите и труду Приднестровской Молдавской Республики и Государственной службы энергетики и жилищно-коммунального хозяйства Приднестровской Молдавской Республики от 11 января 2014 года № 13/05 «Об утверждении социальных норм, учитываемых при предоставлении населению Приднестровской Молдавской Республики льгот по оплате услуг в жилищно-коммунальной сфере на 2014 год» (</w:t>
      </w:r>
      <w:r w:rsidR="0080540C">
        <w:rPr>
          <w:sz w:val="24"/>
          <w:szCs w:val="24"/>
        </w:rPr>
        <w:t>Р</w:t>
      </w:r>
      <w:r w:rsidR="0080540C" w:rsidRPr="00B3572C">
        <w:rPr>
          <w:sz w:val="24"/>
          <w:szCs w:val="24"/>
        </w:rPr>
        <w:t>ег. № 6705 от 7 февраля 2014 года) (САЗ 14-6);</w:t>
      </w:r>
      <w:proofErr w:type="gramEnd"/>
    </w:p>
    <w:p w:rsidR="00B3572C" w:rsidRDefault="0080540C" w:rsidP="00B3572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3572C">
        <w:rPr>
          <w:sz w:val="24"/>
          <w:szCs w:val="24"/>
        </w:rPr>
        <w:t>Приказ Министерства по социальной защите и труду Приднестровской Молдавской Республики от 21 января 2014 года № 17 «О внесении изменений в Приказ Министерства  экономики  Приднестровской  Молдавской  Республики от 16 апреля 2004 года № 178 «Об утверждении Положения «О временном трудоустройстве несовершеннолетних граждан» (рег. №  2794 от 4 июня 2004 года) (САЗ 04-23)» (рег. № 6708 от 13 февраля 2014 года) (САЗ 14-7);</w:t>
      </w:r>
      <w:proofErr w:type="gramEnd"/>
    </w:p>
    <w:p w:rsidR="00B3572C" w:rsidRDefault="00B3572C" w:rsidP="00B3572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0540C" w:rsidRPr="00B3572C">
        <w:rPr>
          <w:sz w:val="24"/>
          <w:szCs w:val="24"/>
        </w:rPr>
        <w:t>Приказ Министерства по социальной защите и труду Приднестровской Молдавской Республики от 23 января 2014 года № 26 «О внесении изменений в Приказ</w:t>
      </w:r>
      <w:r w:rsidR="0080540C">
        <w:rPr>
          <w:sz w:val="24"/>
          <w:szCs w:val="24"/>
        </w:rPr>
        <w:t xml:space="preserve"> </w:t>
      </w:r>
      <w:r w:rsidR="0080540C" w:rsidRPr="00B3572C">
        <w:rPr>
          <w:sz w:val="24"/>
          <w:szCs w:val="24"/>
        </w:rPr>
        <w:t>Министерства по социальной защите и труду Приднестровской Молдавской Республики от 3 марта 2005 года № 105 «Об утверждении Инструкции «О порядке оформления документов для определения в некоторые стационарные учреждения социальной защиты» (Рег</w:t>
      </w:r>
      <w:r w:rsidR="0080540C">
        <w:rPr>
          <w:sz w:val="24"/>
          <w:szCs w:val="24"/>
        </w:rPr>
        <w:t>.</w:t>
      </w:r>
      <w:r w:rsidR="0080540C" w:rsidRPr="00B3572C">
        <w:rPr>
          <w:sz w:val="24"/>
          <w:szCs w:val="24"/>
        </w:rPr>
        <w:t xml:space="preserve"> № 3214 от 25 мая 2005 года) (САЗ 05-22</w:t>
      </w:r>
      <w:proofErr w:type="gramEnd"/>
      <w:r w:rsidR="0080540C" w:rsidRPr="00B3572C">
        <w:rPr>
          <w:sz w:val="24"/>
          <w:szCs w:val="24"/>
        </w:rPr>
        <w:t>)» (</w:t>
      </w:r>
      <w:proofErr w:type="gramStart"/>
      <w:r w:rsidR="0080540C" w:rsidRPr="00B3572C">
        <w:rPr>
          <w:sz w:val="24"/>
          <w:szCs w:val="24"/>
        </w:rPr>
        <w:t>Рег. №</w:t>
      </w:r>
      <w:r w:rsidR="0080540C" w:rsidRPr="00B3572C">
        <w:rPr>
          <w:iCs/>
          <w:sz w:val="24"/>
          <w:szCs w:val="24"/>
        </w:rPr>
        <w:t xml:space="preserve"> 6710 от 13 февраля 2014 г.</w:t>
      </w:r>
      <w:r w:rsidR="0080540C" w:rsidRPr="00B3572C">
        <w:rPr>
          <w:sz w:val="24"/>
          <w:szCs w:val="24"/>
        </w:rPr>
        <w:t>) (САЗ 14-7);</w:t>
      </w:r>
      <w:proofErr w:type="gramEnd"/>
    </w:p>
    <w:p w:rsidR="00B3572C" w:rsidRDefault="00B3572C" w:rsidP="00B3572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B3572C">
        <w:rPr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3 февраля 2014 года № 57 «О внесении изменений в Приказ Министерства по социальной защите и труду Приднестровской Молдавской Республики от 15 февраля 2013 года № 20 «Об утверждении Положения </w:t>
      </w:r>
      <w:r>
        <w:rPr>
          <w:sz w:val="24"/>
          <w:szCs w:val="24"/>
        </w:rPr>
        <w:t>«</w:t>
      </w:r>
      <w:r w:rsidRPr="00B3572C">
        <w:rPr>
          <w:sz w:val="24"/>
          <w:szCs w:val="24"/>
        </w:rPr>
        <w:t>О порядке назначения и выплаты ежемесячной денежной компенсации в возмещение вреда гражданам, ставшим инвалидами, получившим или перенесшим лучевую болезнь, другие заболевания</w:t>
      </w:r>
      <w:proofErr w:type="gramEnd"/>
      <w:r w:rsidRPr="00B3572C">
        <w:rPr>
          <w:sz w:val="24"/>
          <w:szCs w:val="24"/>
        </w:rPr>
        <w:t xml:space="preserve"> вследствие катастрофы на Чернобыльской АЭС, испытаний ядерного оружия до даты фактического прекращения таких испытаний и учений, аварии на производственном объединении «Маяк» и сбросов радиоактивных отходов в реку </w:t>
      </w:r>
      <w:proofErr w:type="spellStart"/>
      <w:r w:rsidRPr="00B3572C">
        <w:rPr>
          <w:sz w:val="24"/>
          <w:szCs w:val="24"/>
        </w:rPr>
        <w:t>Теча</w:t>
      </w:r>
      <w:proofErr w:type="spellEnd"/>
      <w:r w:rsidRPr="00B3572C">
        <w:rPr>
          <w:sz w:val="24"/>
          <w:szCs w:val="24"/>
        </w:rPr>
        <w:t>» (рег. №  6349 от 20 марта 2013 года) (САЗ 13-11)» (рег. № 6734 от 14 марта 2014 года) (САЗ 14-11);</w:t>
      </w:r>
    </w:p>
    <w:p w:rsidR="0080540C" w:rsidRDefault="004B25FB" w:rsidP="0080540C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0540C" w:rsidRPr="00B3572C">
        <w:rPr>
          <w:sz w:val="24"/>
          <w:szCs w:val="24"/>
        </w:rPr>
        <w:t>Приказ Министерства по социальной защите и труду Приднестровской Молдавской Республики и Государственной службы энергетики и жилищно-коммунального хозяйства Приднестровской Молдавской Республики от 19 февраля 2014 года № 67/119 «О внесении дополнений в Приказ Министерства по социальной защите и труду Приднестровской Молдавской Республики и Государственной службы энергетики и жилищно-коммунального хозяйства Приднестровской Молдавской Республики от 11 января 2014 года № 13/05 «Об утверждении</w:t>
      </w:r>
      <w:proofErr w:type="gramEnd"/>
      <w:r w:rsidR="0080540C" w:rsidRPr="00B3572C">
        <w:rPr>
          <w:sz w:val="24"/>
          <w:szCs w:val="24"/>
        </w:rPr>
        <w:t xml:space="preserve"> социальных норм, учитываемых при предоставлении населению Приднестровской Молдавской Республики льгот по оплате услуг в жилищно-коммунальной сфере на 2014 год» (рег. № 6705 от 7 февраля 2014 года) (САЗ 14-6)</w:t>
      </w:r>
      <w:r w:rsidR="0080540C">
        <w:rPr>
          <w:sz w:val="24"/>
          <w:szCs w:val="24"/>
        </w:rPr>
        <w:t xml:space="preserve">» </w:t>
      </w:r>
      <w:r w:rsidR="0080540C" w:rsidRPr="00B3572C">
        <w:rPr>
          <w:sz w:val="24"/>
          <w:szCs w:val="24"/>
        </w:rPr>
        <w:t>(рег. № 6716 от 20 февраля 2014 года) (САЗ 14-8)</w:t>
      </w:r>
      <w:r w:rsidR="0080540C">
        <w:rPr>
          <w:sz w:val="24"/>
          <w:szCs w:val="24"/>
        </w:rPr>
        <w:t>;</w:t>
      </w:r>
    </w:p>
    <w:p w:rsidR="004B25FB" w:rsidRDefault="0080540C" w:rsidP="00D2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B25FB" w:rsidRPr="004B25FB">
        <w:rPr>
          <w:sz w:val="24"/>
          <w:szCs w:val="24"/>
        </w:rPr>
        <w:t xml:space="preserve">Приказ Министерства по социальной защите и труду </w:t>
      </w:r>
      <w:r w:rsidR="004B25FB" w:rsidRPr="004B25FB">
        <w:rPr>
          <w:rFonts w:eastAsia="Calibri"/>
          <w:sz w:val="24"/>
          <w:szCs w:val="24"/>
          <w:lang w:eastAsia="en-US"/>
        </w:rPr>
        <w:t>Приднестровской Молдавской Республики от 20 марта 2014 года № 229 «</w:t>
      </w:r>
      <w:r w:rsidR="004B25FB" w:rsidRPr="004B25FB">
        <w:rPr>
          <w:sz w:val="24"/>
          <w:szCs w:val="24"/>
        </w:rPr>
        <w:t xml:space="preserve">Об утверждении Положения о ведомственной награде Министерства по социальной защите и труду Приднестровской Молдавской республики – звании </w:t>
      </w:r>
      <w:r w:rsidR="004B25FB" w:rsidRPr="004B25FB">
        <w:rPr>
          <w:rFonts w:eastAsia="Calibri"/>
          <w:sz w:val="24"/>
          <w:szCs w:val="24"/>
          <w:lang w:eastAsia="en-US"/>
        </w:rPr>
        <w:t>«</w:t>
      </w:r>
      <w:r w:rsidR="004B25FB" w:rsidRPr="004B25FB">
        <w:rPr>
          <w:sz w:val="24"/>
          <w:szCs w:val="24"/>
        </w:rPr>
        <w:t>Отличник социального обеспечения</w:t>
      </w:r>
      <w:r w:rsidR="004B25FB" w:rsidRPr="004B25FB">
        <w:rPr>
          <w:rFonts w:eastAsia="Calibri"/>
          <w:sz w:val="24"/>
          <w:szCs w:val="24"/>
          <w:lang w:eastAsia="en-US"/>
        </w:rPr>
        <w:t>» (</w:t>
      </w:r>
      <w:r w:rsidR="004B25FB" w:rsidRPr="004B25FB">
        <w:rPr>
          <w:iCs/>
          <w:color w:val="333333"/>
          <w:sz w:val="24"/>
          <w:szCs w:val="24"/>
          <w:shd w:val="clear" w:color="auto" w:fill="FFFFFF"/>
        </w:rPr>
        <w:t>Рег. №</w:t>
      </w:r>
      <w:r w:rsidR="004B25FB" w:rsidRPr="004B25FB">
        <w:rPr>
          <w:i/>
          <w:iCs/>
          <w:color w:val="333333"/>
          <w:sz w:val="24"/>
          <w:szCs w:val="24"/>
          <w:shd w:val="clear" w:color="auto" w:fill="FFFFFF"/>
        </w:rPr>
        <w:t xml:space="preserve"> </w:t>
      </w:r>
      <w:r w:rsidR="004B25FB" w:rsidRPr="004B25FB">
        <w:rPr>
          <w:iCs/>
          <w:color w:val="333333"/>
          <w:sz w:val="24"/>
          <w:szCs w:val="24"/>
          <w:shd w:val="clear" w:color="auto" w:fill="FFFFFF"/>
        </w:rPr>
        <w:t>6764</w:t>
      </w:r>
      <w:r w:rsidR="004B25FB" w:rsidRPr="004B25FB">
        <w:rPr>
          <w:sz w:val="24"/>
          <w:szCs w:val="24"/>
        </w:rPr>
        <w:t xml:space="preserve"> от 11 апреля 2014 года (САЗ 14-15)</w:t>
      </w:r>
      <w:r w:rsidR="004B25FB">
        <w:rPr>
          <w:sz w:val="24"/>
          <w:szCs w:val="24"/>
        </w:rPr>
        <w:t>;</w:t>
      </w:r>
    </w:p>
    <w:p w:rsidR="00D25035" w:rsidRDefault="00B3572C" w:rsidP="00D25035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0540C" w:rsidRPr="00B3572C">
        <w:rPr>
          <w:sz w:val="24"/>
          <w:szCs w:val="24"/>
        </w:rPr>
        <w:t>Приказ Министерства по социальной защите и труду Приднестровской Молдавской Республики от 14 апреля 2014 года № 331 «О внесении изменений в Приказ Министерства по социальной защите и труду Приднестровской Молдавской Республики от 25 октября 2002 года № 246 «Об утверждении Положения по организации временной занятости безработных молодых специалистов «Стажер» (</w:t>
      </w:r>
      <w:r w:rsidR="0080540C">
        <w:rPr>
          <w:sz w:val="24"/>
          <w:szCs w:val="24"/>
        </w:rPr>
        <w:t>Р</w:t>
      </w:r>
      <w:r w:rsidR="0080540C" w:rsidRPr="00B3572C">
        <w:rPr>
          <w:sz w:val="24"/>
          <w:szCs w:val="24"/>
        </w:rPr>
        <w:t>ег. № 1944 от 10 января 2014 года) (САЗ 03-2)</w:t>
      </w:r>
      <w:r w:rsidR="0080540C">
        <w:rPr>
          <w:sz w:val="24"/>
          <w:szCs w:val="24"/>
        </w:rPr>
        <w:t xml:space="preserve">» </w:t>
      </w:r>
      <w:r w:rsidR="0080540C" w:rsidRPr="00B3572C">
        <w:rPr>
          <w:sz w:val="24"/>
          <w:szCs w:val="24"/>
        </w:rPr>
        <w:t>(</w:t>
      </w:r>
      <w:r w:rsidR="0080540C">
        <w:rPr>
          <w:sz w:val="24"/>
          <w:szCs w:val="24"/>
        </w:rPr>
        <w:t>Р</w:t>
      </w:r>
      <w:r w:rsidR="0080540C" w:rsidRPr="00B3572C">
        <w:rPr>
          <w:sz w:val="24"/>
          <w:szCs w:val="24"/>
        </w:rPr>
        <w:t>ег. № 6806 от 15</w:t>
      </w:r>
      <w:proofErr w:type="gramEnd"/>
      <w:r w:rsidR="0080540C">
        <w:rPr>
          <w:sz w:val="24"/>
          <w:szCs w:val="24"/>
        </w:rPr>
        <w:t xml:space="preserve"> </w:t>
      </w:r>
      <w:r w:rsidR="0080540C" w:rsidRPr="00B3572C">
        <w:rPr>
          <w:sz w:val="24"/>
          <w:szCs w:val="24"/>
        </w:rPr>
        <w:t>мая 2014 года) (САЗ 14-20);</w:t>
      </w:r>
    </w:p>
    <w:p w:rsidR="0018412B" w:rsidRDefault="00D25035" w:rsidP="0018412B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="0080540C" w:rsidRPr="00B3572C">
        <w:rPr>
          <w:sz w:val="24"/>
          <w:szCs w:val="24"/>
        </w:rPr>
        <w:t xml:space="preserve">Приказ Министерства по социальной защите и труду Приднестровской Молдавской Республики от 27 мая 2014 года № 480 «О внесении изменения в Приказ </w:t>
      </w:r>
      <w:r w:rsidR="0080540C" w:rsidRPr="00B3572C">
        <w:rPr>
          <w:sz w:val="24"/>
          <w:szCs w:val="24"/>
        </w:rPr>
        <w:lastRenderedPageBreak/>
        <w:t>Министерства по социальной защите и труду Приднестровской Молдавской Республики от 26 декабря 2013 года № 226 «Об утверждении Положения «О Центре дневного пребывания для детей с ограниченными возможностями» (</w:t>
      </w:r>
      <w:r w:rsidR="0080540C">
        <w:rPr>
          <w:sz w:val="24"/>
          <w:szCs w:val="24"/>
        </w:rPr>
        <w:t>Р</w:t>
      </w:r>
      <w:r w:rsidR="0080540C" w:rsidRPr="00B3572C">
        <w:rPr>
          <w:sz w:val="24"/>
          <w:szCs w:val="24"/>
        </w:rPr>
        <w:t>ег. № 6706 от 10 февраля 2014 года) (САЗ 14-7)</w:t>
      </w:r>
      <w:r w:rsidR="0080540C">
        <w:rPr>
          <w:sz w:val="24"/>
          <w:szCs w:val="24"/>
        </w:rPr>
        <w:t xml:space="preserve">» </w:t>
      </w:r>
      <w:r w:rsidR="0080540C" w:rsidRPr="00B3572C">
        <w:rPr>
          <w:sz w:val="24"/>
          <w:szCs w:val="24"/>
        </w:rPr>
        <w:t>(</w:t>
      </w:r>
      <w:r w:rsidR="0080540C">
        <w:rPr>
          <w:sz w:val="24"/>
          <w:szCs w:val="24"/>
        </w:rPr>
        <w:t>Р</w:t>
      </w:r>
      <w:r w:rsidR="0080540C" w:rsidRPr="00B3572C">
        <w:rPr>
          <w:sz w:val="24"/>
          <w:szCs w:val="24"/>
        </w:rPr>
        <w:t>ег. № 6</w:t>
      </w:r>
      <w:r w:rsidR="0080540C">
        <w:rPr>
          <w:sz w:val="24"/>
          <w:szCs w:val="24"/>
        </w:rPr>
        <w:t>850</w:t>
      </w:r>
      <w:r w:rsidR="0080540C" w:rsidRPr="00B3572C">
        <w:rPr>
          <w:sz w:val="24"/>
          <w:szCs w:val="24"/>
        </w:rPr>
        <w:t xml:space="preserve"> от</w:t>
      </w:r>
      <w:proofErr w:type="gramEnd"/>
      <w:r w:rsidR="0080540C" w:rsidRPr="00B3572C">
        <w:rPr>
          <w:sz w:val="24"/>
          <w:szCs w:val="24"/>
        </w:rPr>
        <w:t xml:space="preserve"> </w:t>
      </w:r>
      <w:proofErr w:type="gramStart"/>
      <w:r w:rsidR="0080540C">
        <w:rPr>
          <w:sz w:val="24"/>
          <w:szCs w:val="24"/>
        </w:rPr>
        <w:t>27</w:t>
      </w:r>
      <w:r w:rsidR="0080540C" w:rsidRPr="00B3572C">
        <w:rPr>
          <w:sz w:val="24"/>
          <w:szCs w:val="24"/>
        </w:rPr>
        <w:t xml:space="preserve"> </w:t>
      </w:r>
      <w:r w:rsidR="0080540C">
        <w:rPr>
          <w:sz w:val="24"/>
          <w:szCs w:val="24"/>
        </w:rPr>
        <w:t>июня</w:t>
      </w:r>
      <w:r w:rsidR="0080540C" w:rsidRPr="00B3572C">
        <w:rPr>
          <w:sz w:val="24"/>
          <w:szCs w:val="24"/>
        </w:rPr>
        <w:t xml:space="preserve"> 2014 года) (САЗ 14-</w:t>
      </w:r>
      <w:r w:rsidR="0080540C">
        <w:rPr>
          <w:sz w:val="24"/>
          <w:szCs w:val="24"/>
        </w:rPr>
        <w:t>26</w:t>
      </w:r>
      <w:r w:rsidR="0080540C" w:rsidRPr="00B3572C">
        <w:rPr>
          <w:sz w:val="24"/>
          <w:szCs w:val="24"/>
        </w:rPr>
        <w:t>);</w:t>
      </w:r>
      <w:proofErr w:type="gramEnd"/>
    </w:p>
    <w:p w:rsidR="004B25FB" w:rsidRDefault="0080540C" w:rsidP="0018412B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0540C">
        <w:rPr>
          <w:sz w:val="24"/>
          <w:szCs w:val="24"/>
        </w:rPr>
        <w:t xml:space="preserve">Приказ Министерства по социальной защите и труду </w:t>
      </w:r>
      <w:r w:rsidRPr="0080540C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Pr="0080540C">
        <w:rPr>
          <w:sz w:val="24"/>
          <w:szCs w:val="24"/>
        </w:rPr>
        <w:t xml:space="preserve"> от 30 июня 2014 года № 623 </w:t>
      </w:r>
      <w:r w:rsidRPr="0080540C">
        <w:rPr>
          <w:bCs/>
          <w:color w:val="000000"/>
          <w:spacing w:val="-1"/>
          <w:sz w:val="24"/>
          <w:szCs w:val="24"/>
        </w:rPr>
        <w:t xml:space="preserve">«Об утверждении Положения о Консультативном совете при Министерстве </w:t>
      </w:r>
      <w:r w:rsidRPr="0080540C">
        <w:rPr>
          <w:sz w:val="24"/>
          <w:szCs w:val="24"/>
        </w:rPr>
        <w:t>по социальной защите и труду Приднестровской Молдавской Республики»</w:t>
      </w:r>
      <w:r w:rsidRPr="0080540C">
        <w:rPr>
          <w:bCs/>
          <w:color w:val="000000"/>
          <w:spacing w:val="-1"/>
          <w:sz w:val="24"/>
          <w:szCs w:val="24"/>
        </w:rPr>
        <w:t xml:space="preserve"> </w:t>
      </w:r>
      <w:r w:rsidRPr="0080540C">
        <w:rPr>
          <w:sz w:val="24"/>
          <w:szCs w:val="24"/>
        </w:rPr>
        <w:t>(рег. № 6880 от 31 июля 2014 года) (САЗ 14-31);</w:t>
      </w:r>
    </w:p>
    <w:p w:rsidR="00D25035" w:rsidRDefault="00486CBA" w:rsidP="00D25035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</w:t>
      </w:r>
      <w:r w:rsidR="00D25035">
        <w:rPr>
          <w:sz w:val="24"/>
          <w:szCs w:val="24"/>
        </w:rPr>
        <w:t>) приказов Министерства по социальной защите и труду</w:t>
      </w:r>
      <w:r w:rsidR="00D25035" w:rsidRPr="00885CC7">
        <w:rPr>
          <w:sz w:val="24"/>
          <w:szCs w:val="24"/>
        </w:rPr>
        <w:t xml:space="preserve"> </w:t>
      </w:r>
      <w:r w:rsidR="00D25035" w:rsidRPr="00F3171D">
        <w:rPr>
          <w:sz w:val="24"/>
          <w:szCs w:val="24"/>
        </w:rPr>
        <w:t>Приднестровской Молдавской Республики</w:t>
      </w:r>
      <w:r w:rsidR="00D25035">
        <w:rPr>
          <w:sz w:val="24"/>
          <w:szCs w:val="24"/>
        </w:rPr>
        <w:t>, не требующих государственно регистрации</w:t>
      </w:r>
      <w:r w:rsidR="00CF09F0">
        <w:rPr>
          <w:sz w:val="24"/>
          <w:szCs w:val="24"/>
        </w:rPr>
        <w:t xml:space="preserve"> </w:t>
      </w:r>
      <w:r w:rsidR="00CF09F0" w:rsidRPr="00CF09F0">
        <w:rPr>
          <w:b/>
          <w:sz w:val="24"/>
          <w:szCs w:val="24"/>
        </w:rPr>
        <w:t>(</w:t>
      </w:r>
      <w:r w:rsidR="0018412B">
        <w:rPr>
          <w:b/>
          <w:sz w:val="24"/>
          <w:szCs w:val="24"/>
        </w:rPr>
        <w:t>36</w:t>
      </w:r>
      <w:r w:rsidR="00CF09F0" w:rsidRPr="00CF09F0">
        <w:rPr>
          <w:b/>
          <w:sz w:val="24"/>
          <w:szCs w:val="24"/>
        </w:rPr>
        <w:t>)</w:t>
      </w:r>
      <w:r w:rsidR="00EA6047">
        <w:rPr>
          <w:sz w:val="24"/>
          <w:szCs w:val="24"/>
        </w:rPr>
        <w:t>.</w:t>
      </w:r>
    </w:p>
    <w:p w:rsidR="00546861" w:rsidRDefault="00885CC7" w:rsidP="00546861">
      <w:pPr>
        <w:ind w:firstLine="851"/>
        <w:jc w:val="both"/>
        <w:rPr>
          <w:sz w:val="24"/>
          <w:szCs w:val="24"/>
        </w:rPr>
      </w:pPr>
      <w:r w:rsidRPr="007870FF">
        <w:rPr>
          <w:b/>
          <w:color w:val="000000"/>
          <w:sz w:val="24"/>
          <w:szCs w:val="24"/>
        </w:rPr>
        <w:t>2.</w:t>
      </w:r>
      <w:r>
        <w:rPr>
          <w:color w:val="000000"/>
          <w:sz w:val="24"/>
          <w:szCs w:val="24"/>
        </w:rPr>
        <w:t xml:space="preserve"> </w:t>
      </w:r>
      <w:r w:rsidRPr="00885CC7">
        <w:rPr>
          <w:sz w:val="24"/>
          <w:szCs w:val="24"/>
        </w:rPr>
        <w:t xml:space="preserve">Подготовлены </w:t>
      </w:r>
      <w:r w:rsidR="001A099A" w:rsidRPr="001A099A">
        <w:rPr>
          <w:b/>
          <w:sz w:val="24"/>
          <w:szCs w:val="24"/>
        </w:rPr>
        <w:t>2</w:t>
      </w:r>
      <w:r w:rsidR="0018412B">
        <w:rPr>
          <w:b/>
          <w:sz w:val="24"/>
          <w:szCs w:val="24"/>
        </w:rPr>
        <w:t>4</w:t>
      </w:r>
      <w:r w:rsidR="001A099A">
        <w:rPr>
          <w:sz w:val="24"/>
          <w:szCs w:val="24"/>
        </w:rPr>
        <w:t xml:space="preserve"> з</w:t>
      </w:r>
      <w:r w:rsidRPr="00885CC7">
        <w:rPr>
          <w:sz w:val="24"/>
          <w:szCs w:val="24"/>
        </w:rPr>
        <w:t>аключения на проекты</w:t>
      </w:r>
      <w:r>
        <w:rPr>
          <w:sz w:val="24"/>
          <w:szCs w:val="24"/>
        </w:rPr>
        <w:t xml:space="preserve"> </w:t>
      </w:r>
      <w:r w:rsidRPr="00885CC7">
        <w:rPr>
          <w:sz w:val="24"/>
          <w:szCs w:val="24"/>
        </w:rPr>
        <w:t>нормативных правовых актов</w:t>
      </w:r>
      <w:r w:rsidR="0018412B">
        <w:rPr>
          <w:sz w:val="24"/>
          <w:szCs w:val="24"/>
        </w:rPr>
        <w:t>, подготовленных иными органами государственной власти</w:t>
      </w:r>
      <w:r w:rsidR="001A099A">
        <w:rPr>
          <w:sz w:val="24"/>
          <w:szCs w:val="24"/>
        </w:rPr>
        <w:t>.</w:t>
      </w:r>
    </w:p>
    <w:p w:rsidR="007870FF" w:rsidRDefault="007870FF" w:rsidP="007870FF">
      <w:pPr>
        <w:ind w:firstLine="851"/>
        <w:jc w:val="both"/>
        <w:rPr>
          <w:b/>
          <w:sz w:val="24"/>
          <w:szCs w:val="24"/>
        </w:rPr>
      </w:pPr>
      <w:r w:rsidRPr="007870FF">
        <w:rPr>
          <w:b/>
          <w:sz w:val="24"/>
          <w:szCs w:val="24"/>
        </w:rPr>
        <w:t xml:space="preserve">3. </w:t>
      </w:r>
      <w:r w:rsidRPr="007870FF">
        <w:rPr>
          <w:sz w:val="24"/>
          <w:szCs w:val="24"/>
        </w:rPr>
        <w:t xml:space="preserve">Исполнено Поручений Президента </w:t>
      </w:r>
      <w:r w:rsidRPr="00885CC7">
        <w:rPr>
          <w:sz w:val="24"/>
          <w:szCs w:val="24"/>
        </w:rPr>
        <w:t>Приднестровской Молдавской Республики</w:t>
      </w:r>
      <w:r w:rsidRPr="007870FF">
        <w:rPr>
          <w:sz w:val="24"/>
          <w:szCs w:val="24"/>
        </w:rPr>
        <w:t xml:space="preserve">, Правительства </w:t>
      </w:r>
      <w:r w:rsidRPr="00885CC7">
        <w:rPr>
          <w:sz w:val="24"/>
          <w:szCs w:val="24"/>
        </w:rPr>
        <w:t>Приднестровской Молдавской Республики</w:t>
      </w:r>
      <w:r w:rsidRPr="007870FF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7870FF">
        <w:rPr>
          <w:sz w:val="24"/>
          <w:szCs w:val="24"/>
        </w:rPr>
        <w:t xml:space="preserve">Управлений по работе с обращениями граждан </w:t>
      </w:r>
      <w:r>
        <w:rPr>
          <w:sz w:val="24"/>
          <w:szCs w:val="24"/>
        </w:rPr>
        <w:t>–</w:t>
      </w:r>
      <w:r w:rsidRPr="007870FF">
        <w:rPr>
          <w:sz w:val="24"/>
          <w:szCs w:val="24"/>
        </w:rPr>
        <w:t xml:space="preserve"> </w:t>
      </w:r>
      <w:r w:rsidR="0018412B">
        <w:rPr>
          <w:b/>
          <w:sz w:val="24"/>
          <w:szCs w:val="24"/>
        </w:rPr>
        <w:t>78</w:t>
      </w:r>
      <w:r w:rsidRPr="00685649">
        <w:rPr>
          <w:b/>
          <w:sz w:val="24"/>
          <w:szCs w:val="24"/>
        </w:rPr>
        <w:t>.</w:t>
      </w:r>
      <w:r w:rsidR="00EA433E">
        <w:rPr>
          <w:b/>
          <w:sz w:val="24"/>
          <w:szCs w:val="24"/>
        </w:rPr>
        <w:t xml:space="preserve"> </w:t>
      </w:r>
      <w:r w:rsidRPr="007870FF">
        <w:rPr>
          <w:sz w:val="24"/>
          <w:szCs w:val="24"/>
        </w:rPr>
        <w:t>Рассмотрено обращений министерств и ведомств,</w:t>
      </w:r>
      <w:r>
        <w:rPr>
          <w:sz w:val="24"/>
          <w:szCs w:val="24"/>
        </w:rPr>
        <w:t xml:space="preserve"> </w:t>
      </w:r>
      <w:r w:rsidRPr="007870FF">
        <w:rPr>
          <w:sz w:val="24"/>
          <w:szCs w:val="24"/>
        </w:rPr>
        <w:t xml:space="preserve">организаций и граждан – </w:t>
      </w:r>
      <w:r w:rsidR="00996D02">
        <w:rPr>
          <w:b/>
          <w:sz w:val="24"/>
          <w:szCs w:val="24"/>
        </w:rPr>
        <w:t>2</w:t>
      </w:r>
      <w:r w:rsidR="0018412B">
        <w:rPr>
          <w:b/>
          <w:sz w:val="24"/>
          <w:szCs w:val="24"/>
        </w:rPr>
        <w:t>57</w:t>
      </w:r>
      <w:r>
        <w:rPr>
          <w:b/>
          <w:sz w:val="24"/>
          <w:szCs w:val="24"/>
        </w:rPr>
        <w:t>.</w:t>
      </w:r>
      <w:r w:rsidR="00EA433E">
        <w:rPr>
          <w:b/>
          <w:sz w:val="24"/>
          <w:szCs w:val="24"/>
        </w:rPr>
        <w:t xml:space="preserve"> </w:t>
      </w:r>
      <w:r w:rsidRPr="007870FF">
        <w:rPr>
          <w:sz w:val="24"/>
          <w:szCs w:val="24"/>
        </w:rPr>
        <w:t xml:space="preserve">Направлено информационных писем и запросов </w:t>
      </w:r>
      <w:r>
        <w:rPr>
          <w:sz w:val="24"/>
          <w:szCs w:val="24"/>
        </w:rPr>
        <w:t>–</w:t>
      </w:r>
      <w:r w:rsidRPr="007870FF">
        <w:rPr>
          <w:sz w:val="24"/>
          <w:szCs w:val="24"/>
        </w:rPr>
        <w:t xml:space="preserve"> </w:t>
      </w:r>
      <w:r w:rsidR="00685649">
        <w:rPr>
          <w:b/>
          <w:sz w:val="24"/>
          <w:szCs w:val="24"/>
        </w:rPr>
        <w:t>1</w:t>
      </w:r>
      <w:r w:rsidR="0018412B">
        <w:rPr>
          <w:b/>
          <w:sz w:val="24"/>
          <w:szCs w:val="24"/>
        </w:rPr>
        <w:t>82</w:t>
      </w:r>
      <w:r>
        <w:rPr>
          <w:b/>
          <w:sz w:val="24"/>
          <w:szCs w:val="24"/>
        </w:rPr>
        <w:t>.</w:t>
      </w:r>
    </w:p>
    <w:p w:rsidR="007870FF" w:rsidRDefault="007870FF" w:rsidP="007870FF">
      <w:pPr>
        <w:ind w:firstLine="851"/>
        <w:jc w:val="both"/>
        <w:rPr>
          <w:sz w:val="24"/>
          <w:szCs w:val="24"/>
        </w:rPr>
      </w:pPr>
      <w:r w:rsidRPr="007870FF">
        <w:rPr>
          <w:sz w:val="24"/>
          <w:szCs w:val="24"/>
        </w:rPr>
        <w:t>Проведены:</w:t>
      </w:r>
    </w:p>
    <w:p w:rsidR="00EA433E" w:rsidRDefault="00EA433E" w:rsidP="007870FF">
      <w:pPr>
        <w:ind w:firstLine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2A5A06">
        <w:rPr>
          <w:sz w:val="24"/>
          <w:szCs w:val="24"/>
        </w:rPr>
        <w:t>6</w:t>
      </w:r>
      <w:r w:rsidR="00685649">
        <w:rPr>
          <w:sz w:val="24"/>
          <w:szCs w:val="24"/>
        </w:rPr>
        <w:t xml:space="preserve"> (</w:t>
      </w:r>
      <w:r w:rsidR="002A5A06">
        <w:rPr>
          <w:sz w:val="24"/>
          <w:szCs w:val="24"/>
        </w:rPr>
        <w:t>шесть</w:t>
      </w:r>
      <w:r w:rsidR="00685649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7870FF">
        <w:rPr>
          <w:sz w:val="24"/>
          <w:szCs w:val="24"/>
        </w:rPr>
        <w:t>провер</w:t>
      </w:r>
      <w:r w:rsidR="002A5A06">
        <w:rPr>
          <w:sz w:val="24"/>
          <w:szCs w:val="24"/>
        </w:rPr>
        <w:t>о</w:t>
      </w:r>
      <w:r>
        <w:rPr>
          <w:sz w:val="24"/>
          <w:szCs w:val="24"/>
        </w:rPr>
        <w:t>к</w:t>
      </w:r>
      <w:r w:rsidRPr="007870FF">
        <w:rPr>
          <w:sz w:val="24"/>
          <w:szCs w:val="24"/>
        </w:rPr>
        <w:t xml:space="preserve"> подведомственных организаций</w:t>
      </w:r>
      <w:r w:rsidRPr="00EA433E">
        <w:rPr>
          <w:sz w:val="24"/>
          <w:szCs w:val="24"/>
        </w:rPr>
        <w:t>;</w:t>
      </w:r>
    </w:p>
    <w:p w:rsidR="007870FF" w:rsidRDefault="007870FF" w:rsidP="007870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870FF">
        <w:rPr>
          <w:sz w:val="24"/>
          <w:szCs w:val="24"/>
        </w:rPr>
        <w:t>проверк</w:t>
      </w:r>
      <w:r w:rsidR="00EA433E">
        <w:rPr>
          <w:sz w:val="24"/>
          <w:szCs w:val="24"/>
        </w:rPr>
        <w:t xml:space="preserve">а </w:t>
      </w:r>
      <w:r w:rsidRPr="007870FF">
        <w:rPr>
          <w:sz w:val="24"/>
          <w:szCs w:val="24"/>
        </w:rPr>
        <w:t>документов</w:t>
      </w:r>
      <w:r>
        <w:rPr>
          <w:sz w:val="24"/>
          <w:szCs w:val="24"/>
        </w:rPr>
        <w:t>,</w:t>
      </w:r>
      <w:r w:rsidRPr="007870FF">
        <w:rPr>
          <w:sz w:val="24"/>
          <w:szCs w:val="24"/>
        </w:rPr>
        <w:t xml:space="preserve"> поступающих из территориальных центров </w:t>
      </w:r>
      <w:r>
        <w:rPr>
          <w:sz w:val="24"/>
          <w:szCs w:val="24"/>
        </w:rPr>
        <w:t>Ед</w:t>
      </w:r>
      <w:r w:rsidRPr="007870FF">
        <w:rPr>
          <w:sz w:val="24"/>
          <w:szCs w:val="24"/>
        </w:rPr>
        <w:t xml:space="preserve">иного </w:t>
      </w:r>
      <w:r>
        <w:rPr>
          <w:sz w:val="24"/>
          <w:szCs w:val="24"/>
        </w:rPr>
        <w:t xml:space="preserve">государственного </w:t>
      </w:r>
      <w:r w:rsidRPr="007870FF">
        <w:rPr>
          <w:sz w:val="24"/>
          <w:szCs w:val="24"/>
        </w:rPr>
        <w:t xml:space="preserve">фонда социального страхования </w:t>
      </w:r>
      <w:r w:rsidRPr="00885CC7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,</w:t>
      </w:r>
      <w:r w:rsidRPr="007870FF">
        <w:rPr>
          <w:sz w:val="24"/>
          <w:szCs w:val="24"/>
        </w:rPr>
        <w:t xml:space="preserve"> по обеспечению инвалидов инвалидными кресло – колясками на </w:t>
      </w:r>
      <w:r w:rsidR="00996D02">
        <w:rPr>
          <w:sz w:val="24"/>
          <w:szCs w:val="24"/>
        </w:rPr>
        <w:t>1</w:t>
      </w:r>
      <w:r w:rsidR="002A5A06">
        <w:rPr>
          <w:sz w:val="24"/>
          <w:szCs w:val="24"/>
        </w:rPr>
        <w:t>37</w:t>
      </w:r>
      <w:r w:rsidRPr="007870FF">
        <w:rPr>
          <w:sz w:val="24"/>
          <w:szCs w:val="24"/>
        </w:rPr>
        <w:t xml:space="preserve"> человек;</w:t>
      </w:r>
    </w:p>
    <w:p w:rsidR="007870FF" w:rsidRDefault="007870FF" w:rsidP="007870FF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870FF">
        <w:rPr>
          <w:sz w:val="24"/>
          <w:szCs w:val="24"/>
        </w:rPr>
        <w:t xml:space="preserve"> </w:t>
      </w:r>
      <w:r w:rsidR="00EA433E" w:rsidRPr="007870FF">
        <w:rPr>
          <w:sz w:val="24"/>
          <w:szCs w:val="24"/>
        </w:rPr>
        <w:t>проверк</w:t>
      </w:r>
      <w:r w:rsidR="00EA433E">
        <w:rPr>
          <w:sz w:val="24"/>
          <w:szCs w:val="24"/>
        </w:rPr>
        <w:t>а</w:t>
      </w:r>
      <w:r w:rsidR="00EA433E" w:rsidRPr="007870FF">
        <w:rPr>
          <w:sz w:val="24"/>
          <w:szCs w:val="24"/>
        </w:rPr>
        <w:t xml:space="preserve"> </w:t>
      </w:r>
      <w:r w:rsidRPr="007870FF">
        <w:rPr>
          <w:sz w:val="24"/>
          <w:szCs w:val="24"/>
        </w:rPr>
        <w:t>документов</w:t>
      </w:r>
      <w:r>
        <w:rPr>
          <w:sz w:val="24"/>
          <w:szCs w:val="24"/>
        </w:rPr>
        <w:t>,</w:t>
      </w:r>
      <w:r w:rsidRPr="007870FF">
        <w:rPr>
          <w:sz w:val="24"/>
          <w:szCs w:val="24"/>
        </w:rPr>
        <w:t xml:space="preserve"> поступающих из территориальных центров </w:t>
      </w:r>
      <w:r>
        <w:rPr>
          <w:sz w:val="24"/>
          <w:szCs w:val="24"/>
        </w:rPr>
        <w:t>Е</w:t>
      </w:r>
      <w:r w:rsidRPr="007870FF">
        <w:rPr>
          <w:sz w:val="24"/>
          <w:szCs w:val="24"/>
        </w:rPr>
        <w:t xml:space="preserve">диного </w:t>
      </w:r>
      <w:r>
        <w:rPr>
          <w:sz w:val="24"/>
          <w:szCs w:val="24"/>
        </w:rPr>
        <w:t>государственного</w:t>
      </w:r>
      <w:r w:rsidRPr="007870FF">
        <w:rPr>
          <w:sz w:val="24"/>
          <w:szCs w:val="24"/>
        </w:rPr>
        <w:t xml:space="preserve"> фонда социального страхования </w:t>
      </w:r>
      <w:r w:rsidRPr="00885CC7">
        <w:rPr>
          <w:sz w:val="24"/>
          <w:szCs w:val="24"/>
        </w:rPr>
        <w:t>Приднестровской Молдавской Республики</w:t>
      </w:r>
      <w:r>
        <w:rPr>
          <w:sz w:val="24"/>
          <w:szCs w:val="24"/>
        </w:rPr>
        <w:t>,</w:t>
      </w:r>
      <w:r w:rsidRPr="007870FF">
        <w:rPr>
          <w:sz w:val="24"/>
          <w:szCs w:val="24"/>
        </w:rPr>
        <w:t xml:space="preserve"> по обеспечению инвалидов слуховыми аппаратами на </w:t>
      </w:r>
      <w:r w:rsidR="002A5A06">
        <w:rPr>
          <w:sz w:val="24"/>
          <w:szCs w:val="24"/>
        </w:rPr>
        <w:t>49</w:t>
      </w:r>
      <w:r w:rsidRPr="007870FF">
        <w:rPr>
          <w:sz w:val="24"/>
          <w:szCs w:val="24"/>
        </w:rPr>
        <w:t xml:space="preserve"> человек;</w:t>
      </w:r>
    </w:p>
    <w:p w:rsidR="00152983" w:rsidRDefault="00EA433E" w:rsidP="0015298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="007870FF" w:rsidRPr="007870FF">
        <w:rPr>
          <w:sz w:val="24"/>
          <w:szCs w:val="24"/>
        </w:rPr>
        <w:t xml:space="preserve">рием, рассмотрение документов для поступления граждан в психоневрологические дома – интернаты, дом ветеранов – </w:t>
      </w:r>
      <w:r w:rsidR="002A5A06">
        <w:rPr>
          <w:sz w:val="24"/>
          <w:szCs w:val="24"/>
        </w:rPr>
        <w:t>57</w:t>
      </w:r>
      <w:r>
        <w:rPr>
          <w:sz w:val="24"/>
          <w:szCs w:val="24"/>
        </w:rPr>
        <w:t xml:space="preserve"> человек</w:t>
      </w:r>
      <w:r w:rsidR="005C72BF">
        <w:rPr>
          <w:sz w:val="24"/>
          <w:szCs w:val="24"/>
        </w:rPr>
        <w:t xml:space="preserve">, из них выдано направлений для </w:t>
      </w:r>
      <w:r w:rsidR="002A5A06">
        <w:rPr>
          <w:sz w:val="24"/>
          <w:szCs w:val="24"/>
        </w:rPr>
        <w:t xml:space="preserve">54 </w:t>
      </w:r>
      <w:r w:rsidR="005C72BF">
        <w:rPr>
          <w:sz w:val="24"/>
          <w:szCs w:val="24"/>
        </w:rPr>
        <w:t>человек</w:t>
      </w:r>
      <w:r w:rsidR="002A5A06"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152983" w:rsidRDefault="00152983" w:rsidP="00152983">
      <w:pPr>
        <w:ind w:firstLine="851"/>
        <w:jc w:val="both"/>
        <w:rPr>
          <w:sz w:val="24"/>
          <w:szCs w:val="24"/>
        </w:rPr>
      </w:pPr>
    </w:p>
    <w:p w:rsidR="00152983" w:rsidRDefault="002A5A06" w:rsidP="00152983">
      <w:pPr>
        <w:ind w:firstLine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В части результатов деятельности подведомственных учреждений</w:t>
      </w:r>
      <w:r w:rsidRPr="002A5A06">
        <w:rPr>
          <w:b/>
          <w:sz w:val="24"/>
          <w:szCs w:val="24"/>
        </w:rPr>
        <w:t xml:space="preserve">. 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ГУ «Республиканский центр по протезированию и ортопедии» в 2014 году взято на учет 354 граждан, снято с учета 483 граждан, </w:t>
      </w:r>
      <w:r>
        <w:rPr>
          <w:sz w:val="24"/>
          <w:szCs w:val="24"/>
        </w:rPr>
        <w:t xml:space="preserve">по состоянию </w:t>
      </w:r>
      <w:r w:rsidRPr="002A5A06">
        <w:rPr>
          <w:sz w:val="24"/>
          <w:szCs w:val="24"/>
        </w:rPr>
        <w:t>на 1</w:t>
      </w:r>
      <w:r>
        <w:rPr>
          <w:sz w:val="24"/>
          <w:szCs w:val="24"/>
        </w:rPr>
        <w:t xml:space="preserve"> января </w:t>
      </w:r>
      <w:r w:rsidRPr="002A5A06">
        <w:rPr>
          <w:sz w:val="24"/>
          <w:szCs w:val="24"/>
        </w:rPr>
        <w:t>2015 года на учете состоит</w:t>
      </w:r>
      <w:r>
        <w:rPr>
          <w:sz w:val="24"/>
          <w:szCs w:val="24"/>
        </w:rPr>
        <w:t xml:space="preserve"> </w:t>
      </w:r>
      <w:r w:rsidRPr="002A5A06">
        <w:rPr>
          <w:sz w:val="24"/>
          <w:szCs w:val="24"/>
        </w:rPr>
        <w:t xml:space="preserve">–   6 087 человек. 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За 2014 года были обеспечены: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- инвалидными колясками </w:t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  <w:t>- 132 человека,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- слуховыми аппаратами </w:t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  <w:t>- 50 человек,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- различными протезами </w:t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  <w:t>- 150 человек,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- лечебными бандажами</w:t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  <w:t>- 125 человек,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- корсетами </w:t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</w:r>
      <w:r w:rsidRPr="002A5A06">
        <w:rPr>
          <w:sz w:val="24"/>
          <w:szCs w:val="24"/>
        </w:rPr>
        <w:tab/>
        <w:t>- 53 человека.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Выдано: 652 пары обуви (протезной, ортопедической и специальной), 131 пара костылей, 58 тростей, прочих протезно-ортопедических изделий – 208 единиц.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В 2014 году ГУ «Республиканский спортивный реабилитационн</w:t>
      </w:r>
      <w:proofErr w:type="gramStart"/>
      <w:r w:rsidRPr="002A5A06">
        <w:rPr>
          <w:sz w:val="24"/>
          <w:szCs w:val="24"/>
        </w:rPr>
        <w:t>о-</w:t>
      </w:r>
      <w:proofErr w:type="gramEnd"/>
      <w:r w:rsidRPr="002A5A06">
        <w:rPr>
          <w:sz w:val="24"/>
          <w:szCs w:val="24"/>
        </w:rPr>
        <w:t xml:space="preserve"> восстановительный центр инвалидов» провел 43 спортивных мероприятия, в которых непосредственное участие принимали инвалиды, инвалиды – спортсмены, дети с ограниченными возможностями: по </w:t>
      </w:r>
      <w:proofErr w:type="spellStart"/>
      <w:r w:rsidRPr="002A5A06">
        <w:rPr>
          <w:sz w:val="24"/>
          <w:szCs w:val="24"/>
        </w:rPr>
        <w:t>торболу</w:t>
      </w:r>
      <w:proofErr w:type="spellEnd"/>
      <w:r w:rsidRPr="002A5A06">
        <w:rPr>
          <w:sz w:val="24"/>
          <w:szCs w:val="24"/>
        </w:rPr>
        <w:t xml:space="preserve">, </w:t>
      </w:r>
      <w:proofErr w:type="spellStart"/>
      <w:r w:rsidRPr="002A5A06">
        <w:rPr>
          <w:sz w:val="24"/>
          <w:szCs w:val="24"/>
        </w:rPr>
        <w:t>голболу</w:t>
      </w:r>
      <w:proofErr w:type="spellEnd"/>
      <w:r w:rsidRPr="002A5A06">
        <w:rPr>
          <w:sz w:val="24"/>
          <w:szCs w:val="24"/>
        </w:rPr>
        <w:t>, шашкам, настольному теннису, плаванию, бегу и др. Всего в спортивных мероприятиях в 2014 году приняло участие 956 инвалидов, из которых 157 чел. - в 19 международных соревнованиях. Кроме того, в 2014 году было проведено 36 культурно - массовые мероприятия, в которых приняли участие 2 560 инвалидов человек: «День Славянской письменности», мероприятия ко Дню защиты детей, Дню знаний, Дню белой трости, Дню инвалидов и др.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proofErr w:type="gramStart"/>
      <w:r w:rsidRPr="002A5A06">
        <w:rPr>
          <w:sz w:val="24"/>
          <w:szCs w:val="24"/>
        </w:rPr>
        <w:t xml:space="preserve">В связи с дефицитом средств Республиканского бюджета в 2014 году путевки на санаторно-курортное лечение для льготных категорий граждан выделены не были, за исключением детей участников боевых действий по защите Приднестровской Молдавской Республики, ставших инвалидами </w:t>
      </w:r>
      <w:r w:rsidRPr="002A5A06">
        <w:rPr>
          <w:sz w:val="24"/>
          <w:szCs w:val="24"/>
          <w:lang w:val="en-US"/>
        </w:rPr>
        <w:t>I</w:t>
      </w:r>
      <w:r w:rsidRPr="002A5A06">
        <w:rPr>
          <w:sz w:val="24"/>
          <w:szCs w:val="24"/>
        </w:rPr>
        <w:t xml:space="preserve"> или </w:t>
      </w:r>
      <w:r w:rsidRPr="002A5A06">
        <w:rPr>
          <w:sz w:val="24"/>
          <w:szCs w:val="24"/>
          <w:lang w:val="en-US"/>
        </w:rPr>
        <w:t>II</w:t>
      </w:r>
      <w:r w:rsidRPr="002A5A06">
        <w:rPr>
          <w:sz w:val="24"/>
          <w:szCs w:val="24"/>
        </w:rPr>
        <w:t xml:space="preserve"> группы вследствие военной травмы либо вследствие заболевания, связанного с участием в боевых действиях которым было </w:t>
      </w:r>
      <w:r w:rsidRPr="002A5A06">
        <w:rPr>
          <w:sz w:val="24"/>
          <w:szCs w:val="24"/>
        </w:rPr>
        <w:lastRenderedPageBreak/>
        <w:t>выделено 5 санаторно-курортных путёвок в ДООО «Дубоссарский оздоровительный</w:t>
      </w:r>
      <w:proofErr w:type="gramEnd"/>
      <w:r w:rsidRPr="002A5A06">
        <w:rPr>
          <w:sz w:val="24"/>
          <w:szCs w:val="24"/>
        </w:rPr>
        <w:t xml:space="preserve"> лагерь» для проведения летнего детского оздоровления.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В ГУ «Тираспольский психоневрологический дом-интернат» за 2014 год поступили 18 человек, выбыло 19 человек, на конец отчетного периода находится на стационарном обслуживании 357 человека.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В ГУ «Бендерский психоневрологический дом-интернат» за 2014 год поступило 15 человек, выбыло 25 человек, на конец отчетного периода находятся 341 человек. 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В ГУ «Республиканский реабилитационный  центр для детей-инвалидов» за 2014 год поступило 2 человека, выбыло 4 человека, на конец отчетного периода  проживает 47 детей - инвалидов. В центре дневного пребывания при ГУ «Республиканский реабилитационный  центр для детей-инвалидов» находится 20 детей-инвалидов.</w:t>
      </w:r>
    </w:p>
    <w:p w:rsidR="00152983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>В ГУ «Республиканский дом ветеранов» п. Первомайск за 2014 год поступили 9 человек, выбыли 9 человек, на конец отчетного периода находится на стационарном обслуживании 48 человек.</w:t>
      </w:r>
    </w:p>
    <w:p w:rsidR="002A5A06" w:rsidRPr="002A5A06" w:rsidRDefault="002A5A06" w:rsidP="00152983">
      <w:pPr>
        <w:ind w:firstLine="851"/>
        <w:jc w:val="both"/>
        <w:rPr>
          <w:sz w:val="24"/>
          <w:szCs w:val="24"/>
        </w:rPr>
      </w:pPr>
      <w:r w:rsidRPr="002A5A06">
        <w:rPr>
          <w:sz w:val="24"/>
          <w:szCs w:val="24"/>
        </w:rPr>
        <w:t xml:space="preserve">К Международному дню пожилых людей и Международному дню инвалидов, за счет средств Республиканского бюджета общественным организациям Республики, для подготовки и проведения праздничных мероприятий было выделено 145 000 руб. </w:t>
      </w:r>
    </w:p>
    <w:p w:rsidR="002312B3" w:rsidRDefault="002312B3" w:rsidP="00DD3F17">
      <w:pPr>
        <w:ind w:firstLine="851"/>
        <w:jc w:val="both"/>
        <w:rPr>
          <w:b/>
          <w:sz w:val="24"/>
          <w:szCs w:val="24"/>
        </w:rPr>
      </w:pP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b/>
          <w:sz w:val="24"/>
          <w:szCs w:val="24"/>
          <w:lang w:val="en-US"/>
        </w:rPr>
        <w:t>II</w:t>
      </w:r>
      <w:r w:rsidRPr="00DD3F17">
        <w:rPr>
          <w:b/>
          <w:sz w:val="24"/>
          <w:szCs w:val="24"/>
        </w:rPr>
        <w:t>. В сфере организации методической работы и развитию пенсионной системы:</w:t>
      </w:r>
      <w:r w:rsidRPr="00DD3F17">
        <w:rPr>
          <w:sz w:val="24"/>
          <w:szCs w:val="24"/>
        </w:rPr>
        <w:t xml:space="preserve"> </w:t>
      </w:r>
    </w:p>
    <w:p w:rsidR="00DD3F17" w:rsidRDefault="00DD3F17" w:rsidP="00DD3F17">
      <w:pPr>
        <w:ind w:firstLine="851"/>
        <w:jc w:val="both"/>
        <w:rPr>
          <w:b/>
          <w:sz w:val="24"/>
          <w:szCs w:val="24"/>
        </w:rPr>
      </w:pPr>
      <w:r w:rsidRPr="00DD3F17">
        <w:rPr>
          <w:b/>
          <w:sz w:val="24"/>
          <w:szCs w:val="24"/>
        </w:rPr>
        <w:t>1. Разработаны проекты следующих нормативных правовых актов:</w:t>
      </w:r>
    </w:p>
    <w:p w:rsidR="00C31473" w:rsidRDefault="00DD3F17" w:rsidP="00C31473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а) </w:t>
      </w:r>
      <w:r w:rsidR="00C31473">
        <w:rPr>
          <w:sz w:val="24"/>
          <w:szCs w:val="24"/>
        </w:rPr>
        <w:t>законов</w:t>
      </w:r>
      <w:r w:rsidR="00C31473" w:rsidRPr="005A4A67">
        <w:rPr>
          <w:sz w:val="24"/>
          <w:szCs w:val="24"/>
        </w:rPr>
        <w:t xml:space="preserve"> </w:t>
      </w:r>
      <w:r w:rsidR="00C31473" w:rsidRPr="00D267FD">
        <w:rPr>
          <w:sz w:val="24"/>
          <w:szCs w:val="24"/>
        </w:rPr>
        <w:t>Приднестровской Молдавской Республики</w:t>
      </w:r>
      <w:r w:rsidR="00C31473">
        <w:rPr>
          <w:sz w:val="24"/>
          <w:szCs w:val="24"/>
        </w:rPr>
        <w:t xml:space="preserve"> </w:t>
      </w:r>
      <w:r w:rsidR="00C31473" w:rsidRPr="00CF09F0">
        <w:rPr>
          <w:b/>
          <w:sz w:val="24"/>
          <w:szCs w:val="24"/>
        </w:rPr>
        <w:t>(</w:t>
      </w:r>
      <w:r w:rsidR="00C31473">
        <w:rPr>
          <w:b/>
          <w:sz w:val="24"/>
          <w:szCs w:val="24"/>
        </w:rPr>
        <w:t>1</w:t>
      </w:r>
      <w:r w:rsidR="00C31473" w:rsidRPr="00CF09F0">
        <w:rPr>
          <w:b/>
          <w:sz w:val="24"/>
          <w:szCs w:val="24"/>
        </w:rPr>
        <w:t>)</w:t>
      </w:r>
      <w:r w:rsidR="00C31473" w:rsidRPr="00376FF6">
        <w:rPr>
          <w:sz w:val="24"/>
          <w:szCs w:val="24"/>
        </w:rPr>
        <w:t>:</w:t>
      </w:r>
    </w:p>
    <w:p w:rsidR="00C31473" w:rsidRDefault="00C31473" w:rsidP="00D837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837DE" w:rsidRPr="00D837DE">
        <w:rPr>
          <w:sz w:val="24"/>
          <w:szCs w:val="24"/>
        </w:rPr>
        <w:t xml:space="preserve">Проект Закона Приднестровской Молдавской Республики  </w:t>
      </w:r>
      <w:r w:rsidR="00D837DE">
        <w:rPr>
          <w:sz w:val="24"/>
          <w:szCs w:val="24"/>
        </w:rPr>
        <w:t>«</w:t>
      </w:r>
      <w:r w:rsidR="00D837DE" w:rsidRPr="00D837DE">
        <w:rPr>
          <w:sz w:val="24"/>
          <w:szCs w:val="24"/>
        </w:rPr>
        <w:t xml:space="preserve">О внесении изменений и дополнений в Закон Приднестровской Молдавской Республики </w:t>
      </w:r>
      <w:r w:rsidR="00D837DE">
        <w:rPr>
          <w:sz w:val="24"/>
          <w:szCs w:val="24"/>
        </w:rPr>
        <w:t>«</w:t>
      </w:r>
      <w:r w:rsidR="00D837DE" w:rsidRPr="00D837DE">
        <w:rPr>
          <w:sz w:val="24"/>
          <w:szCs w:val="24"/>
        </w:rPr>
        <w:t>О государственном пенсионном обеспечении граждан в Приднестровской Молдавской Республике</w:t>
      </w:r>
      <w:r w:rsidR="00D837DE">
        <w:rPr>
          <w:sz w:val="24"/>
          <w:szCs w:val="24"/>
        </w:rPr>
        <w:t>»</w:t>
      </w:r>
      <w:r w:rsidR="00D837DE" w:rsidRPr="00D837DE">
        <w:rPr>
          <w:sz w:val="24"/>
          <w:szCs w:val="24"/>
        </w:rPr>
        <w:t xml:space="preserve"> (направлен на согласовании в Министерство юстиции Приднестровской Молдавской Республики)</w:t>
      </w:r>
      <w:r w:rsidR="00D837DE">
        <w:rPr>
          <w:sz w:val="24"/>
          <w:szCs w:val="24"/>
        </w:rPr>
        <w:t>;</w:t>
      </w:r>
    </w:p>
    <w:p w:rsidR="00DD3F17" w:rsidRDefault="00C31473" w:rsidP="00DD3F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DD3F17" w:rsidRPr="00DD3F17">
        <w:rPr>
          <w:sz w:val="24"/>
          <w:szCs w:val="24"/>
        </w:rPr>
        <w:t xml:space="preserve">Постановлений Правительства Приднестровской Молдавской Республики </w:t>
      </w:r>
      <w:r w:rsidR="00DD3F17" w:rsidRPr="00DD3F17">
        <w:rPr>
          <w:b/>
          <w:sz w:val="24"/>
          <w:szCs w:val="24"/>
        </w:rPr>
        <w:t>(2)</w:t>
      </w:r>
      <w:r w:rsidR="00DD3F17"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Постановление Правительства Приднестровской Молдавской Республики от 13 марта 2014 года № 73 «О внесении изменений в Постановление Правительства Приднестровской Молдавской Республики от 10 июля 2013 года № 140 «Об утверждении Положения о порядке выплаты ежемесячной гуманитарной помощи Российской Федерации пенсионерам Приднестровской Молдавской Республики в 2013 году» (САЗ 14-11);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Постановление Правительства Приднестровской Молдавской Республики от 4 апреля 2014 года № 94 «Об утверждении Положения о порядке выплаты ежемесячной дополнительной помощи к пенсии или ежемесячному пожизненному содержанию в 2014 – 2016 годах» (САЗ 14-14);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б) Распоряжений Правительства Приднестровской Молдавской Республики </w:t>
      </w:r>
      <w:r w:rsidRPr="00DD3F17">
        <w:rPr>
          <w:b/>
          <w:sz w:val="24"/>
          <w:szCs w:val="24"/>
        </w:rPr>
        <w:t>(7)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Распоряжение Правительства Приднестровской Молдавской Республики от 27 февраля 2014 года № 119р «О запросе Правительства Приднестровской Молдавской Республики в Верховный Совет Приднестровской Молдавской Республики о толковании  пункта 1, подпункта а) пункта 2 статьи 43 и пункта 3 статьи 44 Закона Приднестровской Молдавской Республики от 17 февраля 2005 года № 537-З-</w:t>
      </w:r>
      <w:r w:rsidRPr="00DD3F17">
        <w:rPr>
          <w:sz w:val="24"/>
          <w:szCs w:val="24"/>
          <w:lang w:val="en-US"/>
        </w:rPr>
        <w:t>III</w:t>
      </w:r>
      <w:r w:rsidRPr="00DD3F17">
        <w:rPr>
          <w:sz w:val="24"/>
          <w:szCs w:val="24"/>
        </w:rPr>
        <w:t xml:space="preserve"> «О государственном пенсионном обеспечении граждан в Приднестровской Молдавской Республике» (САЗ 14-9);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24 апреля 2014 года № 268р «О Заключении Правительства Приднестровской Молдавской Республики на проект закона Приднестровской Молдавской Республики «О внесении изменений в Закон Приднестровской Молдавской Республики «О государственном пенсионном обеспечении граждан в Приднестровской Молдавской Республике» (САЗ 14-17);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Распоряжение Правительства Приднестровской Молдавской Республики от 29 апреля 2014 года № 283р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государственном </w:t>
      </w:r>
      <w:r w:rsidRPr="00DD3F17">
        <w:rPr>
          <w:sz w:val="24"/>
          <w:szCs w:val="24"/>
        </w:rPr>
        <w:lastRenderedPageBreak/>
        <w:t>пенсионном обеспечении граждан в Приднестровской Молдавской Республике» (САЗ 14-18);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дополнения в Закон Приднестровской Молдавской Республики «О государственном пенсионном обеспечении граждан в Приднестровской Молдавской Республике» (направлено на рассмотрение в Правительство Приднестровской Молдавской Республики);</w:t>
      </w:r>
    </w:p>
    <w:p w:rsidR="00A35429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Распоряжени</w:t>
      </w:r>
      <w:r w:rsidR="00D837DE">
        <w:rPr>
          <w:sz w:val="24"/>
          <w:szCs w:val="24"/>
        </w:rPr>
        <w:t>е</w:t>
      </w:r>
      <w:r w:rsidRPr="00DD3F17">
        <w:rPr>
          <w:sz w:val="24"/>
          <w:szCs w:val="24"/>
        </w:rPr>
        <w:t xml:space="preserve"> Правительства Приднестровской Молдавской Республики</w:t>
      </w:r>
      <w:r w:rsidR="00D837DE">
        <w:rPr>
          <w:sz w:val="24"/>
          <w:szCs w:val="24"/>
        </w:rPr>
        <w:t xml:space="preserve"> от 22 сентября 2014 года </w:t>
      </w:r>
      <w:r w:rsidR="00D837DE" w:rsidRPr="00D837DE">
        <w:rPr>
          <w:sz w:val="24"/>
          <w:szCs w:val="24"/>
        </w:rPr>
        <w:t xml:space="preserve">№ 630р </w:t>
      </w:r>
      <w:r w:rsidRPr="00DD3F17">
        <w:rPr>
          <w:sz w:val="24"/>
          <w:szCs w:val="24"/>
        </w:rPr>
        <w:t>«О Заключении Правительства Приднестровской Молдавской Республики на проект Постановления Верховного Совета Приднестровской Молдавской Республики «О толковании статьи 41 Закона Приднестровской Молдавской Республики «О международных договорах» на предмет распространения требования о ратификации международных договоров Приднестровской Молдавской Республики в форме законодательного акта на Соглашение о гарантиях прав граждан государств - участников Содружества</w:t>
      </w:r>
      <w:proofErr w:type="gramEnd"/>
      <w:r w:rsidRPr="00DD3F17">
        <w:rPr>
          <w:sz w:val="24"/>
          <w:szCs w:val="24"/>
        </w:rPr>
        <w:t xml:space="preserve"> Независимых Государств в области пенсионного обеспечения от 13 марта 1992 года, ратифицированного  Постановлением Верховного Совета Приднестровской Молдавской Республики от 30 июня 1992 года» </w:t>
      </w:r>
      <w:r w:rsidR="00D837DE" w:rsidRPr="00D837DE">
        <w:rPr>
          <w:sz w:val="24"/>
          <w:szCs w:val="24"/>
        </w:rPr>
        <w:t>(САЗ14-39)</w:t>
      </w:r>
      <w:r>
        <w:rPr>
          <w:sz w:val="24"/>
          <w:szCs w:val="24"/>
        </w:rPr>
        <w:t>;</w:t>
      </w:r>
    </w:p>
    <w:p w:rsidR="00A35429" w:rsidRDefault="00A35429" w:rsidP="00A35429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изменения и дополнения в Закон Приднестровской Молдавской Республики «О государственном пенсионном обеспечении граждан в Приднестровской Молдавской Республике» (папка №1470/11 направлено на утверждение П</w:t>
      </w:r>
      <w:r>
        <w:rPr>
          <w:sz w:val="24"/>
          <w:szCs w:val="24"/>
        </w:rPr>
        <w:t>равительству 04.07.2014 г.);</w:t>
      </w:r>
    </w:p>
    <w:p w:rsidR="00A35429" w:rsidRDefault="00A35429" w:rsidP="00A35429">
      <w:pPr>
        <w:ind w:firstLine="851"/>
        <w:jc w:val="both"/>
        <w:rPr>
          <w:sz w:val="24"/>
          <w:szCs w:val="24"/>
          <w:lang w:eastAsia="en-US"/>
        </w:rPr>
      </w:pPr>
      <w:r w:rsidRPr="00DD3F17">
        <w:rPr>
          <w:sz w:val="24"/>
          <w:szCs w:val="24"/>
        </w:rPr>
        <w:t xml:space="preserve">- проект Распоряжения Правительства Приднестровской Молдавской Республики «О проекте Закона Приднестровской Молдавской Республики «О внесении изменения в Закон Приднестровской Молдавской Республики «О государственном пенсионном обеспечении граждан в Приднестровской Молдавской Республике» </w:t>
      </w:r>
      <w:r w:rsidRPr="00A35429">
        <w:rPr>
          <w:sz w:val="24"/>
          <w:szCs w:val="24"/>
          <w:lang w:eastAsia="en-US"/>
        </w:rPr>
        <w:t>(</w:t>
      </w:r>
      <w:r>
        <w:rPr>
          <w:sz w:val="24"/>
          <w:szCs w:val="24"/>
          <w:lang w:eastAsia="en-US"/>
        </w:rPr>
        <w:t>папка</w:t>
      </w:r>
      <w:r w:rsidRPr="00A35429">
        <w:rPr>
          <w:sz w:val="24"/>
          <w:szCs w:val="24"/>
          <w:lang w:eastAsia="en-US"/>
        </w:rPr>
        <w:t xml:space="preserve"> №</w:t>
      </w:r>
      <w:r>
        <w:rPr>
          <w:sz w:val="24"/>
          <w:szCs w:val="24"/>
          <w:lang w:eastAsia="en-US"/>
        </w:rPr>
        <w:t xml:space="preserve"> </w:t>
      </w:r>
      <w:r w:rsidRPr="00A35429">
        <w:rPr>
          <w:sz w:val="24"/>
          <w:szCs w:val="24"/>
          <w:lang w:eastAsia="en-US"/>
        </w:rPr>
        <w:t>1631 направлено на утверждение в Правительство 11.12.2014г.)</w:t>
      </w:r>
      <w:r>
        <w:rPr>
          <w:sz w:val="24"/>
          <w:szCs w:val="24"/>
          <w:lang w:eastAsia="en-US"/>
        </w:rPr>
        <w:t>;</w:t>
      </w:r>
    </w:p>
    <w:p w:rsidR="00DD3F17" w:rsidRDefault="00DD3F17" w:rsidP="00A35429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в)</w:t>
      </w:r>
      <w:r w:rsidRPr="00DD3F17">
        <w:rPr>
          <w:b/>
          <w:sz w:val="24"/>
          <w:szCs w:val="24"/>
        </w:rPr>
        <w:t xml:space="preserve"> </w:t>
      </w:r>
      <w:r w:rsidRPr="00DD3F17">
        <w:rPr>
          <w:sz w:val="24"/>
          <w:szCs w:val="24"/>
        </w:rPr>
        <w:t xml:space="preserve">приказов Министерства по социальной защите и труду Приднестровской Молдавской Республики, требующих государственную регистрацию </w:t>
      </w:r>
      <w:r w:rsidRPr="00DD3F17">
        <w:rPr>
          <w:b/>
          <w:sz w:val="24"/>
          <w:szCs w:val="24"/>
        </w:rPr>
        <w:t>(</w:t>
      </w:r>
      <w:r w:rsidR="007F5093">
        <w:rPr>
          <w:b/>
          <w:sz w:val="24"/>
          <w:szCs w:val="24"/>
        </w:rPr>
        <w:t>8</w:t>
      </w:r>
      <w:r w:rsidRPr="00DD3F17">
        <w:rPr>
          <w:b/>
          <w:sz w:val="24"/>
          <w:szCs w:val="24"/>
        </w:rPr>
        <w:t>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16 января 2014 года № 9 «Об утверждении Инструкции о порядке назначения и выплаты пенсии гражданам, постоянно проживающим на территории Приднестровской Молдавской Республики» (Рег. № 6752 от 1 апреля 2014 года) (САЗ 14-14);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24 января 2014 года № 28 «О перерасчете пенсий» (Рег. № 6696 от 5 февраля 2014 года) (САЗ 14-6);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проект Приказа Министерства по социальной защите и труду Приднестровской Молдавской Республики «О внесении изменений в Приказ Министерства по социальной защите и труду Приднестровской Молдавской Республики от 24 марта 2004 года № 127 "Об утверждении  перечня документов, необходимых для назначения государственных пенсий в Приднестровской Молдавской Республике» (рег. № 2705 от 6 апреля 2004 года) (САЗ 04-15)» (находится на рассмотрении руководителя Государственной службы по</w:t>
      </w:r>
      <w:proofErr w:type="gramEnd"/>
      <w:r w:rsidRPr="00DD3F17">
        <w:rPr>
          <w:sz w:val="24"/>
          <w:szCs w:val="24"/>
        </w:rPr>
        <w:t xml:space="preserve"> социальной защите);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проект Приказа Министерства по социальной защите и труду Приднестровской Молдавской Республики «Об утверждении Инструкции «</w:t>
      </w:r>
      <w:r w:rsidRPr="00DD3F17">
        <w:rPr>
          <w:kern w:val="36"/>
          <w:sz w:val="24"/>
          <w:szCs w:val="24"/>
        </w:rPr>
        <w:t xml:space="preserve">О порядке досрочного назначения трудовой пенсии по возрасту </w:t>
      </w:r>
      <w:r w:rsidRPr="00DD3F17">
        <w:rPr>
          <w:sz w:val="24"/>
          <w:szCs w:val="24"/>
        </w:rPr>
        <w:t>работникам экспедиций, партий, отрядов, участков и бригад, непосредственно занятым на полевых геологоразведочных, поисковых, топографо-геодезических, гидрографических, гидрологических, лесоустроительных и изыскательских работах» (находится на рассмотрении руководителя Государственной службы по социальной защите);</w:t>
      </w:r>
      <w:proofErr w:type="gramEnd"/>
    </w:p>
    <w:p w:rsidR="007F5093" w:rsidRDefault="00DD3F17" w:rsidP="007F5093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проект Приказа Министерства по социальной защите и труду Приднестровской Молдавской Республики «О перерасчете пенсий» (не подписан, поскольку </w:t>
      </w:r>
      <w:r w:rsidRPr="00DD3F17">
        <w:rPr>
          <w:sz w:val="24"/>
          <w:szCs w:val="24"/>
        </w:rPr>
        <w:lastRenderedPageBreak/>
        <w:t>Постановлением Правительства Приднестровской Молдавской Республики минимальный размер пенсии оставлен на уровне февральского перерасчета)</w:t>
      </w:r>
    </w:p>
    <w:p w:rsidR="007F5093" w:rsidRDefault="007F5093" w:rsidP="007F50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29" w:rsidRPr="00A35429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A35429" w:rsidRPr="00A35429">
        <w:rPr>
          <w:sz w:val="24"/>
          <w:szCs w:val="24"/>
        </w:rPr>
        <w:t>роект Приказа Министерства по социальной защите и труду Приднестровской Молдавской Республики «О перерасчете пенсий» (не подписан</w:t>
      </w:r>
      <w:r>
        <w:rPr>
          <w:sz w:val="24"/>
          <w:szCs w:val="24"/>
        </w:rPr>
        <w:t>,</w:t>
      </w:r>
      <w:r w:rsidR="00A35429" w:rsidRPr="00A35429">
        <w:rPr>
          <w:sz w:val="24"/>
          <w:szCs w:val="24"/>
        </w:rPr>
        <w:t xml:space="preserve"> поскольку минимальный размер пенсии оставлен на уровне февральского перерасчета)</w:t>
      </w:r>
      <w:r>
        <w:rPr>
          <w:sz w:val="24"/>
          <w:szCs w:val="24"/>
        </w:rPr>
        <w:t>;</w:t>
      </w:r>
    </w:p>
    <w:p w:rsidR="007F5093" w:rsidRDefault="007F5093" w:rsidP="007F509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35429" w:rsidRPr="00A35429">
        <w:rPr>
          <w:sz w:val="24"/>
          <w:szCs w:val="24"/>
          <w:lang w:eastAsia="en-US"/>
        </w:rPr>
        <w:t xml:space="preserve"> </w:t>
      </w:r>
      <w:r>
        <w:rPr>
          <w:sz w:val="24"/>
          <w:szCs w:val="24"/>
          <w:lang w:eastAsia="en-US"/>
        </w:rPr>
        <w:t xml:space="preserve">проект </w:t>
      </w:r>
      <w:r w:rsidR="00A35429" w:rsidRPr="00A35429">
        <w:rPr>
          <w:sz w:val="24"/>
          <w:szCs w:val="24"/>
          <w:lang w:eastAsia="en-US"/>
        </w:rPr>
        <w:t>Приказ</w:t>
      </w:r>
      <w:r>
        <w:rPr>
          <w:sz w:val="24"/>
          <w:szCs w:val="24"/>
          <w:lang w:eastAsia="en-US"/>
        </w:rPr>
        <w:t>а</w:t>
      </w:r>
      <w:r w:rsidR="00A35429" w:rsidRPr="00A35429">
        <w:rPr>
          <w:sz w:val="24"/>
          <w:szCs w:val="24"/>
          <w:lang w:eastAsia="en-US"/>
        </w:rPr>
        <w:t xml:space="preserve"> Министерства по социальной защите и труду Приднестровской Молдавской Республики "О внесении дополнения в Приказ Министерства по социальной защите и труду Приднестровской Молдавской Республики "О</w:t>
      </w:r>
      <w:r w:rsidR="00A35429" w:rsidRPr="00A35429">
        <w:rPr>
          <w:sz w:val="24"/>
          <w:szCs w:val="24"/>
        </w:rPr>
        <w:t xml:space="preserve"> порядке назначения и выплаты пенсии гражданам, постоянно проживающим на территории Приднестровской Молдавской Республики" (находится на согласовании в Министерстве внутренних дел Приднестровской Молдавской Республики)</w:t>
      </w:r>
      <w:r>
        <w:rPr>
          <w:sz w:val="24"/>
          <w:szCs w:val="24"/>
        </w:rPr>
        <w:t>;</w:t>
      </w:r>
    </w:p>
    <w:p w:rsidR="007F5093" w:rsidRDefault="007F5093" w:rsidP="00DD3F17">
      <w:pPr>
        <w:ind w:firstLine="851"/>
        <w:jc w:val="both"/>
        <w:rPr>
          <w:kern w:val="36"/>
          <w:sz w:val="24"/>
          <w:szCs w:val="24"/>
        </w:rPr>
      </w:pPr>
      <w:r>
        <w:rPr>
          <w:sz w:val="24"/>
          <w:szCs w:val="24"/>
        </w:rPr>
        <w:t>- проект</w:t>
      </w:r>
      <w:r w:rsidR="00A35429" w:rsidRPr="00A35429">
        <w:rPr>
          <w:sz w:val="24"/>
          <w:szCs w:val="24"/>
        </w:rPr>
        <w:t xml:space="preserve"> Приказа Министерства по социальной защите и труду ПМР "Об утверждении Инструкции "О порядке оформления документов, подтверждающих  периоды  ухода, осуществляемого трудоспособным лицом за инвалидом  </w:t>
      </w:r>
      <w:r w:rsidR="00A35429" w:rsidRPr="00A35429">
        <w:rPr>
          <w:sz w:val="24"/>
          <w:szCs w:val="24"/>
          <w:lang w:val="en-US"/>
        </w:rPr>
        <w:t>I</w:t>
      </w:r>
      <w:r w:rsidR="00A35429" w:rsidRPr="00A35429">
        <w:rPr>
          <w:sz w:val="24"/>
          <w:szCs w:val="24"/>
        </w:rPr>
        <w:t xml:space="preserve"> группы, ребенком-инвалидом в возрасте до 18 лет" (находится на проверке у начальника Государственной службы по социальной защите)</w:t>
      </w:r>
      <w:r w:rsidR="00A35429" w:rsidRPr="00A35429">
        <w:rPr>
          <w:kern w:val="36"/>
          <w:sz w:val="24"/>
          <w:szCs w:val="24"/>
        </w:rPr>
        <w:t>.</w:t>
      </w:r>
    </w:p>
    <w:p w:rsidR="007F5093" w:rsidRDefault="00DD3F17" w:rsidP="007F5093">
      <w:pPr>
        <w:ind w:firstLine="851"/>
        <w:jc w:val="both"/>
        <w:rPr>
          <w:sz w:val="24"/>
          <w:szCs w:val="24"/>
        </w:rPr>
      </w:pPr>
      <w:r w:rsidRPr="00DD3F17">
        <w:rPr>
          <w:b/>
          <w:sz w:val="24"/>
          <w:szCs w:val="24"/>
        </w:rPr>
        <w:t>2.</w:t>
      </w:r>
      <w:r w:rsidRPr="00DD3F17">
        <w:rPr>
          <w:sz w:val="24"/>
          <w:szCs w:val="24"/>
        </w:rPr>
        <w:t xml:space="preserve"> </w:t>
      </w:r>
      <w:proofErr w:type="gramStart"/>
      <w:r w:rsidRPr="00DD3F17">
        <w:rPr>
          <w:sz w:val="24"/>
          <w:szCs w:val="24"/>
        </w:rPr>
        <w:t xml:space="preserve">Рассмотрены и даны письменные ответы на </w:t>
      </w:r>
      <w:r w:rsidR="007F5093">
        <w:rPr>
          <w:b/>
          <w:sz w:val="24"/>
          <w:szCs w:val="24"/>
        </w:rPr>
        <w:t>671</w:t>
      </w:r>
      <w:r w:rsidRPr="00DD3F17">
        <w:rPr>
          <w:sz w:val="24"/>
          <w:szCs w:val="24"/>
        </w:rPr>
        <w:t xml:space="preserve"> обращения граждан, министерств и ведомств Приднестровской Молдавской Республики, Администрации Президента Приднестровской Молдавской Республики, Правительства Приднестровской Молдавской Республики, Уполномоченного по правам человека в Приднестровской Молдавской Республике, поступивших непосредственно в адрес Министерства по социальной защите и труду Приднестровской Молдавской Республики, а также из Аппарата Президента Приднестровской Молдавской Республики и Правительства Приднестровской Молдавской Республики.</w:t>
      </w:r>
      <w:proofErr w:type="gramEnd"/>
    </w:p>
    <w:p w:rsidR="007F5093" w:rsidRDefault="007F5093" w:rsidP="00DD3F17">
      <w:pPr>
        <w:ind w:firstLine="851"/>
        <w:jc w:val="both"/>
        <w:rPr>
          <w:sz w:val="24"/>
          <w:szCs w:val="24"/>
        </w:rPr>
      </w:pPr>
      <w:proofErr w:type="gramStart"/>
      <w:r w:rsidRPr="007F5093">
        <w:rPr>
          <w:sz w:val="24"/>
          <w:szCs w:val="24"/>
        </w:rPr>
        <w:t>В рамках взаимодействия органов исполнительной власти с гражданами, принимали участие в приеме граждан при  Государственной администрации г. Тирасполя и г. Днестровск (дважды за отчетный период), Государственной администрации г. Бендеры, Государственной администрации Григориопольского района и г. Григориополь, Государственной администрации Дубоссарского района и г. Дубоссары,    Государственной администрации Слободзейского района и г. Слободзея, Государственной администрации Каменского района и г. Каменки, Государственной администрации Рыбницкого</w:t>
      </w:r>
      <w:proofErr w:type="gramEnd"/>
      <w:r w:rsidRPr="007F5093">
        <w:rPr>
          <w:sz w:val="24"/>
          <w:szCs w:val="24"/>
        </w:rPr>
        <w:t xml:space="preserve"> района и г. Рыбница – всего </w:t>
      </w:r>
      <w:r w:rsidRPr="007F5093">
        <w:rPr>
          <w:b/>
          <w:sz w:val="24"/>
          <w:szCs w:val="24"/>
        </w:rPr>
        <w:t>8</w:t>
      </w:r>
      <w:r w:rsidRPr="007F5093">
        <w:rPr>
          <w:sz w:val="24"/>
          <w:szCs w:val="24"/>
        </w:rPr>
        <w:t xml:space="preserve"> раз.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Проведено </w:t>
      </w:r>
      <w:r w:rsidR="007F5093" w:rsidRPr="007F5093">
        <w:rPr>
          <w:b/>
          <w:sz w:val="24"/>
          <w:szCs w:val="24"/>
        </w:rPr>
        <w:t>105</w:t>
      </w:r>
      <w:r w:rsidRPr="00DD3F17">
        <w:rPr>
          <w:sz w:val="24"/>
          <w:szCs w:val="24"/>
        </w:rPr>
        <w:t xml:space="preserve"> устных консультаций граждан.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 xml:space="preserve">С целью подготовки мотивированных ответов на обращения граждан, запросы министерств и ведомств Приднестровской Молдавской Республики, уточнения информации, изложенной в обращениях, в рамках взаимодействия с организациями, находящимися в ведении Министерства, а также взаимодействия с Правительством Приднестровской Молдавской Республики, подготовлено </w:t>
      </w:r>
      <w:r w:rsidRPr="00152983">
        <w:rPr>
          <w:b/>
          <w:sz w:val="24"/>
          <w:szCs w:val="24"/>
        </w:rPr>
        <w:t>20</w:t>
      </w:r>
      <w:r w:rsidRPr="00DD3F17">
        <w:rPr>
          <w:sz w:val="24"/>
          <w:szCs w:val="24"/>
        </w:rPr>
        <w:t xml:space="preserve"> запросов, предложений и сопроводительных писем в адрес министерств и ведомств Приднестровской Молдавской Республики.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Назначено </w:t>
      </w:r>
      <w:r w:rsidR="00152983" w:rsidRPr="00152983">
        <w:rPr>
          <w:b/>
          <w:sz w:val="24"/>
          <w:szCs w:val="24"/>
        </w:rPr>
        <w:t>11</w:t>
      </w:r>
      <w:r w:rsidRPr="00152983">
        <w:rPr>
          <w:b/>
          <w:sz w:val="24"/>
          <w:szCs w:val="24"/>
        </w:rPr>
        <w:t xml:space="preserve"> </w:t>
      </w:r>
      <w:r w:rsidRPr="00DD3F17">
        <w:rPr>
          <w:sz w:val="24"/>
          <w:szCs w:val="24"/>
        </w:rPr>
        <w:t>личных дел получателей доплат к пенсии в соответствии с Указом Президента Приднестровской Молдавской Республики от 8 мая 2001 года № 215, а также проведен перерасчет размера доплат к пенсиям 106 получателям.</w:t>
      </w:r>
    </w:p>
    <w:p w:rsidR="00152983" w:rsidRDefault="00DD3F17" w:rsidP="00152983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Приня</w:t>
      </w:r>
      <w:r w:rsidR="00152983">
        <w:rPr>
          <w:sz w:val="24"/>
          <w:szCs w:val="24"/>
        </w:rPr>
        <w:t>то</w:t>
      </w:r>
      <w:r w:rsidRPr="00DD3F17">
        <w:rPr>
          <w:sz w:val="24"/>
          <w:szCs w:val="24"/>
        </w:rPr>
        <w:t xml:space="preserve"> участие в 2</w:t>
      </w:r>
      <w:r w:rsidR="00152983">
        <w:rPr>
          <w:sz w:val="24"/>
          <w:szCs w:val="24"/>
        </w:rPr>
        <w:t>7</w:t>
      </w:r>
      <w:r w:rsidRPr="00DD3F17">
        <w:rPr>
          <w:sz w:val="24"/>
          <w:szCs w:val="24"/>
        </w:rPr>
        <w:t xml:space="preserve"> судебных заседаниях, в </w:t>
      </w:r>
      <w:r w:rsidR="00152983">
        <w:rPr>
          <w:sz w:val="24"/>
          <w:szCs w:val="24"/>
        </w:rPr>
        <w:t>5</w:t>
      </w:r>
      <w:r w:rsidRPr="00DD3F17">
        <w:rPr>
          <w:sz w:val="24"/>
          <w:szCs w:val="24"/>
        </w:rPr>
        <w:t xml:space="preserve"> заседаниях  комиссий</w:t>
      </w:r>
      <w:r w:rsidRPr="00DD3F17">
        <w:rPr>
          <w:b/>
          <w:sz w:val="24"/>
          <w:szCs w:val="24"/>
        </w:rPr>
        <w:t xml:space="preserve"> </w:t>
      </w:r>
      <w:r w:rsidRPr="00DD3F17">
        <w:rPr>
          <w:sz w:val="24"/>
          <w:szCs w:val="24"/>
        </w:rPr>
        <w:t xml:space="preserve">по переплатам пенсий. </w:t>
      </w:r>
    </w:p>
    <w:p w:rsidR="00152983" w:rsidRDefault="00152983" w:rsidP="00152983">
      <w:pPr>
        <w:ind w:firstLine="851"/>
        <w:jc w:val="both"/>
        <w:rPr>
          <w:sz w:val="24"/>
          <w:szCs w:val="24"/>
        </w:rPr>
      </w:pPr>
      <w:r w:rsidRPr="00152983">
        <w:rPr>
          <w:sz w:val="24"/>
          <w:szCs w:val="24"/>
        </w:rPr>
        <w:t>Организова</w:t>
      </w:r>
      <w:r>
        <w:rPr>
          <w:sz w:val="24"/>
          <w:szCs w:val="24"/>
        </w:rPr>
        <w:t>но проведение</w:t>
      </w:r>
      <w:r w:rsidRPr="00152983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й</w:t>
      </w:r>
      <w:r w:rsidRPr="00152983">
        <w:rPr>
          <w:sz w:val="24"/>
          <w:szCs w:val="24"/>
        </w:rPr>
        <w:t xml:space="preserve"> комиссии по отождествлению профессий рабочих, предусмотренных Списками №1 и №2  производств, работ, должностей и показателей, дающих право на пенсионное обеспечение за работу в особых условиях труда и на пенсию за выслугу лет – </w:t>
      </w:r>
      <w:r w:rsidRPr="00152983">
        <w:rPr>
          <w:b/>
          <w:sz w:val="24"/>
          <w:szCs w:val="24"/>
        </w:rPr>
        <w:t>3</w:t>
      </w:r>
      <w:r w:rsidRPr="00152983">
        <w:rPr>
          <w:sz w:val="24"/>
          <w:szCs w:val="24"/>
        </w:rPr>
        <w:t xml:space="preserve"> заседания.</w:t>
      </w:r>
    </w:p>
    <w:p w:rsidR="00152983" w:rsidRPr="00152983" w:rsidRDefault="00152983" w:rsidP="00152983">
      <w:pPr>
        <w:ind w:firstLine="851"/>
        <w:jc w:val="both"/>
        <w:rPr>
          <w:b/>
          <w:sz w:val="24"/>
          <w:szCs w:val="24"/>
        </w:rPr>
      </w:pPr>
      <w:r w:rsidRPr="00152983">
        <w:rPr>
          <w:sz w:val="24"/>
          <w:szCs w:val="24"/>
        </w:rPr>
        <w:t xml:space="preserve">В целях проверки правильности расходования денежных средств, направляемых для выплаты пенсий </w:t>
      </w:r>
      <w:proofErr w:type="gramStart"/>
      <w:r w:rsidRPr="00152983">
        <w:rPr>
          <w:sz w:val="24"/>
          <w:szCs w:val="24"/>
        </w:rPr>
        <w:t>гражданам, проживающим в стационарных учреждениях социальной защиты совершены</w:t>
      </w:r>
      <w:proofErr w:type="gramEnd"/>
      <w:r w:rsidRPr="00152983">
        <w:rPr>
          <w:sz w:val="24"/>
          <w:szCs w:val="24"/>
        </w:rPr>
        <w:t xml:space="preserve"> выезды в ГУ «Республиканский реабилитационный центр для детей</w:t>
      </w:r>
      <w:r>
        <w:rPr>
          <w:sz w:val="24"/>
          <w:szCs w:val="24"/>
        </w:rPr>
        <w:t>-</w:t>
      </w:r>
      <w:r w:rsidRPr="00152983">
        <w:rPr>
          <w:sz w:val="24"/>
          <w:szCs w:val="24"/>
        </w:rPr>
        <w:t xml:space="preserve">инвалидов», ГУ «Бендерский психоневрологический дом-интернат» и ГУ «Тираспольский психоневрологический дом – интернат» - всего  </w:t>
      </w:r>
      <w:r w:rsidRPr="00152983">
        <w:rPr>
          <w:b/>
          <w:sz w:val="24"/>
          <w:szCs w:val="24"/>
        </w:rPr>
        <w:t xml:space="preserve">3 </w:t>
      </w:r>
      <w:r w:rsidRPr="00152983">
        <w:rPr>
          <w:sz w:val="24"/>
          <w:szCs w:val="24"/>
        </w:rPr>
        <w:t>проверки.</w:t>
      </w:r>
    </w:p>
    <w:p w:rsidR="00A137C6" w:rsidRDefault="00A137C6" w:rsidP="00DD3F17">
      <w:pPr>
        <w:ind w:firstLine="851"/>
        <w:jc w:val="both"/>
        <w:rPr>
          <w:b/>
          <w:sz w:val="24"/>
          <w:szCs w:val="24"/>
        </w:rPr>
      </w:pPr>
    </w:p>
    <w:p w:rsidR="00A137C6" w:rsidRDefault="00A137C6" w:rsidP="00DD3F17">
      <w:pPr>
        <w:ind w:firstLine="851"/>
        <w:jc w:val="both"/>
        <w:rPr>
          <w:b/>
          <w:sz w:val="24"/>
          <w:szCs w:val="24"/>
        </w:rPr>
      </w:pP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b/>
          <w:sz w:val="24"/>
          <w:szCs w:val="24"/>
        </w:rPr>
        <w:lastRenderedPageBreak/>
        <w:t xml:space="preserve">3. </w:t>
      </w:r>
      <w:r w:rsidRPr="00DD3F17">
        <w:rPr>
          <w:sz w:val="24"/>
          <w:szCs w:val="24"/>
        </w:rPr>
        <w:t>В части международного сотрудничества.</w:t>
      </w:r>
    </w:p>
    <w:p w:rsidR="00DD3F17" w:rsidRPr="00D328E2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С целью оказания помощи проживающим в Приднестровье гражданам Российской Федерации в оформлении документов, необходимых для продолжения выплаты ДЕМО, в рамках реализации на территории Приднестровской Молдавской Республики Указа Президента Российской Федерации от 30 марта 2005 года № 363 «О мерах по улучшению материального положения некоторых категорий граждан Российской Федерации в связи с 60-летием Победы в Великой Отечественной войне 1941-1945 годов» организована передача</w:t>
      </w:r>
      <w:proofErr w:type="gramEnd"/>
      <w:r w:rsidRPr="00DD3F17">
        <w:rPr>
          <w:sz w:val="24"/>
          <w:szCs w:val="24"/>
        </w:rPr>
        <w:t xml:space="preserve"> в Консульство Российской Федерации в Республики Молдова </w:t>
      </w:r>
      <w:r w:rsidR="00152983">
        <w:rPr>
          <w:sz w:val="24"/>
          <w:szCs w:val="24"/>
        </w:rPr>
        <w:t>83</w:t>
      </w:r>
      <w:r w:rsidRPr="00DD3F17">
        <w:rPr>
          <w:sz w:val="24"/>
          <w:szCs w:val="24"/>
        </w:rPr>
        <w:t xml:space="preserve"> копий паспортов получателей ДЕМО в целях их нотариального заверения. Направлено </w:t>
      </w:r>
      <w:r w:rsidR="00152983">
        <w:rPr>
          <w:sz w:val="24"/>
          <w:szCs w:val="24"/>
        </w:rPr>
        <w:t>24</w:t>
      </w:r>
      <w:r w:rsidRPr="00DD3F17">
        <w:rPr>
          <w:sz w:val="24"/>
          <w:szCs w:val="24"/>
        </w:rPr>
        <w:t xml:space="preserve"> писем с копиями свидетельств о смерти получателей ДЕМО в адрес Пенсионного фонда Российской Федерации.</w:t>
      </w:r>
    </w:p>
    <w:p w:rsidR="002400D9" w:rsidRPr="00D328E2" w:rsidRDefault="002400D9" w:rsidP="00DD3F17">
      <w:pPr>
        <w:ind w:firstLine="851"/>
        <w:jc w:val="both"/>
        <w:rPr>
          <w:sz w:val="24"/>
          <w:szCs w:val="24"/>
        </w:rPr>
      </w:pPr>
    </w:p>
    <w:p w:rsidR="00DD3F17" w:rsidRPr="00D328E2" w:rsidRDefault="00DD3F17" w:rsidP="00DD3F17">
      <w:pPr>
        <w:ind w:firstLine="851"/>
        <w:jc w:val="both"/>
        <w:rPr>
          <w:b/>
          <w:sz w:val="24"/>
          <w:szCs w:val="24"/>
        </w:rPr>
      </w:pPr>
      <w:r w:rsidRPr="00DD3F17">
        <w:rPr>
          <w:b/>
          <w:sz w:val="24"/>
          <w:szCs w:val="24"/>
          <w:lang w:val="en-US"/>
        </w:rPr>
        <w:t>III</w:t>
      </w:r>
      <w:r w:rsidRPr="00DD3F17">
        <w:rPr>
          <w:b/>
          <w:sz w:val="24"/>
          <w:szCs w:val="24"/>
        </w:rPr>
        <w:t>. В сфере социально-трудовых отношений и регулирования оплаты труда работников бюджетной сферы:</w:t>
      </w:r>
    </w:p>
    <w:p w:rsidR="00DD3F17" w:rsidRDefault="00DD3F17" w:rsidP="00DD3F17">
      <w:pPr>
        <w:ind w:firstLine="851"/>
        <w:jc w:val="both"/>
        <w:rPr>
          <w:b/>
          <w:sz w:val="24"/>
          <w:szCs w:val="24"/>
        </w:rPr>
      </w:pPr>
      <w:r w:rsidRPr="00DD3F17">
        <w:rPr>
          <w:b/>
          <w:sz w:val="24"/>
          <w:szCs w:val="24"/>
        </w:rPr>
        <w:t>1. Разработаны проекты следующих нормативных правовых актов: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а) законов Приднестровской Молдавской Республики </w:t>
      </w:r>
      <w:r w:rsidRPr="00DD3F17">
        <w:rPr>
          <w:b/>
          <w:sz w:val="24"/>
          <w:szCs w:val="24"/>
        </w:rPr>
        <w:t>(2)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Закон Приднестровской Молдавской Республики от 3 июня 2014 года № 104-ЗД-</w:t>
      </w:r>
      <w:r w:rsidRPr="00DD3F17">
        <w:rPr>
          <w:sz w:val="24"/>
          <w:szCs w:val="24"/>
          <w:lang w:val="en-US"/>
        </w:rPr>
        <w:t>V</w:t>
      </w:r>
      <w:r w:rsidRPr="00DD3F17">
        <w:rPr>
          <w:sz w:val="24"/>
          <w:szCs w:val="24"/>
        </w:rPr>
        <w:t xml:space="preserve"> «О внесении дополнений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14-23);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проект Закона Приднестровской Молдавской Республики «О внесении изменений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(повышение заработной платы педагогическим работникам детских домов и Дома ребенка) (</w:t>
      </w:r>
      <w:r w:rsidRPr="00644C4D">
        <w:rPr>
          <w:sz w:val="24"/>
          <w:szCs w:val="24"/>
        </w:rPr>
        <w:t>проект отозван в связи с несогласованием Министерства финансов Приднестровской Молдавской Республики</w:t>
      </w:r>
      <w:r w:rsidRPr="00DD3F17">
        <w:rPr>
          <w:sz w:val="24"/>
          <w:szCs w:val="24"/>
        </w:rPr>
        <w:t>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б) Постановлений Правительства Приднестровской Молдавской Республики </w:t>
      </w:r>
      <w:r w:rsidRPr="00DD3F17">
        <w:rPr>
          <w:b/>
          <w:sz w:val="24"/>
          <w:szCs w:val="24"/>
        </w:rPr>
        <w:t>(</w:t>
      </w:r>
      <w:r w:rsidR="00644C4D">
        <w:rPr>
          <w:b/>
          <w:sz w:val="24"/>
          <w:szCs w:val="24"/>
        </w:rPr>
        <w:t>8</w:t>
      </w:r>
      <w:r w:rsidRPr="00DD3F17">
        <w:rPr>
          <w:b/>
          <w:sz w:val="24"/>
          <w:szCs w:val="24"/>
        </w:rPr>
        <w:t>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Постановление Правительства Приднестровской Молдавской Республики от 28 марта 2014 года № 84 «Об утверждении Типового положения о порядке и условиях дополнительного материального стимулирования работников бюджетной сферы, военнослужащих и лиц, приравненных к ним по условиям выплат денежного довольствия» (САЗ 14-13);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Постановление Правительства Приднестровской Молдавской Республики от 8 апреля 2014 года № 105  «Об условиях и размере материального поощрения работников учреждений, подведомственных Министерству здравоохранения Приднестровской Молдавской Республики, Министерству по социальной защите и труду Приднестровской Молдавской Республики, Министерству сельского хозяйства и природных ресурсов Приднестровской Молдавской Республики, работников медико-фармацевтических учреждений здравоохранения и социальной защиты, а также работников учреждений системы просвещения и государственных научно-исследовательских учреждений</w:t>
      </w:r>
      <w:proofErr w:type="gramEnd"/>
      <w:r w:rsidRPr="00DD3F17">
        <w:rPr>
          <w:sz w:val="24"/>
          <w:szCs w:val="24"/>
        </w:rPr>
        <w:t xml:space="preserve">, </w:t>
      </w:r>
      <w:proofErr w:type="gramStart"/>
      <w:r w:rsidRPr="00DD3F17">
        <w:rPr>
          <w:sz w:val="24"/>
          <w:szCs w:val="24"/>
        </w:rPr>
        <w:t>оказывающих</w:t>
      </w:r>
      <w:proofErr w:type="gramEnd"/>
      <w:r w:rsidRPr="00DD3F17">
        <w:rPr>
          <w:sz w:val="24"/>
          <w:szCs w:val="24"/>
        </w:rPr>
        <w:t xml:space="preserve"> платные услуги и осуществляющих иную приносящую доход деятельность» (САЗ 14-15);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Постановление Правительства Приднестровской Молдавской Республики от 11 июня 2014 года № 165 «О переносе выходных дней в 2015 году» (САЗ 14-24);</w:t>
      </w:r>
    </w:p>
    <w:p w:rsidR="003E212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Постановление Правительства Приднестровской Молдавской Республики от 4 сентября 2014 года № 225 «О внесении изменений в Постановление Правительства Приднестровской Молдавской Республики от 17 октября 2013 года № 239 «Об утверждении Положения о порядке установления надбавок и доплат к должностному окладу работников сквозных профессий с учетом специфики условий их труда» (САЗ 14-36);</w:t>
      </w:r>
      <w:r w:rsidR="003E2127" w:rsidRPr="003E2127">
        <w:rPr>
          <w:sz w:val="24"/>
          <w:szCs w:val="24"/>
        </w:rPr>
        <w:t xml:space="preserve"> </w:t>
      </w:r>
    </w:p>
    <w:p w:rsidR="003E2127" w:rsidRDefault="003E2127" w:rsidP="00DD3F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E2127">
        <w:rPr>
          <w:sz w:val="24"/>
          <w:szCs w:val="24"/>
        </w:rPr>
        <w:t xml:space="preserve">Постановление Правительства Приднестровской Молдавской Республики от 4 сентября 2014 года № 225 «О внесении изменений в Постановление Правительства Приднестровской Молдавской Республики от 17 октября 2013 года № 239 «Об утверждении Положения о порядке установления надбавок и доплат к должностному </w:t>
      </w:r>
      <w:r w:rsidRPr="003E2127">
        <w:rPr>
          <w:sz w:val="24"/>
          <w:szCs w:val="24"/>
        </w:rPr>
        <w:lastRenderedPageBreak/>
        <w:t>окладу работников сквозных профессий с учетом специфики условий их труда» (САЗ 14-36)</w:t>
      </w:r>
      <w:r>
        <w:rPr>
          <w:sz w:val="24"/>
          <w:szCs w:val="24"/>
        </w:rPr>
        <w:t>;</w:t>
      </w:r>
    </w:p>
    <w:p w:rsidR="003E212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</w:t>
      </w:r>
      <w:r w:rsidR="003E2127" w:rsidRPr="003E2127">
        <w:rPr>
          <w:sz w:val="24"/>
          <w:szCs w:val="24"/>
        </w:rPr>
        <w:t>Постановление Правительства Приднестровской Молдавской Республики от 11 ноября 2014 года № 266 «Об утверждении Положения об особенностях режима рабочего времени и времени отдыха педагогических работников организаций образования» (САЗ 14-46);</w:t>
      </w:r>
    </w:p>
    <w:p w:rsidR="00DD3F17" w:rsidRDefault="003E2127" w:rsidP="00DD3F17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D3F17" w:rsidRPr="00DD3F17">
        <w:rPr>
          <w:sz w:val="24"/>
          <w:szCs w:val="24"/>
        </w:rPr>
        <w:t>проект Постановления Правительства Приднестровской Молдавской Республики «Об утверждении Методических рекомендаций по определению нормативов предельной штатной численности государственной администрации города (района)» (</w:t>
      </w:r>
      <w:r w:rsidR="00DD3F17" w:rsidRPr="00644C4D">
        <w:rPr>
          <w:sz w:val="24"/>
          <w:szCs w:val="24"/>
        </w:rPr>
        <w:t>направлен на рассмотрение в Правительство Приднестровской Молдавской Республики</w:t>
      </w:r>
      <w:r w:rsidR="00DD3F17" w:rsidRPr="00DD3F17">
        <w:rPr>
          <w:sz w:val="24"/>
          <w:szCs w:val="24"/>
        </w:rPr>
        <w:t>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проект Постановления Правительства Приднестровской Молдавской Республики «О внесении дополнения в Постановление Правительства ПМР от 11 июня 2013 года № 104 «Об утверждении Положения о порядке обеспечения сохранности ценности гарантированных восстановленных сбережений граждан» </w:t>
      </w:r>
      <w:r w:rsidRPr="00644C4D">
        <w:rPr>
          <w:sz w:val="24"/>
          <w:szCs w:val="24"/>
        </w:rPr>
        <w:t>(</w:t>
      </w:r>
      <w:r w:rsidR="00644C4D">
        <w:rPr>
          <w:sz w:val="24"/>
          <w:szCs w:val="24"/>
        </w:rPr>
        <w:t>возвращен</w:t>
      </w:r>
      <w:r w:rsidRPr="00644C4D">
        <w:rPr>
          <w:sz w:val="24"/>
          <w:szCs w:val="24"/>
        </w:rPr>
        <w:t xml:space="preserve"> Правительство</w:t>
      </w:r>
      <w:r w:rsidR="00644C4D">
        <w:rPr>
          <w:sz w:val="24"/>
          <w:szCs w:val="24"/>
        </w:rPr>
        <w:t>м</w:t>
      </w:r>
      <w:r w:rsidRPr="00644C4D">
        <w:rPr>
          <w:sz w:val="24"/>
          <w:szCs w:val="24"/>
        </w:rPr>
        <w:t xml:space="preserve"> Приднестровской Молдавской Республики</w:t>
      </w:r>
      <w:r w:rsidR="00644C4D">
        <w:rPr>
          <w:sz w:val="24"/>
          <w:szCs w:val="24"/>
        </w:rPr>
        <w:t xml:space="preserve"> без подписания</w:t>
      </w:r>
      <w:r w:rsidRPr="00644C4D">
        <w:rPr>
          <w:sz w:val="24"/>
          <w:szCs w:val="24"/>
        </w:rPr>
        <w:t>)</w:t>
      </w:r>
      <w:r w:rsidRPr="00DD3F17">
        <w:rPr>
          <w:sz w:val="24"/>
          <w:szCs w:val="24"/>
        </w:rPr>
        <w:t>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в) Распоряжений Правительства Приднестровской Молдавской Республики </w:t>
      </w:r>
      <w:r w:rsidRPr="00DD3F17">
        <w:rPr>
          <w:b/>
          <w:sz w:val="24"/>
          <w:szCs w:val="24"/>
        </w:rPr>
        <w:t>(19)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Распоряжение Правительства Приднестровской Молдавской Республики от 23 января 2014 года № 46р «О Заключении на проект Закона Приднестровской Молдавской Республики «О внесении изменения в Закон Приднестровской Молдавской Республики «Об оплате труда работников бюджетной сферы и денежном довольствии военнослужащих и лиц, приравненных к ним по условиям выплат денежного довольствия» (САЗ 14-4) (папка № 1294);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 - Распоряжение Правительства Приднестровской Молдавской Республики от 12 февраля 2014 года № 95р «О внесении дополнения в Распоряжение Правительства Приднестровской Молдавской Республики от 25 июля 2013 года № 625р «О создании комиссии по рассмотрению возможности выплаты гарантированных восстановленных вкладов гражданам в исключительных случаях» (</w:t>
      </w:r>
      <w:proofErr w:type="spellStart"/>
      <w:r w:rsidRPr="00DD3F17">
        <w:rPr>
          <w:sz w:val="24"/>
          <w:szCs w:val="24"/>
        </w:rPr>
        <w:t>ндп</w:t>
      </w:r>
      <w:proofErr w:type="spellEnd"/>
      <w:r w:rsidRPr="00DD3F17">
        <w:rPr>
          <w:sz w:val="24"/>
          <w:szCs w:val="24"/>
        </w:rPr>
        <w:t>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25 февраля 2014 года № 117р «Об отзыве проекта Закона Приднестровской Молдавской Республики «О внесении изменений в Закон Приднестровской Молдавской Республики «О восстановлении и гарантиях защиты сбережений граждан» (САЗ 14-9);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24 марта 2014 года № 175р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Конституционный закон Приднестровской Молдавской Республики «О статусе судей в Приднестровской Молдавской Республике» (САЗ 14-13) (папка № 1340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24 марта 2014 года № 178р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внесении дополнений в Таможенный кодекс Приднестровской Молдавской Республики» (САЗ 14-13) (папка № 1346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24 марта 2014 года № 180р «О заключении Правительства Приднестровской Молдавской Республики на проект Закона Приднестровской Молдавской Республики «О внесении изменений и дополнения в Закон Приднестровской Молдавской Республики «О милиции» (САЗ 14-13) (папка № 1342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25 марта 2014 года № 183р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ПМР «О Следственном комитете» (САЗ 14-13) (папка № 1343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Распоряжение Правительства Приднестровской Молдавской Республики от 25 марта 2014 года № 187р «О заключении Правительства Приднестровской Молдавской Республики на проект Закона Приднестровской Молдавской Республики «О внесении </w:t>
      </w:r>
      <w:r w:rsidRPr="00DD3F17">
        <w:rPr>
          <w:sz w:val="24"/>
          <w:szCs w:val="24"/>
        </w:rPr>
        <w:lastRenderedPageBreak/>
        <w:t>дополнения в Конституционный закон Приднестровской Молдавской Республики «О прокуратуре Приднестровской Молдавской Республики» (САЗ 14-13) (папка № 1341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25 марта 2014 года № 188р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пожарной безопасности в Приднестровской Молдавской Республике» (САЗ 14-13) (папка № 1345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Распоряжение Правительства Приднестровской Молдавской Республики от 29 мая 2014 года № 335р «О признании утратившим силу Распоряжения Правительства Приднестровской Молдавской Республики от 25 мая 2012 года № 261р «О создании Межведомственной рабочей группы по разработке проекта базового закона Приднестровской Молдавской Республики «Об оплате труда работников бюджетной сферы, денежного довольствия военнослужащих и лиц, приравненных к ним» (САЗ 14-22);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30 мая 2014 года № 342р «О заключении на проект Закона Приднестровской Молдавской Республики «О внесении дополнений в Закон Приднестровской Молдавской Республики «Об учреждениях и органах, исполняющих уголовные наказания в виде лишения свободы» (САЗ 14-22) (папка № 1344 (</w:t>
      </w:r>
      <w:r w:rsidRPr="00DD3F17">
        <w:rPr>
          <w:sz w:val="24"/>
          <w:szCs w:val="24"/>
          <w:lang w:val="en-US"/>
        </w:rPr>
        <w:t>V</w:t>
      </w:r>
      <w:r w:rsidRPr="00DD3F17">
        <w:rPr>
          <w:sz w:val="24"/>
          <w:szCs w:val="24"/>
        </w:rPr>
        <w:t>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6 июня 2014 года № 356р «О заключении на проект Закона Приднестровской Молдавской Республики «О внесении дополнения в Трудовой кодекс Приднестровской Молдавской Республики» (САЗ 14-23) (папка № 1432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</w:t>
      </w:r>
      <w:r w:rsidRPr="00DD3F17">
        <w:rPr>
          <w:rFonts w:eastAsia="Calibri"/>
          <w:sz w:val="24"/>
          <w:szCs w:val="24"/>
          <w:lang w:eastAsia="en-US"/>
        </w:rPr>
        <w:t xml:space="preserve">Распоряжение Правительства Приднестровской Молдавской Республики </w:t>
      </w:r>
      <w:r w:rsidRPr="00DD3F17">
        <w:rPr>
          <w:rFonts w:cs="Courier New"/>
          <w:snapToGrid w:val="0"/>
          <w:sz w:val="24"/>
          <w:szCs w:val="24"/>
        </w:rPr>
        <w:t xml:space="preserve">от 3 июля 2014 года № 451р </w:t>
      </w:r>
      <w:r w:rsidRPr="00DD3F17">
        <w:rPr>
          <w:rFonts w:eastAsia="Calibri"/>
          <w:sz w:val="24"/>
          <w:szCs w:val="24"/>
          <w:lang w:eastAsia="en-US"/>
        </w:rPr>
        <w:t>«</w:t>
      </w:r>
      <w:r w:rsidRPr="00DD3F17">
        <w:rPr>
          <w:rFonts w:cs="Courier New"/>
          <w:snapToGrid w:val="0"/>
          <w:sz w:val="24"/>
          <w:szCs w:val="24"/>
        </w:rPr>
        <w:t>О Заключении Правительства Приднестровской Молдавской Республики на проект Закона Приднестровской Молдавской Республики «</w:t>
      </w:r>
      <w:r w:rsidRPr="00DD3F17">
        <w:rPr>
          <w:color w:val="000000"/>
          <w:sz w:val="24"/>
          <w:szCs w:val="24"/>
        </w:rPr>
        <w:t xml:space="preserve">О внесении изменений  в некоторые законодательные акты </w:t>
      </w:r>
      <w:r w:rsidRPr="00DD3F17">
        <w:rPr>
          <w:snapToGrid w:val="0"/>
          <w:sz w:val="24"/>
          <w:szCs w:val="24"/>
        </w:rPr>
        <w:t>Приднестровской Молдавской Республики</w:t>
      </w:r>
      <w:r w:rsidRPr="00DD3F17">
        <w:rPr>
          <w:sz w:val="24"/>
          <w:szCs w:val="24"/>
        </w:rPr>
        <w:t>» (САЗ 14-27);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Распоряжение Правительства Приднестровской Молдавской Республики от 4 июля 2014 года № 453р «О Заключении Правительства Приднестровской Молдавской Республики на проект Закона Приднестровской Молдавской Республики «О внесении изменений в Трудовой кодекс Приднестровской Молдавской Республики» (САЗ 14-27), инициатива </w:t>
      </w:r>
      <w:proofErr w:type="spellStart"/>
      <w:r w:rsidRPr="00DD3F17">
        <w:rPr>
          <w:sz w:val="24"/>
          <w:szCs w:val="24"/>
        </w:rPr>
        <w:t>Антюфеевой</w:t>
      </w:r>
      <w:proofErr w:type="spellEnd"/>
      <w:r w:rsidRPr="00DD3F17">
        <w:rPr>
          <w:sz w:val="24"/>
          <w:szCs w:val="24"/>
        </w:rPr>
        <w:t xml:space="preserve"> Г.М. (папка № 1475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4 июля 2014 года № 464р «О заключении на проект Закона Приднестровской Молдавской Республики «О внесении изменений в Закон Приднестровской Молдавской Республики «О восстановлении и гарантиях защиты сбережений граждан» (САЗ 14-28) (папка № 1371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Распоряжение Правительства Приднестровской Молдавской Республики от 13 августа 2014 года № 531р «О Заключении Правительства Приднестровской Молдавской Республики на проект Закона Приднестровской Молдавской Республики «О внесении изменения в Трудовой кодекс Приднестровской Молдавской Республики» (САЗ 14-33), инициатива </w:t>
      </w:r>
      <w:proofErr w:type="spellStart"/>
      <w:r w:rsidRPr="00DD3F17">
        <w:rPr>
          <w:sz w:val="24"/>
          <w:szCs w:val="24"/>
        </w:rPr>
        <w:t>Антюфеевой</w:t>
      </w:r>
      <w:proofErr w:type="spellEnd"/>
      <w:r w:rsidRPr="00DD3F17">
        <w:rPr>
          <w:sz w:val="24"/>
          <w:szCs w:val="24"/>
        </w:rPr>
        <w:t xml:space="preserve"> Г.М. (папка № 152</w:t>
      </w:r>
      <w:r>
        <w:rPr>
          <w:sz w:val="24"/>
          <w:szCs w:val="24"/>
        </w:rPr>
        <w:t>4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Распоряжение Правительства Приднестровской Молдавской Республики от 13 августа 2014 года № 532р «О Заключении Правительства Приднестровской Молдавской Республики на проект Закона Приднестровской Молдавской Республики «О внесении дополнения в Трудовой кодекс Приднестровской Молдавской Республики» (САЗ 14-33), инициатива Коваля Е.М. (папка № 1526 (V));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проект Распоряжения Правительства Приднестровской Молдавской Республики «О Заключении Правительства Приднестровской Молдавской Республики на проект Закона Приднестровской Молдавской Республики «О внесении дополнения в Закон Приднестровской Молдавской Республики «О внесении изменений и дополнений в Трудовой кодекс Приднестровской Молдавской Республики» (папка № 1297 (</w:t>
      </w:r>
      <w:r w:rsidRPr="00DD3F17">
        <w:rPr>
          <w:sz w:val="24"/>
          <w:szCs w:val="24"/>
          <w:lang w:val="en-US"/>
        </w:rPr>
        <w:t>V</w:t>
      </w:r>
      <w:r w:rsidRPr="00DD3F17">
        <w:rPr>
          <w:sz w:val="24"/>
          <w:szCs w:val="24"/>
        </w:rPr>
        <w:t>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проект Распоряжения Правительства Приднестровской Молдавской Республики «О заключении на проект Закона Приднестровской Молдавской Республики «О внесении </w:t>
      </w:r>
      <w:r w:rsidRPr="00DD3F17">
        <w:rPr>
          <w:sz w:val="24"/>
          <w:szCs w:val="24"/>
        </w:rPr>
        <w:lastRenderedPageBreak/>
        <w:t xml:space="preserve">дополнения в Закон Приднестровской Молдавской Республики «О подоходном налоге с физических лиц», инициатива </w:t>
      </w:r>
      <w:proofErr w:type="spellStart"/>
      <w:r w:rsidRPr="00DD3F17">
        <w:rPr>
          <w:sz w:val="24"/>
          <w:szCs w:val="24"/>
        </w:rPr>
        <w:t>Дируна</w:t>
      </w:r>
      <w:proofErr w:type="spellEnd"/>
      <w:r w:rsidRPr="00DD3F17">
        <w:rPr>
          <w:sz w:val="24"/>
          <w:szCs w:val="24"/>
        </w:rPr>
        <w:t xml:space="preserve"> А.В. (папка № 1384 (</w:t>
      </w:r>
      <w:r w:rsidRPr="00DD3F17">
        <w:rPr>
          <w:sz w:val="24"/>
          <w:szCs w:val="24"/>
          <w:lang w:val="en-US"/>
        </w:rPr>
        <w:t>V</w:t>
      </w:r>
      <w:r w:rsidRPr="00DD3F17">
        <w:rPr>
          <w:sz w:val="24"/>
          <w:szCs w:val="24"/>
        </w:rPr>
        <w:t>));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г) приказов  Министерства по социальной защите и труду Приднестровской Молдавской Республики, подлежащих государственной регистрации </w:t>
      </w:r>
      <w:r w:rsidRPr="00DD3F17">
        <w:rPr>
          <w:b/>
          <w:sz w:val="24"/>
          <w:szCs w:val="24"/>
        </w:rPr>
        <w:t>(</w:t>
      </w:r>
      <w:r w:rsidR="00AB41DB">
        <w:rPr>
          <w:b/>
          <w:sz w:val="24"/>
          <w:szCs w:val="24"/>
        </w:rPr>
        <w:t>24</w:t>
      </w:r>
      <w:r w:rsidRPr="00DD3F17">
        <w:rPr>
          <w:b/>
          <w:sz w:val="24"/>
          <w:szCs w:val="24"/>
        </w:rPr>
        <w:t>)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19 февраля 2014 года № 112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в области связи» (САЗ 14-11);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17 января 2014 года № 14 «О величине прожиточного минимума в Приднестровской Молдавской Республике за декабрь 2013 года» (регистрационный № 6688 от 24 января 2014 года) (САЗ 14-4);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27 января 2014 года № 41 «О внесении изменения в Приказ Министерства по социальной защите и труду Приднестровской Молдавской Республики от 11 сентября 2009 года № 403 «Об утверждении Единого тарифно-квалификационного справочника работ и профессий рабочих, выпуск 9: «Эксплуатация оборудования электростанций и сетей, обслуживание потребителей энергии», «Ремонт оборудования электростанций и сетей» (САЗ 14-7);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5 февраля 2014 года № 91 «О внесении изменений и дополнений в Приказ Министерства по социальной защите и труду Приднестровской Молдавской Республики от 15 марта 2013 года № 37 «Об утверждении порядка определения размера доплаты до величины минимального размера оплаты труда» (регистрационный № 6717 от 21 февраля 2014 года) (САЗ 14-8);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20 февраля 2014 года № 122 «О величине прожиточного минимума в Приднестровской Молдавской Республике за январь 2014 года» (регистрационный № 6719 от 27 февраля 2014 года) (САЗ 14-9);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18 марта 2014 года № 214 «О величине прожиточного минимума в Приднестровской Молдавской Республике за февраль 2014 года» (регистрационный № 6742 от 21 марта 2014 года) (САЗ 14-12);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20 марта 2014 года № 228 «Об установлении минимального размера оплаты труда на II квартал 2014 года и минимального размера почасовой оплаты труда на апрель, май, июнь 2014 года в Приднестровской Молдавской Республике» (регистрационный № 6744 от 21 марта 2014 года) (САЗ 14-12);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7 апреля 2014 года № 296 «О внесении изменений и дополнения в Приказ Министерства по социальной защите и труду Приднестровской Молдавской Республики от 3 ноября 2011 года № 834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здравоохранения» (САЗ 14-17);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15 апреля 2014 года № 345 «О величине прожиточного минимума в Приднестровской Молдавской Республике за март 2014 года» (рег. № 6775 от 18 апреля 2014 года) (САЗ 14-16);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15 мая 2014 года № 423 «О величине прожиточного минимума в Приднестровской Молдавской Республике за апрель 2014 года» (рег. № 6808 от 6 мая 2014 года (САЗ 14-20);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Приказ Министерства по социальной защите и труду Приднестровской Молдавской Республики от 11 июня 2014 года № 560 «О величине прожиточного </w:t>
      </w:r>
      <w:r w:rsidRPr="00DD3F17">
        <w:rPr>
          <w:sz w:val="24"/>
          <w:szCs w:val="24"/>
        </w:rPr>
        <w:lastRenderedPageBreak/>
        <w:t>минимума в Приднестровской Молдавской Республике за май 2014 года» (рег. № 6839 от 17 июня 2014 года) (САЗ 14-25);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Приказ Министерства по социальной защите и труду Приднестровской Молдавской Республики от 16 июня 2014 года № 568 «Об установлении минимального </w:t>
      </w:r>
      <w:proofErr w:type="gramStart"/>
      <w:r w:rsidRPr="00DD3F17">
        <w:rPr>
          <w:sz w:val="24"/>
          <w:szCs w:val="24"/>
        </w:rPr>
        <w:t>размера оплаты труда</w:t>
      </w:r>
      <w:proofErr w:type="gramEnd"/>
      <w:r w:rsidRPr="00DD3F17">
        <w:rPr>
          <w:sz w:val="24"/>
          <w:szCs w:val="24"/>
        </w:rPr>
        <w:t xml:space="preserve"> на III квартал 2014 года и минимального размера почасовой оплаты труда на июль, август, сентябрь 2014 года в ПМР» (рег. № 6845 от 20 июня 2014 года) (САЗ 14-25);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26 июня 2014 года № 594 «Об установлении планового количества рабочего времени на 2015 год» (рег. № 6858 от 10 июля 2014 года) (САЗ 14-28);</w:t>
      </w:r>
    </w:p>
    <w:p w:rsidR="00AB41DB" w:rsidRDefault="00AB41DB" w:rsidP="00AB41DB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9 июля 2014 года № 651 «О внесении дополнений в Приказ Министерства по социальной защите и труду Приднестровской Молдавской Республики от 19 февраля 2014 года № 112 «Об утверждении Единого квалификационного справочника должностей руководителей, специалистов и служащих, раздел: "Квалификационные характеристики должностей работников в области связи» (САЗ 14-30);</w:t>
      </w:r>
      <w:r w:rsidRPr="00AB41DB">
        <w:rPr>
          <w:sz w:val="24"/>
          <w:szCs w:val="24"/>
        </w:rPr>
        <w:t xml:space="preserve"> </w:t>
      </w:r>
    </w:p>
    <w:p w:rsidR="00AB41DB" w:rsidRDefault="00AB41DB" w:rsidP="00AB41DB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16 июля 2014 года № 672 «О величине прожиточного минимума в Приднестровской Молдавской Республике за июнь 2014 года» (рег. № 6867 от 17 июля 2014 года) (САЗ 14-28);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30 июля 2014 года № 748 «Об утверждении Единого квалификационного справочника должностей руководителей, специалистов и служащих, раздел: «Квалификационные характеристики должностей работников культуры, искусства и кинематографии» (САЗ 14-33);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15 августа 2014 года № 787 «О величине прожиточного минимума в Приднестровской Молдавской Республике за июль 2014 года»</w:t>
      </w:r>
      <w:r w:rsidRPr="00DD3F17">
        <w:t xml:space="preserve"> (</w:t>
      </w:r>
      <w:r w:rsidRPr="00DD3F17">
        <w:rPr>
          <w:sz w:val="24"/>
          <w:szCs w:val="24"/>
        </w:rPr>
        <w:t>рег. № 6896 от 21 августа 2014 года) (САЗ 14-34);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16 сентября 2014 года № 899 «О величине прожиточного минимума в Приднестровской Молдавской Республике за август 2014 года» рег. № 6905 от 19 сентября 2014  года) (САЗ 14-38);</w:t>
      </w:r>
      <w:proofErr w:type="gramEnd"/>
    </w:p>
    <w:p w:rsidR="004823B6" w:rsidRDefault="00DD3F17" w:rsidP="004823B6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- Приказ Министерства по социальной защите и труду Приднестровской Молдавской Республики от 19 сентября 2014 года № 919 «Об установлении минимального размера оплаты труда на IV квартал 2014 года и минимального размера почасовой оплаты труда на октябрь, ноябрь, декабрь 2014 года в Приднестровской Молдавской Республике» (рег. № 6909 от 25 сентября 2014 года) (САЗ 14-39)</w:t>
      </w:r>
      <w:r w:rsidR="004823B6">
        <w:rPr>
          <w:sz w:val="24"/>
          <w:szCs w:val="24"/>
        </w:rPr>
        <w:t>;</w:t>
      </w:r>
      <w:proofErr w:type="gramEnd"/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B41DB" w:rsidRPr="00AB41DB">
        <w:rPr>
          <w:sz w:val="24"/>
          <w:szCs w:val="24"/>
        </w:rPr>
        <w:t xml:space="preserve"> Приказ Министерства по социальной защите и труду Приднестровской Молдавской Республики от 15 октября 2014 года № 1016 «О величине прожиточного минимума в Приднестровской Молдавской Республике за сентябрь 2014 года» (рег. № 6925 от 24 октября 2014 года) (САЗ 14-43);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1DB" w:rsidRPr="00AB41DB">
        <w:rPr>
          <w:sz w:val="24"/>
          <w:szCs w:val="24"/>
        </w:rPr>
        <w:t>Приказ Министерства по социальной защите и труду Приднестровской Молдавской Республики от 23 октября 2014 года № 1038 «Об утверждении Единого тарифно-квалификационного справочника работ и профессий рабочих, выпуск 67: «Перечень-алфавит профессий рабочих, помещенных в Единый тарифно-квалификационный справочник работ и профессий рабочих» (САЗ 14-48);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1DB" w:rsidRPr="00AB41DB">
        <w:rPr>
          <w:sz w:val="24"/>
          <w:szCs w:val="24"/>
        </w:rPr>
        <w:t>Приказ Министерства по социальной защите и труду Приднестровской Молдавской Республики от 17 ноября 2014 года № 1116 «О величине прожиточного минимума в Приднестровской Молдавской Республике за октябрь 2014 года» (рег. № 6956 от 21 ноября 2014 года) (САЗ 14-47);</w:t>
      </w:r>
    </w:p>
    <w:p w:rsidR="004823B6" w:rsidRDefault="004823B6" w:rsidP="004823B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B41DB" w:rsidRPr="00AB41DB">
        <w:rPr>
          <w:sz w:val="24"/>
          <w:szCs w:val="24"/>
        </w:rPr>
        <w:t>Приказ Министерства по социальной защите и труду Приднестровской Молдавской Республики от 16 декабря 2014 года № 1245 «О величине прожиточного минимума в ПМР за ноябрь 2014 года» (рег. № 6983 от 19 декабря 2014 года) (САЗ 14-51);</w:t>
      </w:r>
    </w:p>
    <w:p w:rsidR="00AB41DB" w:rsidRPr="00AB41DB" w:rsidRDefault="004823B6" w:rsidP="004823B6">
      <w:pPr>
        <w:ind w:firstLine="851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 xml:space="preserve">- </w:t>
      </w:r>
      <w:r w:rsidR="00AB41DB" w:rsidRPr="00AB41DB">
        <w:rPr>
          <w:sz w:val="24"/>
          <w:szCs w:val="24"/>
        </w:rPr>
        <w:t xml:space="preserve">Приказ Министерства по социальной защите и труду Приднестровской Молдавской Республики </w:t>
      </w:r>
      <w:r>
        <w:rPr>
          <w:sz w:val="24"/>
          <w:szCs w:val="24"/>
        </w:rPr>
        <w:t xml:space="preserve">от 18 декабря 2014 года № 1254 </w:t>
      </w:r>
      <w:r w:rsidR="00AB41DB" w:rsidRPr="00AB41DB">
        <w:rPr>
          <w:sz w:val="24"/>
          <w:szCs w:val="24"/>
        </w:rPr>
        <w:t>«Об установлении минимального размера оплаты труда на I квартал 2015 года и минимального размера почасовой оплаты труда на январь, февраль, март 2015 года в Приднестровской Молдавской Республике» (рег. № 6984 от 19 декабря 2014 года) (САЗ 14-51).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b/>
          <w:sz w:val="24"/>
          <w:szCs w:val="24"/>
        </w:rPr>
        <w:t>2.</w:t>
      </w:r>
      <w:r w:rsidRPr="00DD3F17">
        <w:rPr>
          <w:sz w:val="24"/>
          <w:szCs w:val="24"/>
        </w:rPr>
        <w:t xml:space="preserve"> Подготовлены заключения на </w:t>
      </w:r>
      <w:r w:rsidRPr="00DD3F17">
        <w:rPr>
          <w:b/>
          <w:sz w:val="24"/>
          <w:szCs w:val="24"/>
        </w:rPr>
        <w:t>5</w:t>
      </w:r>
      <w:r w:rsidR="004823B6">
        <w:rPr>
          <w:b/>
          <w:sz w:val="24"/>
          <w:szCs w:val="24"/>
        </w:rPr>
        <w:t>8</w:t>
      </w:r>
      <w:r w:rsidRPr="00DD3F17">
        <w:rPr>
          <w:sz w:val="24"/>
          <w:szCs w:val="24"/>
        </w:rPr>
        <w:t xml:space="preserve"> проект нормативных правовых актов.</w:t>
      </w:r>
    </w:p>
    <w:p w:rsidR="00DD3F17" w:rsidRDefault="00DD3F17" w:rsidP="00DD3F17">
      <w:pPr>
        <w:ind w:firstLine="851"/>
        <w:jc w:val="both"/>
        <w:rPr>
          <w:bCs/>
          <w:sz w:val="24"/>
          <w:szCs w:val="24"/>
        </w:rPr>
      </w:pPr>
      <w:r w:rsidRPr="00DD3F17">
        <w:rPr>
          <w:b/>
          <w:sz w:val="24"/>
          <w:szCs w:val="24"/>
        </w:rPr>
        <w:t xml:space="preserve">3. </w:t>
      </w:r>
      <w:proofErr w:type="gramStart"/>
      <w:r w:rsidRPr="00DD3F17">
        <w:rPr>
          <w:sz w:val="24"/>
          <w:szCs w:val="24"/>
        </w:rPr>
        <w:t xml:space="preserve">Исполнено Поручений Президента Приднестровской Молдавской Республики, Правительства Приднестровской Молдавской Республики, Управлений по работе с обращениями граждан – </w:t>
      </w:r>
      <w:r w:rsidR="004823B6">
        <w:rPr>
          <w:b/>
          <w:sz w:val="24"/>
          <w:szCs w:val="24"/>
        </w:rPr>
        <w:t>152</w:t>
      </w:r>
      <w:r w:rsidRPr="00DD3F17">
        <w:rPr>
          <w:b/>
          <w:sz w:val="24"/>
          <w:szCs w:val="24"/>
        </w:rPr>
        <w:t xml:space="preserve">; </w:t>
      </w:r>
      <w:r w:rsidRPr="00DD3F17">
        <w:rPr>
          <w:sz w:val="24"/>
          <w:szCs w:val="24"/>
        </w:rPr>
        <w:t xml:space="preserve">рассмотрено обращений министерств и ведомств, организаций и граждан – </w:t>
      </w:r>
      <w:r w:rsidR="004823B6">
        <w:rPr>
          <w:b/>
          <w:sz w:val="24"/>
          <w:szCs w:val="24"/>
        </w:rPr>
        <w:t>332</w:t>
      </w:r>
      <w:r w:rsidRPr="00DD3F17">
        <w:rPr>
          <w:b/>
          <w:sz w:val="24"/>
          <w:szCs w:val="24"/>
        </w:rPr>
        <w:t xml:space="preserve">; </w:t>
      </w:r>
      <w:r w:rsidRPr="00DD3F17">
        <w:rPr>
          <w:sz w:val="24"/>
          <w:szCs w:val="24"/>
        </w:rPr>
        <w:t>направлено информационных писем и запросов</w:t>
      </w:r>
      <w:r w:rsidRPr="00DD3F17">
        <w:rPr>
          <w:b/>
          <w:sz w:val="24"/>
          <w:szCs w:val="24"/>
        </w:rPr>
        <w:t xml:space="preserve"> – 1</w:t>
      </w:r>
      <w:r w:rsidR="004823B6">
        <w:rPr>
          <w:b/>
          <w:sz w:val="24"/>
          <w:szCs w:val="24"/>
        </w:rPr>
        <w:t>21</w:t>
      </w:r>
      <w:r w:rsidRPr="00DD3F17">
        <w:rPr>
          <w:b/>
          <w:sz w:val="24"/>
          <w:szCs w:val="24"/>
        </w:rPr>
        <w:t xml:space="preserve">; </w:t>
      </w:r>
      <w:r w:rsidRPr="00DD3F17">
        <w:rPr>
          <w:sz w:val="24"/>
          <w:szCs w:val="24"/>
        </w:rPr>
        <w:t>п</w:t>
      </w:r>
      <w:r w:rsidRPr="00DD3F17">
        <w:rPr>
          <w:bCs/>
          <w:sz w:val="24"/>
          <w:szCs w:val="24"/>
        </w:rPr>
        <w:t xml:space="preserve">роведено (принято участие) в </w:t>
      </w:r>
      <w:r w:rsidR="004823B6">
        <w:rPr>
          <w:bCs/>
          <w:sz w:val="24"/>
          <w:szCs w:val="24"/>
        </w:rPr>
        <w:t>93</w:t>
      </w:r>
      <w:r w:rsidRPr="00DD3F17">
        <w:rPr>
          <w:bCs/>
          <w:sz w:val="24"/>
          <w:szCs w:val="24"/>
        </w:rPr>
        <w:t xml:space="preserve"> заседаниях комитетов, сессий, комиссий).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Проведена </w:t>
      </w:r>
      <w:r w:rsidRPr="00DD3F17">
        <w:rPr>
          <w:b/>
          <w:sz w:val="24"/>
          <w:szCs w:val="24"/>
        </w:rPr>
        <w:t xml:space="preserve">уведомительная регистрация </w:t>
      </w:r>
      <w:r w:rsidRPr="00DD3F17">
        <w:rPr>
          <w:sz w:val="24"/>
          <w:szCs w:val="24"/>
        </w:rPr>
        <w:t>(возвращено без регистрации) коллективных договоров, а также дополнений, изменений к ним -</w:t>
      </w:r>
      <w:r w:rsidRPr="00DD3F17">
        <w:rPr>
          <w:b/>
          <w:sz w:val="24"/>
          <w:szCs w:val="24"/>
        </w:rPr>
        <w:t>1</w:t>
      </w:r>
      <w:r w:rsidR="004823B6">
        <w:rPr>
          <w:b/>
          <w:sz w:val="24"/>
          <w:szCs w:val="24"/>
        </w:rPr>
        <w:t>5</w:t>
      </w:r>
      <w:r w:rsidRPr="00DD3F17">
        <w:rPr>
          <w:b/>
          <w:sz w:val="24"/>
          <w:szCs w:val="24"/>
        </w:rPr>
        <w:t>5</w:t>
      </w:r>
      <w:r w:rsidRPr="00DD3F17">
        <w:rPr>
          <w:sz w:val="24"/>
          <w:szCs w:val="24"/>
        </w:rPr>
        <w:t>: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>а) коллективных договоров: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 xml:space="preserve">зарегистрировано </w:t>
      </w:r>
      <w:r w:rsidRPr="00DD3F17">
        <w:rPr>
          <w:sz w:val="24"/>
          <w:szCs w:val="24"/>
        </w:rPr>
        <w:t xml:space="preserve">– </w:t>
      </w:r>
      <w:r w:rsidR="004823B6">
        <w:rPr>
          <w:sz w:val="24"/>
          <w:szCs w:val="24"/>
        </w:rPr>
        <w:t>82</w:t>
      </w:r>
      <w:r>
        <w:rPr>
          <w:sz w:val="24"/>
          <w:szCs w:val="24"/>
        </w:rPr>
        <w:t xml:space="preserve">, </w:t>
      </w:r>
      <w:r w:rsidRPr="00DD3F17">
        <w:rPr>
          <w:rFonts w:ascii="Times New Roman CYR" w:hAnsi="Times New Roman CYR" w:cs="Times New Roman CYR"/>
          <w:sz w:val="24"/>
          <w:szCs w:val="24"/>
        </w:rPr>
        <w:t>в том числе: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– </w:t>
      </w:r>
      <w:r w:rsidRPr="00DD3F17">
        <w:rPr>
          <w:rFonts w:ascii="Times New Roman CYR" w:hAnsi="Times New Roman CYR" w:cs="Times New Roman CYR"/>
          <w:sz w:val="24"/>
          <w:szCs w:val="24"/>
        </w:rPr>
        <w:t xml:space="preserve">без замечаний </w:t>
      </w:r>
      <w:r w:rsidRPr="00DD3F17">
        <w:rPr>
          <w:sz w:val="24"/>
          <w:szCs w:val="24"/>
        </w:rPr>
        <w:t>– 3</w:t>
      </w:r>
      <w:r w:rsidR="004823B6">
        <w:rPr>
          <w:sz w:val="24"/>
          <w:szCs w:val="24"/>
        </w:rPr>
        <w:t>3,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– </w:t>
      </w:r>
      <w:r w:rsidRPr="00DD3F17">
        <w:rPr>
          <w:rFonts w:ascii="Times New Roman CYR" w:hAnsi="Times New Roman CYR" w:cs="Times New Roman CYR"/>
          <w:sz w:val="24"/>
          <w:szCs w:val="24"/>
        </w:rPr>
        <w:t xml:space="preserve">с указанием замечаний </w:t>
      </w:r>
      <w:r w:rsidRPr="00DD3F17">
        <w:rPr>
          <w:sz w:val="24"/>
          <w:szCs w:val="24"/>
        </w:rPr>
        <w:t xml:space="preserve">– </w:t>
      </w:r>
      <w:r w:rsidR="004823B6">
        <w:rPr>
          <w:sz w:val="24"/>
          <w:szCs w:val="24"/>
        </w:rPr>
        <w:t>49;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>б) дополнений и изменений к коллективным договорам, соглашениям: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 xml:space="preserve">зарегистрировано </w:t>
      </w:r>
      <w:r w:rsidRPr="00DD3F17">
        <w:rPr>
          <w:sz w:val="24"/>
          <w:szCs w:val="24"/>
        </w:rPr>
        <w:t xml:space="preserve">– </w:t>
      </w:r>
      <w:r w:rsidR="004823B6">
        <w:rPr>
          <w:sz w:val="24"/>
          <w:szCs w:val="24"/>
        </w:rPr>
        <w:t>64</w:t>
      </w:r>
      <w:r>
        <w:rPr>
          <w:sz w:val="24"/>
          <w:szCs w:val="24"/>
        </w:rPr>
        <w:t xml:space="preserve">, </w:t>
      </w:r>
      <w:r w:rsidRPr="00DD3F17">
        <w:rPr>
          <w:rFonts w:ascii="Times New Roman CYR" w:hAnsi="Times New Roman CYR" w:cs="Times New Roman CYR"/>
          <w:sz w:val="24"/>
          <w:szCs w:val="24"/>
        </w:rPr>
        <w:t>в том числе: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– </w:t>
      </w:r>
      <w:r w:rsidRPr="00DD3F17">
        <w:rPr>
          <w:rFonts w:ascii="Times New Roman CYR" w:hAnsi="Times New Roman CYR" w:cs="Times New Roman CYR"/>
          <w:sz w:val="24"/>
          <w:szCs w:val="24"/>
        </w:rPr>
        <w:t xml:space="preserve">без замечаний </w:t>
      </w:r>
      <w:r w:rsidRPr="00DD3F17">
        <w:rPr>
          <w:sz w:val="24"/>
          <w:szCs w:val="24"/>
        </w:rPr>
        <w:t xml:space="preserve">– </w:t>
      </w:r>
      <w:r w:rsidR="00732853">
        <w:rPr>
          <w:sz w:val="24"/>
          <w:szCs w:val="24"/>
        </w:rPr>
        <w:t>64,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с указанием замечаний </w:t>
      </w:r>
      <w:r>
        <w:rPr>
          <w:sz w:val="24"/>
          <w:szCs w:val="24"/>
        </w:rPr>
        <w:t>–</w:t>
      </w:r>
      <w:r w:rsidRPr="00DD3F17">
        <w:rPr>
          <w:sz w:val="24"/>
          <w:szCs w:val="24"/>
        </w:rPr>
        <w:t xml:space="preserve"> </w:t>
      </w:r>
      <w:r w:rsidR="00732853">
        <w:rPr>
          <w:sz w:val="24"/>
          <w:szCs w:val="24"/>
        </w:rPr>
        <w:t>0;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>в) соглашений:</w:t>
      </w:r>
    </w:p>
    <w:p w:rsidR="00DD3F17" w:rsidRDefault="00DD3F17" w:rsidP="00DD3F17">
      <w:pPr>
        <w:ind w:firstLine="851"/>
        <w:jc w:val="both"/>
        <w:rPr>
          <w:rFonts w:ascii="Times New Roman CYR" w:hAnsi="Times New Roman CYR" w:cs="Times New Roman CYR"/>
          <w:sz w:val="24"/>
          <w:szCs w:val="24"/>
        </w:rPr>
      </w:pPr>
      <w:r w:rsidRPr="00DD3F17">
        <w:rPr>
          <w:rFonts w:ascii="Times New Roman CYR" w:hAnsi="Times New Roman CYR" w:cs="Times New Roman CYR"/>
          <w:sz w:val="24"/>
          <w:szCs w:val="24"/>
        </w:rPr>
        <w:t xml:space="preserve">зарегистрировано </w:t>
      </w:r>
      <w:r w:rsidRPr="00DD3F17">
        <w:rPr>
          <w:sz w:val="24"/>
          <w:szCs w:val="24"/>
        </w:rPr>
        <w:t>– 1</w:t>
      </w:r>
      <w:r>
        <w:rPr>
          <w:sz w:val="24"/>
          <w:szCs w:val="24"/>
        </w:rPr>
        <w:t xml:space="preserve">, </w:t>
      </w:r>
      <w:r w:rsidRPr="00DD3F17">
        <w:rPr>
          <w:rFonts w:ascii="Times New Roman CYR" w:hAnsi="Times New Roman CYR" w:cs="Times New Roman CYR"/>
          <w:sz w:val="24"/>
          <w:szCs w:val="24"/>
        </w:rPr>
        <w:t>в том числе: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– </w:t>
      </w:r>
      <w:r w:rsidRPr="00DD3F17">
        <w:rPr>
          <w:rFonts w:ascii="Times New Roman CYR" w:hAnsi="Times New Roman CYR" w:cs="Times New Roman CYR"/>
          <w:sz w:val="24"/>
          <w:szCs w:val="24"/>
        </w:rPr>
        <w:t xml:space="preserve">без замечаний </w:t>
      </w:r>
      <w:r w:rsidRPr="00DD3F17">
        <w:rPr>
          <w:sz w:val="24"/>
          <w:szCs w:val="24"/>
        </w:rPr>
        <w:t>– 1</w:t>
      </w:r>
    </w:p>
    <w:p w:rsidR="00DD3F17" w:rsidRDefault="00DD3F17" w:rsidP="00DD3F17">
      <w:pPr>
        <w:ind w:firstLine="851"/>
        <w:jc w:val="both"/>
        <w:rPr>
          <w:b/>
          <w:sz w:val="24"/>
          <w:szCs w:val="24"/>
        </w:rPr>
      </w:pPr>
      <w:r w:rsidRPr="00DD3F17">
        <w:rPr>
          <w:sz w:val="24"/>
          <w:szCs w:val="24"/>
        </w:rPr>
        <w:t xml:space="preserve">г) возвращено без регистрации </w:t>
      </w:r>
      <w:r>
        <w:rPr>
          <w:sz w:val="24"/>
          <w:szCs w:val="24"/>
        </w:rPr>
        <w:t>–</w:t>
      </w:r>
      <w:r w:rsidRPr="00DD3F17">
        <w:rPr>
          <w:sz w:val="24"/>
          <w:szCs w:val="24"/>
        </w:rPr>
        <w:t xml:space="preserve"> </w:t>
      </w:r>
      <w:r w:rsidR="00732853">
        <w:rPr>
          <w:b/>
          <w:sz w:val="24"/>
          <w:szCs w:val="24"/>
        </w:rPr>
        <w:t>8.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Подготовлено </w:t>
      </w:r>
      <w:r w:rsidRPr="00DD3F17">
        <w:rPr>
          <w:b/>
          <w:sz w:val="24"/>
          <w:szCs w:val="24"/>
        </w:rPr>
        <w:t>7 отчетов</w:t>
      </w:r>
      <w:r w:rsidRPr="00DD3F17">
        <w:rPr>
          <w:sz w:val="24"/>
          <w:szCs w:val="24"/>
        </w:rPr>
        <w:t xml:space="preserve"> об исполнении обязательств по договорам купли-продажи (Биржевым контрактам) в 2013 году в части обеспечения социальных гарантий работников.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Подготовлены следующие аналитические материалы: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анализ величины прожиточного минимума и минимального </w:t>
      </w:r>
      <w:proofErr w:type="gramStart"/>
      <w:r w:rsidRPr="00DD3F17">
        <w:rPr>
          <w:sz w:val="24"/>
          <w:szCs w:val="24"/>
        </w:rPr>
        <w:t>размера оплаты труда</w:t>
      </w:r>
      <w:proofErr w:type="gramEnd"/>
      <w:r w:rsidRPr="00DD3F17">
        <w:rPr>
          <w:sz w:val="24"/>
          <w:szCs w:val="24"/>
        </w:rPr>
        <w:t xml:space="preserve"> в Приднестровской Молдавской Республике за 2013 год, </w:t>
      </w:r>
      <w:r w:rsidRPr="00DD3F17">
        <w:rPr>
          <w:sz w:val="24"/>
          <w:szCs w:val="24"/>
          <w:lang w:val="en-US"/>
        </w:rPr>
        <w:t>I</w:t>
      </w:r>
      <w:r w:rsidRPr="00DD3F17">
        <w:rPr>
          <w:sz w:val="24"/>
          <w:szCs w:val="24"/>
        </w:rPr>
        <w:t xml:space="preserve"> квартал, </w:t>
      </w:r>
      <w:r w:rsidRPr="00DD3F17">
        <w:rPr>
          <w:sz w:val="24"/>
          <w:szCs w:val="24"/>
          <w:lang w:val="en-US"/>
        </w:rPr>
        <w:t>I</w:t>
      </w:r>
      <w:r w:rsidRPr="00DD3F17">
        <w:rPr>
          <w:sz w:val="24"/>
          <w:szCs w:val="24"/>
        </w:rPr>
        <w:t xml:space="preserve"> полугодие 2014 года;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анализ замечаний по заключенным коллективным договорам и соглашениям за 2013 год, </w:t>
      </w:r>
      <w:r w:rsidRPr="00DD3F17">
        <w:rPr>
          <w:sz w:val="24"/>
          <w:szCs w:val="24"/>
          <w:lang w:val="en-US"/>
        </w:rPr>
        <w:t>I</w:t>
      </w:r>
      <w:r w:rsidRPr="00DD3F17">
        <w:rPr>
          <w:sz w:val="24"/>
          <w:szCs w:val="24"/>
        </w:rPr>
        <w:t xml:space="preserve"> квартал, </w:t>
      </w:r>
      <w:r w:rsidRPr="00DD3F17">
        <w:rPr>
          <w:sz w:val="24"/>
          <w:szCs w:val="24"/>
          <w:lang w:val="en-US"/>
        </w:rPr>
        <w:t>I</w:t>
      </w:r>
      <w:r w:rsidRPr="00DD3F17">
        <w:rPr>
          <w:sz w:val="24"/>
          <w:szCs w:val="24"/>
        </w:rPr>
        <w:t xml:space="preserve"> полугодие 2014 года;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ежемесячный расчет прожиточного минимума в среднем на душу населения и по основным социально - демографическим группам населения Приднестровской Молдавской Республики;</w:t>
      </w:r>
    </w:p>
    <w:p w:rsidR="00732853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</w:t>
      </w:r>
      <w:r w:rsidR="00732853">
        <w:rPr>
          <w:sz w:val="24"/>
          <w:szCs w:val="24"/>
        </w:rPr>
        <w:t>р</w:t>
      </w:r>
      <w:r w:rsidR="00732853" w:rsidRPr="00732853">
        <w:rPr>
          <w:sz w:val="24"/>
          <w:szCs w:val="24"/>
        </w:rPr>
        <w:t xml:space="preserve">асчет величины минимального </w:t>
      </w:r>
      <w:proofErr w:type="gramStart"/>
      <w:r w:rsidR="00732853" w:rsidRPr="00732853">
        <w:rPr>
          <w:sz w:val="24"/>
          <w:szCs w:val="24"/>
        </w:rPr>
        <w:t>размера оплаты труда</w:t>
      </w:r>
      <w:proofErr w:type="gramEnd"/>
      <w:r w:rsidR="00732853" w:rsidRPr="00732853">
        <w:rPr>
          <w:sz w:val="24"/>
          <w:szCs w:val="24"/>
        </w:rPr>
        <w:t xml:space="preserve"> на </w:t>
      </w:r>
      <w:r w:rsidR="00732853" w:rsidRPr="00732853">
        <w:rPr>
          <w:sz w:val="24"/>
          <w:szCs w:val="24"/>
          <w:lang w:val="en-US"/>
        </w:rPr>
        <w:t>II</w:t>
      </w:r>
      <w:r w:rsidR="00732853" w:rsidRPr="00732853">
        <w:rPr>
          <w:sz w:val="24"/>
          <w:szCs w:val="24"/>
        </w:rPr>
        <w:t xml:space="preserve">, </w:t>
      </w:r>
      <w:r w:rsidR="00732853" w:rsidRPr="00732853">
        <w:rPr>
          <w:sz w:val="24"/>
          <w:szCs w:val="24"/>
          <w:lang w:val="en-US"/>
        </w:rPr>
        <w:t>III</w:t>
      </w:r>
      <w:r w:rsidR="00732853" w:rsidRPr="00732853">
        <w:rPr>
          <w:sz w:val="24"/>
          <w:szCs w:val="24"/>
        </w:rPr>
        <w:t xml:space="preserve">, </w:t>
      </w:r>
      <w:r w:rsidR="00732853" w:rsidRPr="00732853">
        <w:rPr>
          <w:sz w:val="24"/>
          <w:szCs w:val="24"/>
          <w:lang w:val="en-US"/>
        </w:rPr>
        <w:t>IV</w:t>
      </w:r>
      <w:r w:rsidR="00732853" w:rsidRPr="00732853">
        <w:rPr>
          <w:sz w:val="24"/>
          <w:szCs w:val="24"/>
        </w:rPr>
        <w:t xml:space="preserve"> кварталы 2014 года, </w:t>
      </w:r>
      <w:r w:rsidR="00732853" w:rsidRPr="00732853">
        <w:rPr>
          <w:sz w:val="24"/>
          <w:szCs w:val="24"/>
          <w:lang w:val="en-US"/>
        </w:rPr>
        <w:t>I</w:t>
      </w:r>
      <w:r w:rsidR="00732853" w:rsidRPr="00732853">
        <w:rPr>
          <w:sz w:val="24"/>
          <w:szCs w:val="24"/>
        </w:rPr>
        <w:t xml:space="preserve"> квартал 2015 года и минимального размера почасовой оплаты труда на апрель, май, июнь, июль, август, сентябрь, октябрь, ноябрь, декабрь 2014 года, январь, февраль, март 2015 года</w:t>
      </w:r>
      <w:r w:rsidR="00732853">
        <w:rPr>
          <w:sz w:val="24"/>
          <w:szCs w:val="24"/>
        </w:rPr>
        <w:t>;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- прогноз величины прожиточного минимума в среднем на душу населения и по социально-демографическим группам помесячно и в среднем на 2015-2017 гг.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 xml:space="preserve">- прогноз величины минимального </w:t>
      </w:r>
      <w:proofErr w:type="gramStart"/>
      <w:r w:rsidRPr="00DD3F17">
        <w:rPr>
          <w:sz w:val="24"/>
          <w:szCs w:val="24"/>
        </w:rPr>
        <w:t>размера оплаты труда</w:t>
      </w:r>
      <w:proofErr w:type="gramEnd"/>
      <w:r w:rsidRPr="00DD3F17">
        <w:rPr>
          <w:sz w:val="24"/>
          <w:szCs w:val="24"/>
        </w:rPr>
        <w:t xml:space="preserve"> на 2015-2017 гг.</w:t>
      </w:r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proofErr w:type="gramStart"/>
      <w:r w:rsidRPr="00DD3F17">
        <w:rPr>
          <w:sz w:val="24"/>
          <w:szCs w:val="24"/>
        </w:rPr>
        <w:t>Согласованы Положения об оплате труда (в том числе:</w:t>
      </w:r>
      <w:proofErr w:type="gramEnd"/>
      <w:r w:rsidRPr="00DD3F17">
        <w:rPr>
          <w:sz w:val="24"/>
          <w:szCs w:val="24"/>
        </w:rPr>
        <w:t xml:space="preserve"> </w:t>
      </w:r>
      <w:proofErr w:type="gramStart"/>
      <w:r w:rsidRPr="00DD3F17">
        <w:rPr>
          <w:sz w:val="24"/>
          <w:szCs w:val="24"/>
        </w:rPr>
        <w:t>Положения о премировании, Положения о дополнительном материальном стимулировании) 11 подведомственных учреждений.</w:t>
      </w:r>
      <w:proofErr w:type="gramEnd"/>
    </w:p>
    <w:p w:rsidR="00DD3F17" w:rsidRDefault="00DD3F17" w:rsidP="00DD3F17">
      <w:pPr>
        <w:ind w:firstLine="851"/>
        <w:jc w:val="both"/>
        <w:rPr>
          <w:sz w:val="24"/>
          <w:szCs w:val="24"/>
        </w:rPr>
      </w:pPr>
      <w:r w:rsidRPr="00DD3F17">
        <w:rPr>
          <w:sz w:val="24"/>
          <w:szCs w:val="24"/>
        </w:rPr>
        <w:t>Оказана консультационная и методологическая помощь представителям организаций по вопросам: содержания коллективных договоров, трудового законодательства и оплаты труда работников как бюджетной, так и внебюджетной сферы.</w:t>
      </w:r>
    </w:p>
    <w:p w:rsidR="003223BC" w:rsidRPr="00DD3F17" w:rsidRDefault="003223BC" w:rsidP="00DD3F17">
      <w:pPr>
        <w:ind w:firstLine="851"/>
        <w:jc w:val="both"/>
        <w:rPr>
          <w:sz w:val="24"/>
          <w:szCs w:val="24"/>
        </w:rPr>
      </w:pPr>
    </w:p>
    <w:p w:rsidR="00813CA8" w:rsidRDefault="005727EC" w:rsidP="00813CA8">
      <w:pPr>
        <w:widowControl w:val="0"/>
        <w:ind w:firstLine="720"/>
        <w:jc w:val="both"/>
        <w:rPr>
          <w:b/>
          <w:sz w:val="24"/>
          <w:szCs w:val="24"/>
        </w:rPr>
      </w:pPr>
      <w:r w:rsidRPr="00E05876">
        <w:rPr>
          <w:b/>
          <w:sz w:val="24"/>
          <w:szCs w:val="24"/>
          <w:lang w:val="en-US"/>
        </w:rPr>
        <w:t>IV</w:t>
      </w:r>
      <w:r w:rsidRPr="00E05876">
        <w:rPr>
          <w:b/>
          <w:sz w:val="24"/>
          <w:szCs w:val="24"/>
        </w:rPr>
        <w:t xml:space="preserve">. В сфере охраны прав семьи </w:t>
      </w:r>
      <w:r w:rsidR="00813CA8" w:rsidRPr="00E05876">
        <w:rPr>
          <w:b/>
          <w:sz w:val="24"/>
          <w:szCs w:val="24"/>
        </w:rPr>
        <w:t xml:space="preserve">и </w:t>
      </w:r>
      <w:r w:rsidRPr="00E05876">
        <w:rPr>
          <w:b/>
          <w:sz w:val="24"/>
          <w:szCs w:val="24"/>
        </w:rPr>
        <w:t>детства</w:t>
      </w:r>
      <w:r w:rsidR="0052729E" w:rsidRPr="00E05876">
        <w:rPr>
          <w:b/>
          <w:sz w:val="24"/>
          <w:szCs w:val="24"/>
        </w:rPr>
        <w:t>,</w:t>
      </w:r>
      <w:r w:rsidRPr="00E05876">
        <w:rPr>
          <w:b/>
          <w:sz w:val="24"/>
          <w:szCs w:val="24"/>
        </w:rPr>
        <w:t xml:space="preserve"> опеки и попечительства:</w:t>
      </w:r>
    </w:p>
    <w:p w:rsidR="00813CA8" w:rsidRDefault="00813CA8" w:rsidP="00813CA8">
      <w:pPr>
        <w:ind w:firstLine="709"/>
        <w:jc w:val="both"/>
        <w:rPr>
          <w:b/>
          <w:sz w:val="24"/>
          <w:szCs w:val="24"/>
        </w:rPr>
      </w:pPr>
      <w:r w:rsidRPr="00922C88">
        <w:rPr>
          <w:b/>
          <w:sz w:val="24"/>
          <w:szCs w:val="24"/>
        </w:rPr>
        <w:t>1. Разработаны проекты следующих нормативных правовых актов:</w:t>
      </w:r>
    </w:p>
    <w:p w:rsidR="00C73A38" w:rsidRDefault="00813CA8" w:rsidP="00C73A3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813CA8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52729E">
        <w:rPr>
          <w:sz w:val="24"/>
          <w:szCs w:val="24"/>
        </w:rPr>
        <w:t xml:space="preserve">законов </w:t>
      </w:r>
      <w:r w:rsidR="0052729E" w:rsidRPr="00813CA8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="00ED0AB1">
        <w:rPr>
          <w:rFonts w:eastAsia="Calibri"/>
          <w:sz w:val="24"/>
          <w:szCs w:val="24"/>
          <w:lang w:eastAsia="en-US"/>
        </w:rPr>
        <w:t xml:space="preserve"> </w:t>
      </w:r>
      <w:r w:rsidR="00ED0AB1" w:rsidRPr="00ED0AB1">
        <w:rPr>
          <w:rFonts w:eastAsia="Calibri"/>
          <w:b/>
          <w:sz w:val="24"/>
          <w:szCs w:val="24"/>
          <w:lang w:eastAsia="en-US"/>
        </w:rPr>
        <w:t>(</w:t>
      </w:r>
      <w:r w:rsidR="00DB48EA">
        <w:rPr>
          <w:rFonts w:eastAsia="Calibri"/>
          <w:b/>
          <w:sz w:val="24"/>
          <w:szCs w:val="24"/>
          <w:lang w:eastAsia="en-US"/>
        </w:rPr>
        <w:t>6</w:t>
      </w:r>
      <w:r w:rsidR="00ED0AB1" w:rsidRPr="00ED0AB1">
        <w:rPr>
          <w:rFonts w:eastAsia="Calibri"/>
          <w:b/>
          <w:sz w:val="24"/>
          <w:szCs w:val="24"/>
          <w:lang w:eastAsia="en-US"/>
        </w:rPr>
        <w:t>)</w:t>
      </w:r>
      <w:r w:rsidR="0052729E" w:rsidRPr="00813CA8">
        <w:rPr>
          <w:rFonts w:eastAsia="Calibri"/>
          <w:sz w:val="24"/>
          <w:szCs w:val="24"/>
          <w:lang w:eastAsia="en-US"/>
        </w:rPr>
        <w:t>:</w:t>
      </w:r>
    </w:p>
    <w:p w:rsidR="00C73A38" w:rsidRDefault="00C73A38" w:rsidP="00C73A3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73A38">
        <w:rPr>
          <w:rFonts w:eastAsia="Calibri"/>
          <w:sz w:val="24"/>
          <w:szCs w:val="24"/>
          <w:lang w:eastAsia="en-US"/>
        </w:rPr>
        <w:t>Закон Приднестровской Молдавской Республики  от 18 ноября 2014 года № 176-ЗИ-</w:t>
      </w:r>
      <w:r w:rsidRPr="00C73A38">
        <w:rPr>
          <w:rFonts w:eastAsia="Calibri"/>
          <w:sz w:val="24"/>
          <w:szCs w:val="24"/>
          <w:lang w:val="en-US" w:eastAsia="en-US"/>
        </w:rPr>
        <w:t>V</w:t>
      </w:r>
      <w:r w:rsidRPr="00C73A38">
        <w:rPr>
          <w:rFonts w:eastAsia="Calibri"/>
          <w:sz w:val="24"/>
          <w:szCs w:val="24"/>
          <w:lang w:eastAsia="en-US"/>
        </w:rPr>
        <w:t xml:space="preserve"> «О внесении изменения в Закон Приднестровской Молдавской Республики «О </w:t>
      </w:r>
      <w:r w:rsidRPr="00C73A38">
        <w:rPr>
          <w:rFonts w:eastAsia="Calibri"/>
          <w:sz w:val="24"/>
          <w:szCs w:val="24"/>
          <w:lang w:eastAsia="en-US"/>
        </w:rPr>
        <w:lastRenderedPageBreak/>
        <w:t>дополнительных гарантиях по социальной защите детей-сирот и детей, оставшихся без попечения родителей» (САЗ 14-47)</w:t>
      </w:r>
      <w:r>
        <w:rPr>
          <w:rFonts w:eastAsia="Calibri"/>
          <w:sz w:val="24"/>
          <w:szCs w:val="24"/>
          <w:lang w:eastAsia="en-US"/>
        </w:rPr>
        <w:t>;</w:t>
      </w:r>
    </w:p>
    <w:p w:rsidR="00C73A38" w:rsidRDefault="00C73A38" w:rsidP="00C73A3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C73A38">
        <w:rPr>
          <w:rFonts w:eastAsia="Calibri"/>
          <w:sz w:val="24"/>
          <w:szCs w:val="24"/>
          <w:lang w:eastAsia="en-US"/>
        </w:rPr>
        <w:t>Закон Приднестровской Молдавской Республики от 23 декабря 2014 года № 218-ЗИ-</w:t>
      </w:r>
      <w:r w:rsidRPr="00C73A38">
        <w:rPr>
          <w:rFonts w:eastAsia="Calibri"/>
          <w:sz w:val="24"/>
          <w:szCs w:val="24"/>
          <w:lang w:val="en-US" w:eastAsia="en-US"/>
        </w:rPr>
        <w:t>V</w:t>
      </w:r>
      <w:r w:rsidRPr="00C73A38">
        <w:rPr>
          <w:rFonts w:eastAsia="Calibri"/>
          <w:sz w:val="24"/>
          <w:szCs w:val="24"/>
          <w:lang w:eastAsia="en-US"/>
        </w:rPr>
        <w:t xml:space="preserve"> «О внесении изменений и дополнений  в Закон Приднестровской Молдавской Республики от 29 апреля 2002 года  «О государственной поддержке многодетных семей» (САЗ 14-52)</w:t>
      </w:r>
      <w:r>
        <w:rPr>
          <w:rFonts w:eastAsia="Calibri"/>
          <w:sz w:val="24"/>
          <w:szCs w:val="24"/>
          <w:lang w:eastAsia="en-US"/>
        </w:rPr>
        <w:t>;</w:t>
      </w:r>
    </w:p>
    <w:p w:rsidR="00C73A38" w:rsidRDefault="00C73A38" w:rsidP="00C73A3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проект </w:t>
      </w:r>
      <w:r w:rsidRPr="00C73A38">
        <w:rPr>
          <w:rFonts w:eastAsia="Calibri"/>
          <w:sz w:val="24"/>
          <w:szCs w:val="24"/>
          <w:lang w:eastAsia="en-US"/>
        </w:rPr>
        <w:t xml:space="preserve">Закона Приднестровской Молдавской Республики  «О внесении изменения в Закон Приднестровской Молдавской Республики «О государственных пособиях гражданам, имеющим детей» </w:t>
      </w:r>
      <w:r w:rsidR="00DB48EA" w:rsidRPr="00DB48EA">
        <w:rPr>
          <w:rFonts w:eastAsia="Calibri"/>
          <w:sz w:val="24"/>
          <w:szCs w:val="24"/>
          <w:lang w:eastAsia="en-US"/>
        </w:rPr>
        <w:t>в части изменения срока осуществления предпринимательской деятельности для получения ежемесячного пособия по уходу за ребенком до достижения им возраста полутора лет</w:t>
      </w:r>
      <w:r w:rsidR="00DB48EA" w:rsidRPr="00C73A38">
        <w:rPr>
          <w:rFonts w:eastAsia="Calibri"/>
          <w:sz w:val="24"/>
          <w:szCs w:val="24"/>
          <w:lang w:eastAsia="en-US"/>
        </w:rPr>
        <w:t xml:space="preserve"> </w:t>
      </w:r>
      <w:r w:rsidRPr="00C73A38">
        <w:rPr>
          <w:rFonts w:eastAsia="Calibri"/>
          <w:sz w:val="24"/>
          <w:szCs w:val="24"/>
          <w:lang w:eastAsia="en-US"/>
        </w:rPr>
        <w:t>(папка 1573(</w:t>
      </w:r>
      <w:r w:rsidRPr="00C73A38">
        <w:rPr>
          <w:rFonts w:eastAsia="Calibri"/>
          <w:sz w:val="24"/>
          <w:szCs w:val="24"/>
          <w:lang w:val="en-US" w:eastAsia="en-US"/>
        </w:rPr>
        <w:t>V</w:t>
      </w:r>
      <w:r w:rsidRPr="00C73A38">
        <w:rPr>
          <w:rFonts w:eastAsia="Calibri"/>
          <w:sz w:val="24"/>
          <w:szCs w:val="24"/>
          <w:lang w:eastAsia="en-US"/>
        </w:rPr>
        <w:t>), отклонен Вер</w:t>
      </w:r>
      <w:r>
        <w:rPr>
          <w:rFonts w:eastAsia="Calibri"/>
          <w:sz w:val="24"/>
          <w:szCs w:val="24"/>
          <w:lang w:eastAsia="en-US"/>
        </w:rPr>
        <w:t>ховным Советом в первом чтении);</w:t>
      </w:r>
    </w:p>
    <w:p w:rsidR="00C73A38" w:rsidRPr="00C73A38" w:rsidRDefault="00C73A38" w:rsidP="00C73A3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C73A38">
        <w:rPr>
          <w:rFonts w:eastAsia="Calibri"/>
          <w:sz w:val="24"/>
          <w:szCs w:val="24"/>
          <w:lang w:eastAsia="en-US"/>
        </w:rPr>
        <w:t xml:space="preserve">роект Закона Приднестровской Молдавской Республики  «О внесении изменения в Закон Приднестровской Молдавской Республики </w:t>
      </w:r>
      <w:r>
        <w:rPr>
          <w:rFonts w:eastAsia="Calibri"/>
          <w:sz w:val="24"/>
          <w:szCs w:val="24"/>
          <w:lang w:eastAsia="en-US"/>
        </w:rPr>
        <w:t>«</w:t>
      </w:r>
      <w:r w:rsidRPr="00C73A38">
        <w:rPr>
          <w:rFonts w:eastAsia="Calibri"/>
          <w:sz w:val="24"/>
          <w:szCs w:val="24"/>
          <w:lang w:eastAsia="en-US"/>
        </w:rPr>
        <w:t>О государственных пособиях гражданам, имеющим детей»</w:t>
      </w:r>
      <w:r w:rsidR="00DB48EA" w:rsidRPr="00DB48EA">
        <w:rPr>
          <w:rFonts w:eastAsia="Calibri"/>
          <w:sz w:val="24"/>
          <w:szCs w:val="24"/>
          <w:lang w:eastAsia="en-US"/>
        </w:rPr>
        <w:t xml:space="preserve"> в части определения круга лиц, получателей пособия при наличии регистрации или прописки  </w:t>
      </w:r>
      <w:r w:rsidRPr="00C73A38">
        <w:rPr>
          <w:rFonts w:eastAsia="Calibri"/>
          <w:sz w:val="24"/>
          <w:szCs w:val="24"/>
          <w:lang w:eastAsia="en-US"/>
        </w:rPr>
        <w:t>(направлен на рассмотрение в Правительство ПМР)</w:t>
      </w:r>
      <w:r>
        <w:rPr>
          <w:rFonts w:eastAsia="Calibri"/>
          <w:sz w:val="24"/>
          <w:szCs w:val="24"/>
          <w:lang w:eastAsia="en-US"/>
        </w:rPr>
        <w:t>;</w:t>
      </w:r>
      <w:r w:rsidRPr="00C73A38">
        <w:rPr>
          <w:rFonts w:eastAsia="Calibri"/>
          <w:sz w:val="24"/>
          <w:szCs w:val="24"/>
          <w:lang w:eastAsia="en-US"/>
        </w:rPr>
        <w:t xml:space="preserve"> </w:t>
      </w:r>
    </w:p>
    <w:p w:rsidR="00DB48EA" w:rsidRDefault="00DB48EA" w:rsidP="00DB48EA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DB48EA">
        <w:rPr>
          <w:rFonts w:eastAsia="Calibri"/>
          <w:sz w:val="24"/>
          <w:szCs w:val="24"/>
          <w:lang w:eastAsia="en-US"/>
        </w:rPr>
        <w:t xml:space="preserve">роект Закона Приднестровской Молдавской Республики «О внесении изменения и дополнений в Закон Приднестровской Молдавской Республики «Об организации и осуществлении деятельности по опеке (попечительству) в Приднестровской Молдавской Республике» (направлен </w:t>
      </w:r>
      <w:r>
        <w:rPr>
          <w:rFonts w:eastAsia="Calibri"/>
          <w:sz w:val="24"/>
          <w:szCs w:val="24"/>
          <w:lang w:eastAsia="en-US"/>
        </w:rPr>
        <w:t xml:space="preserve">на рассмотрение </w:t>
      </w:r>
      <w:r w:rsidRPr="00DB48EA">
        <w:rPr>
          <w:rFonts w:eastAsia="Calibri"/>
          <w:sz w:val="24"/>
          <w:szCs w:val="24"/>
          <w:lang w:eastAsia="en-US"/>
        </w:rPr>
        <w:t>в Правительство Приднестровской Молдавской Республики)</w:t>
      </w:r>
      <w:r>
        <w:rPr>
          <w:rFonts w:eastAsia="Calibri"/>
          <w:sz w:val="24"/>
          <w:szCs w:val="24"/>
          <w:lang w:eastAsia="en-US"/>
        </w:rPr>
        <w:t>;</w:t>
      </w:r>
    </w:p>
    <w:p w:rsidR="00DB48EA" w:rsidRPr="00DB48EA" w:rsidRDefault="00DB48EA" w:rsidP="00DB48EA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DB48EA">
        <w:rPr>
          <w:rFonts w:eastAsia="Calibri"/>
          <w:sz w:val="24"/>
          <w:szCs w:val="24"/>
          <w:lang w:eastAsia="en-US"/>
        </w:rPr>
        <w:t>роект Закона Приднестровской Молдавской Республики «О внесении изменений и дополнений в Закон Приднестровской Молдавской Республики «О дополнительных гарантиях по социальной защите детей сирот и детей, оставшихся без попечения родителей» (согласован с Государственными администрациями городов и районов республики, направл</w:t>
      </w:r>
      <w:r>
        <w:rPr>
          <w:rFonts w:eastAsia="Calibri"/>
          <w:sz w:val="24"/>
          <w:szCs w:val="24"/>
          <w:lang w:eastAsia="en-US"/>
        </w:rPr>
        <w:t>ен</w:t>
      </w:r>
      <w:r w:rsidRPr="00DB48EA">
        <w:rPr>
          <w:rFonts w:eastAsia="Calibri"/>
          <w:sz w:val="24"/>
          <w:szCs w:val="24"/>
          <w:lang w:eastAsia="en-US"/>
        </w:rPr>
        <w:t xml:space="preserve"> на согласование в Министерство юстиции ПМР). </w:t>
      </w:r>
    </w:p>
    <w:p w:rsidR="00A03E2E" w:rsidRDefault="00B9653B" w:rsidP="00A03E2E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б) </w:t>
      </w:r>
      <w:r w:rsidR="00A03E2E">
        <w:rPr>
          <w:sz w:val="24"/>
          <w:szCs w:val="24"/>
        </w:rPr>
        <w:t>указов Президента</w:t>
      </w:r>
      <w:r w:rsidR="00A03E2E" w:rsidRPr="00A03E2E">
        <w:rPr>
          <w:rFonts w:eastAsia="Calibri"/>
          <w:sz w:val="24"/>
          <w:szCs w:val="24"/>
          <w:lang w:eastAsia="en-US"/>
        </w:rPr>
        <w:t xml:space="preserve"> </w:t>
      </w:r>
      <w:r w:rsidR="00A03E2E" w:rsidRPr="00813CA8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="00A03E2E">
        <w:rPr>
          <w:rFonts w:eastAsia="Calibri"/>
          <w:sz w:val="24"/>
          <w:szCs w:val="24"/>
          <w:lang w:eastAsia="en-US"/>
        </w:rPr>
        <w:t xml:space="preserve"> </w:t>
      </w:r>
      <w:r w:rsidR="00A03E2E" w:rsidRPr="00ED0AB1">
        <w:rPr>
          <w:rFonts w:eastAsia="Calibri"/>
          <w:b/>
          <w:sz w:val="24"/>
          <w:szCs w:val="24"/>
          <w:lang w:eastAsia="en-US"/>
        </w:rPr>
        <w:t>(</w:t>
      </w:r>
      <w:r w:rsidR="00A03E2E">
        <w:rPr>
          <w:rFonts w:eastAsia="Calibri"/>
          <w:b/>
          <w:sz w:val="24"/>
          <w:szCs w:val="24"/>
          <w:lang w:eastAsia="en-US"/>
        </w:rPr>
        <w:t>1</w:t>
      </w:r>
      <w:r w:rsidR="00A03E2E" w:rsidRPr="00ED0AB1">
        <w:rPr>
          <w:rFonts w:eastAsia="Calibri"/>
          <w:b/>
          <w:sz w:val="24"/>
          <w:szCs w:val="24"/>
          <w:lang w:eastAsia="en-US"/>
        </w:rPr>
        <w:t>)</w:t>
      </w:r>
      <w:r w:rsidR="00A03E2E" w:rsidRPr="00813CA8">
        <w:rPr>
          <w:rFonts w:eastAsia="Calibri"/>
          <w:sz w:val="24"/>
          <w:szCs w:val="24"/>
          <w:lang w:eastAsia="en-US"/>
        </w:rPr>
        <w:t>:</w:t>
      </w:r>
    </w:p>
    <w:p w:rsidR="00A03E2E" w:rsidRPr="00A03E2E" w:rsidRDefault="00A03E2E" w:rsidP="00A03E2E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 xml:space="preserve">- </w:t>
      </w:r>
      <w:r w:rsidRPr="00A03E2E">
        <w:rPr>
          <w:rFonts w:eastAsia="Calibri"/>
          <w:sz w:val="24"/>
          <w:szCs w:val="24"/>
          <w:lang w:eastAsia="en-US"/>
        </w:rPr>
        <w:t>Проект Указа Президента Приднестровской Молдавской Республики «Об отмене Указа Президента Приднестровской Молдавской Республики от 9 февраля 2007 года № 144 «Об утверждении Положения о порядке предоставления жилых помещений и дополнительных гарантиях жилищных прав детей-сирот и детей, оставшихся без попечения родителей, в Приднестровской Молдавской Республике» (</w:t>
      </w:r>
      <w:r>
        <w:rPr>
          <w:rFonts w:eastAsia="Calibri"/>
          <w:sz w:val="24"/>
          <w:szCs w:val="24"/>
          <w:lang w:eastAsia="en-US"/>
        </w:rPr>
        <w:t>направлен на</w:t>
      </w:r>
      <w:r w:rsidRPr="00A03E2E">
        <w:rPr>
          <w:rFonts w:eastAsia="Calibri"/>
          <w:sz w:val="24"/>
          <w:szCs w:val="24"/>
          <w:lang w:eastAsia="en-US"/>
        </w:rPr>
        <w:t xml:space="preserve"> рассмотрени</w:t>
      </w:r>
      <w:r>
        <w:rPr>
          <w:rFonts w:eastAsia="Calibri"/>
          <w:sz w:val="24"/>
          <w:szCs w:val="24"/>
          <w:lang w:eastAsia="en-US"/>
        </w:rPr>
        <w:t>е в</w:t>
      </w:r>
      <w:r w:rsidRPr="00A03E2E">
        <w:rPr>
          <w:rFonts w:eastAsia="Calibri"/>
          <w:sz w:val="24"/>
          <w:szCs w:val="24"/>
          <w:lang w:eastAsia="en-US"/>
        </w:rPr>
        <w:t xml:space="preserve"> Правительств</w:t>
      </w:r>
      <w:r>
        <w:rPr>
          <w:rFonts w:eastAsia="Calibri"/>
          <w:sz w:val="24"/>
          <w:szCs w:val="24"/>
          <w:lang w:eastAsia="en-US"/>
        </w:rPr>
        <w:t>о</w:t>
      </w:r>
      <w:r w:rsidRPr="00A03E2E">
        <w:rPr>
          <w:rFonts w:eastAsia="Calibri"/>
          <w:sz w:val="24"/>
          <w:szCs w:val="24"/>
          <w:lang w:eastAsia="en-US"/>
        </w:rPr>
        <w:t xml:space="preserve"> </w:t>
      </w:r>
      <w:r w:rsidRPr="00B9653B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Pr="00A03E2E">
        <w:rPr>
          <w:rFonts w:eastAsia="Calibri"/>
          <w:sz w:val="24"/>
          <w:szCs w:val="24"/>
          <w:lang w:eastAsia="en-US"/>
        </w:rPr>
        <w:t>).</w:t>
      </w:r>
      <w:proofErr w:type="gramEnd"/>
    </w:p>
    <w:p w:rsidR="00B9653B" w:rsidRDefault="00A03E2E" w:rsidP="00B9653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в) </w:t>
      </w:r>
      <w:r w:rsidR="00B9653B">
        <w:rPr>
          <w:sz w:val="24"/>
          <w:szCs w:val="24"/>
        </w:rPr>
        <w:t xml:space="preserve">постановлений </w:t>
      </w:r>
      <w:r w:rsidR="00B9653B" w:rsidRPr="00813CA8">
        <w:rPr>
          <w:rFonts w:eastAsia="Calibri"/>
          <w:sz w:val="24"/>
          <w:szCs w:val="24"/>
          <w:lang w:eastAsia="en-US"/>
        </w:rPr>
        <w:t>Правительства Приднестровской Молдавской Республики</w:t>
      </w:r>
      <w:r w:rsidR="00ED0AB1">
        <w:rPr>
          <w:rFonts w:eastAsia="Calibri"/>
          <w:sz w:val="24"/>
          <w:szCs w:val="24"/>
          <w:lang w:eastAsia="en-US"/>
        </w:rPr>
        <w:t xml:space="preserve"> </w:t>
      </w:r>
      <w:r w:rsidR="00ED0AB1" w:rsidRPr="00ED0AB1">
        <w:rPr>
          <w:rFonts w:eastAsia="Calibri"/>
          <w:b/>
          <w:sz w:val="24"/>
          <w:szCs w:val="24"/>
          <w:lang w:eastAsia="en-US"/>
        </w:rPr>
        <w:t>(</w:t>
      </w:r>
      <w:r w:rsidR="00D57C17">
        <w:rPr>
          <w:rFonts w:eastAsia="Calibri"/>
          <w:b/>
          <w:sz w:val="24"/>
          <w:szCs w:val="24"/>
          <w:lang w:eastAsia="en-US"/>
        </w:rPr>
        <w:t>6</w:t>
      </w:r>
      <w:r w:rsidR="00ED0AB1" w:rsidRPr="00ED0AB1">
        <w:rPr>
          <w:rFonts w:eastAsia="Calibri"/>
          <w:b/>
          <w:sz w:val="24"/>
          <w:szCs w:val="24"/>
          <w:lang w:eastAsia="en-US"/>
        </w:rPr>
        <w:t>)</w:t>
      </w:r>
      <w:r w:rsidR="00B9653B" w:rsidRPr="00813CA8">
        <w:rPr>
          <w:rFonts w:eastAsia="Calibri"/>
          <w:sz w:val="24"/>
          <w:szCs w:val="24"/>
          <w:lang w:eastAsia="en-US"/>
        </w:rPr>
        <w:t>:</w:t>
      </w:r>
    </w:p>
    <w:p w:rsidR="00DB48EA" w:rsidRDefault="00B9653B" w:rsidP="00DB48EA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653B">
        <w:rPr>
          <w:rFonts w:eastAsia="Calibri"/>
          <w:sz w:val="24"/>
          <w:szCs w:val="24"/>
          <w:lang w:eastAsia="en-US"/>
        </w:rPr>
        <w:t xml:space="preserve">Постановление Правительства Приднестровской Молдавской Республики от 27 июня 2014 года № 175 «Об утверждении </w:t>
      </w:r>
      <w:r w:rsidRPr="00B9653B">
        <w:rPr>
          <w:sz w:val="24"/>
          <w:szCs w:val="24"/>
        </w:rPr>
        <w:t>Порядка учета и исчисления величины среднедушевого дохода, дающего право на получение ежемесячного пособия на ребенка» (САЗ 14-26)</w:t>
      </w:r>
      <w:r>
        <w:rPr>
          <w:sz w:val="24"/>
          <w:szCs w:val="24"/>
        </w:rPr>
        <w:t>;</w:t>
      </w:r>
    </w:p>
    <w:p w:rsidR="00DB48EA" w:rsidRDefault="00DB48EA" w:rsidP="00DB48EA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 w:rsidRPr="00DB48EA">
        <w:rPr>
          <w:rFonts w:eastAsia="Calibri"/>
          <w:sz w:val="24"/>
          <w:szCs w:val="24"/>
          <w:lang w:eastAsia="en-US"/>
        </w:rPr>
        <w:t>Постановление Правительства Приднестровской Молдавской Республики от 27 ноября 2014 года № 280 «Об утверждении Положения об органах опеки и попечительства Приднестровской Молдавской Республики» (САЗ 14-48)</w:t>
      </w:r>
      <w:r>
        <w:rPr>
          <w:rFonts w:eastAsia="Calibri"/>
          <w:sz w:val="24"/>
          <w:szCs w:val="24"/>
          <w:lang w:eastAsia="en-US"/>
        </w:rPr>
        <w:t>;</w:t>
      </w:r>
    </w:p>
    <w:p w:rsidR="00DB48EA" w:rsidRPr="00DB48EA" w:rsidRDefault="00DB48EA" w:rsidP="00DB48EA">
      <w:pPr>
        <w:widowControl w:val="0"/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DB48EA">
        <w:rPr>
          <w:rFonts w:eastAsia="Calibri"/>
          <w:sz w:val="24"/>
          <w:szCs w:val="24"/>
          <w:lang w:eastAsia="en-US"/>
        </w:rPr>
        <w:t>Постановление Правительства Приднестровской Молдавской Республики от 18 ноября 2014 года № 274 «</w:t>
      </w:r>
      <w:r w:rsidRPr="00DB48EA">
        <w:rPr>
          <w:rFonts w:eastAsia="Calibri"/>
          <w:sz w:val="24"/>
          <w:szCs w:val="24"/>
        </w:rPr>
        <w:t>Об утверждении Положения об организации межведомственного взаимодействия органов и учреждений по профилактике социального сиротства, семейного неблагополучия, выявлению и учёту детей, права и законные интересы которых нарушены» (САЗ 14-47).</w:t>
      </w:r>
    </w:p>
    <w:p w:rsidR="00A03E2E" w:rsidRDefault="007F5052" w:rsidP="00A03E2E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sz w:val="24"/>
          <w:szCs w:val="24"/>
          <w:lang w:eastAsia="en-US"/>
        </w:rPr>
        <w:t>п</w:t>
      </w:r>
      <w:r w:rsidRPr="007F5052">
        <w:rPr>
          <w:rFonts w:eastAsia="Calibri"/>
          <w:sz w:val="24"/>
          <w:szCs w:val="24"/>
          <w:lang w:eastAsia="en-US"/>
        </w:rPr>
        <w:t>роект Постановления Правительства Приднестровской Молдавской Республики «О порядке предоставления жилых помещений и дополнительных гарантиях жилищных прав детей-сирот и детей, оставшихся без попечения родителей в Придне</w:t>
      </w:r>
      <w:r>
        <w:rPr>
          <w:rFonts w:eastAsia="Calibri"/>
          <w:sz w:val="24"/>
          <w:szCs w:val="24"/>
          <w:lang w:eastAsia="en-US"/>
        </w:rPr>
        <w:t>стровской Молдавской Республике</w:t>
      </w:r>
      <w:r w:rsidRPr="007F5052">
        <w:rPr>
          <w:rFonts w:eastAsia="Calibri"/>
          <w:sz w:val="24"/>
          <w:szCs w:val="24"/>
          <w:lang w:eastAsia="en-US"/>
        </w:rPr>
        <w:t>» (на</w:t>
      </w:r>
      <w:r w:rsidR="00A03E2E">
        <w:rPr>
          <w:rFonts w:eastAsia="Calibri"/>
          <w:sz w:val="24"/>
          <w:szCs w:val="24"/>
          <w:lang w:eastAsia="en-US"/>
        </w:rPr>
        <w:t>правлен</w:t>
      </w:r>
      <w:r w:rsidRPr="007F5052">
        <w:rPr>
          <w:rFonts w:eastAsia="Calibri"/>
          <w:sz w:val="24"/>
          <w:szCs w:val="24"/>
          <w:lang w:eastAsia="en-US"/>
        </w:rPr>
        <w:t xml:space="preserve"> на </w:t>
      </w:r>
      <w:r w:rsidR="00A03E2E">
        <w:rPr>
          <w:rFonts w:eastAsia="Calibri"/>
          <w:sz w:val="24"/>
          <w:szCs w:val="24"/>
          <w:lang w:eastAsia="en-US"/>
        </w:rPr>
        <w:t>рассмотрение в Правительство</w:t>
      </w:r>
      <w:r w:rsidRPr="007F5052">
        <w:rPr>
          <w:rFonts w:eastAsia="Calibri"/>
          <w:sz w:val="24"/>
          <w:szCs w:val="24"/>
          <w:lang w:eastAsia="en-US"/>
        </w:rPr>
        <w:t xml:space="preserve"> Придне</w:t>
      </w:r>
      <w:r>
        <w:rPr>
          <w:rFonts w:eastAsia="Calibri"/>
          <w:sz w:val="24"/>
          <w:szCs w:val="24"/>
          <w:lang w:eastAsia="en-US"/>
        </w:rPr>
        <w:t>стровской Молдавской Республики</w:t>
      </w:r>
      <w:r w:rsidRPr="007F5052">
        <w:rPr>
          <w:rFonts w:eastAsia="Calibri"/>
          <w:sz w:val="24"/>
          <w:szCs w:val="24"/>
          <w:lang w:eastAsia="en-US"/>
        </w:rPr>
        <w:t>)</w:t>
      </w:r>
      <w:r>
        <w:rPr>
          <w:rFonts w:eastAsia="Calibri"/>
          <w:sz w:val="24"/>
          <w:szCs w:val="24"/>
          <w:lang w:eastAsia="en-US"/>
        </w:rPr>
        <w:t>;</w:t>
      </w:r>
    </w:p>
    <w:p w:rsidR="00A03E2E" w:rsidRPr="00A03E2E" w:rsidRDefault="00A03E2E" w:rsidP="00A03E2E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- п</w:t>
      </w:r>
      <w:r w:rsidRPr="00A03E2E">
        <w:rPr>
          <w:rFonts w:eastAsia="Calibri"/>
          <w:sz w:val="24"/>
          <w:szCs w:val="24"/>
          <w:lang w:eastAsia="en-US"/>
        </w:rPr>
        <w:t xml:space="preserve">роект Постановления Правительства Приднестровской Молдавской Республики «О внесении изменений и дополнения в Постановление Правительства Приднестровской Молдавской Республики от 16 октября 2013 года № 237 «Об утверждении Положения о порядке учета детей и учащейся молодежи из числа сирот и оставшихся без попечения родителей, обучающихся в организациях образования, домах ребенка, организациях </w:t>
      </w:r>
      <w:r w:rsidRPr="00A03E2E">
        <w:rPr>
          <w:rFonts w:eastAsia="Calibri"/>
          <w:sz w:val="24"/>
          <w:szCs w:val="24"/>
          <w:lang w:eastAsia="en-US"/>
        </w:rPr>
        <w:lastRenderedPageBreak/>
        <w:t>профессионального образования» (</w:t>
      </w:r>
      <w:r>
        <w:rPr>
          <w:rFonts w:eastAsia="Calibri"/>
          <w:sz w:val="24"/>
          <w:szCs w:val="24"/>
          <w:lang w:eastAsia="en-US"/>
        </w:rPr>
        <w:t xml:space="preserve">направлен </w:t>
      </w:r>
      <w:r w:rsidRPr="00A03E2E">
        <w:rPr>
          <w:rFonts w:eastAsia="Calibri"/>
          <w:sz w:val="24"/>
          <w:szCs w:val="24"/>
          <w:lang w:eastAsia="en-US"/>
        </w:rPr>
        <w:t>на согласовани</w:t>
      </w:r>
      <w:r>
        <w:rPr>
          <w:rFonts w:eastAsia="Calibri"/>
          <w:sz w:val="24"/>
          <w:szCs w:val="24"/>
          <w:lang w:eastAsia="en-US"/>
        </w:rPr>
        <w:t>е</w:t>
      </w:r>
      <w:r w:rsidRPr="00A03E2E">
        <w:rPr>
          <w:rFonts w:eastAsia="Calibri"/>
          <w:sz w:val="24"/>
          <w:szCs w:val="24"/>
          <w:lang w:eastAsia="en-US"/>
        </w:rPr>
        <w:t xml:space="preserve"> в Министерств</w:t>
      </w:r>
      <w:r>
        <w:rPr>
          <w:rFonts w:eastAsia="Calibri"/>
          <w:sz w:val="24"/>
          <w:szCs w:val="24"/>
          <w:lang w:eastAsia="en-US"/>
        </w:rPr>
        <w:t>о</w:t>
      </w:r>
      <w:r w:rsidRPr="00A03E2E">
        <w:rPr>
          <w:rFonts w:eastAsia="Calibri"/>
          <w:sz w:val="24"/>
          <w:szCs w:val="24"/>
          <w:lang w:eastAsia="en-US"/>
        </w:rPr>
        <w:t xml:space="preserve"> юстиции Приднестровской Молдавской Республик</w:t>
      </w:r>
      <w:r>
        <w:rPr>
          <w:rFonts w:eastAsia="Calibri"/>
          <w:sz w:val="24"/>
          <w:szCs w:val="24"/>
          <w:lang w:eastAsia="en-US"/>
        </w:rPr>
        <w:t>и</w:t>
      </w:r>
      <w:r w:rsidRPr="00A03E2E">
        <w:rPr>
          <w:rFonts w:eastAsia="Calibri"/>
          <w:sz w:val="24"/>
          <w:szCs w:val="24"/>
          <w:lang w:eastAsia="en-US"/>
        </w:rPr>
        <w:t>).</w:t>
      </w:r>
      <w:proofErr w:type="gramEnd"/>
    </w:p>
    <w:p w:rsidR="007F5052" w:rsidRDefault="004C050D" w:rsidP="0089429E">
      <w:pPr>
        <w:widowControl w:val="0"/>
        <w:ind w:firstLine="720"/>
        <w:jc w:val="both"/>
        <w:rPr>
          <w:rFonts w:eastAsia="Calibri"/>
          <w:sz w:val="24"/>
          <w:szCs w:val="24"/>
        </w:rPr>
      </w:pPr>
      <w:proofErr w:type="gramStart"/>
      <w:r w:rsidRPr="00D57C17">
        <w:rPr>
          <w:rFonts w:eastAsia="Calibri"/>
          <w:bCs/>
          <w:sz w:val="24"/>
          <w:szCs w:val="24"/>
        </w:rPr>
        <w:t xml:space="preserve">- </w:t>
      </w:r>
      <w:r w:rsidRPr="00D57C17">
        <w:rPr>
          <w:rFonts w:eastAsia="Calibri"/>
          <w:sz w:val="24"/>
          <w:szCs w:val="24"/>
          <w:lang w:eastAsia="en-US"/>
        </w:rPr>
        <w:t>проект Постановления Правительства  Приднестровской Молдавской Республики «Об</w:t>
      </w:r>
      <w:r w:rsidRPr="00D57C17">
        <w:rPr>
          <w:rFonts w:eastAsia="Calibri"/>
          <w:bCs/>
          <w:sz w:val="24"/>
          <w:szCs w:val="24"/>
        </w:rPr>
        <w:t xml:space="preserve"> утверждении Государственной стратегии действий </w:t>
      </w:r>
      <w:r w:rsidRPr="00D57C17">
        <w:rPr>
          <w:rFonts w:eastAsia="Calibri"/>
          <w:sz w:val="24"/>
          <w:szCs w:val="24"/>
        </w:rPr>
        <w:t xml:space="preserve">по </w:t>
      </w:r>
      <w:proofErr w:type="spellStart"/>
      <w:r w:rsidRPr="00D57C17">
        <w:rPr>
          <w:rFonts w:eastAsia="Calibri"/>
          <w:sz w:val="24"/>
          <w:szCs w:val="24"/>
        </w:rPr>
        <w:t>деинституционализации</w:t>
      </w:r>
      <w:proofErr w:type="spellEnd"/>
      <w:r w:rsidRPr="00D57C17">
        <w:rPr>
          <w:rFonts w:eastAsia="Calibri"/>
          <w:sz w:val="24"/>
          <w:szCs w:val="24"/>
        </w:rPr>
        <w:t xml:space="preserve"> детей, воспитывающихся в государственных учреждениях, развития семейных форм устройства детей и поддержки семей с детьми, находящимися в социально-опасном положении на 2015 - 2017 годы» (проект направлен для предварительного ознакомления в Правительство Приднестровской Молдавской Республики и Администрацию Президента Приднестровской Молдавской Республики);</w:t>
      </w:r>
      <w:proofErr w:type="gramEnd"/>
    </w:p>
    <w:p w:rsidR="0089429E" w:rsidRDefault="00302D90" w:rsidP="0089429E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в</w:t>
      </w:r>
      <w:r w:rsidR="00B9653B">
        <w:rPr>
          <w:rFonts w:eastAsia="Calibri"/>
          <w:sz w:val="24"/>
          <w:szCs w:val="24"/>
          <w:lang w:eastAsia="en-US"/>
        </w:rPr>
        <w:t xml:space="preserve">) </w:t>
      </w:r>
      <w:r w:rsidR="00813CA8">
        <w:rPr>
          <w:rFonts w:eastAsia="Calibri"/>
          <w:sz w:val="24"/>
          <w:szCs w:val="24"/>
          <w:lang w:eastAsia="en-US"/>
        </w:rPr>
        <w:t>р</w:t>
      </w:r>
      <w:r w:rsidR="00813CA8" w:rsidRPr="00813CA8">
        <w:rPr>
          <w:rFonts w:eastAsia="Calibri"/>
          <w:sz w:val="24"/>
          <w:szCs w:val="24"/>
          <w:lang w:eastAsia="en-US"/>
        </w:rPr>
        <w:t>аспоряжен</w:t>
      </w:r>
      <w:r w:rsidR="00813CA8">
        <w:rPr>
          <w:rFonts w:eastAsia="Calibri"/>
          <w:sz w:val="24"/>
          <w:szCs w:val="24"/>
          <w:lang w:eastAsia="en-US"/>
        </w:rPr>
        <w:t>ий</w:t>
      </w:r>
      <w:r w:rsidR="00813CA8" w:rsidRPr="00813CA8">
        <w:rPr>
          <w:rFonts w:eastAsia="Calibri"/>
          <w:sz w:val="24"/>
          <w:szCs w:val="24"/>
          <w:lang w:eastAsia="en-US"/>
        </w:rPr>
        <w:t xml:space="preserve"> Правительства Приднестровской Молдавской Республики</w:t>
      </w:r>
      <w:r w:rsidR="00ED0AB1">
        <w:rPr>
          <w:rFonts w:eastAsia="Calibri"/>
          <w:sz w:val="24"/>
          <w:szCs w:val="24"/>
          <w:lang w:eastAsia="en-US"/>
        </w:rPr>
        <w:t xml:space="preserve"> </w:t>
      </w:r>
      <w:r w:rsidR="00ED0AB1" w:rsidRPr="00ED0AB1">
        <w:rPr>
          <w:rFonts w:eastAsia="Calibri"/>
          <w:b/>
          <w:sz w:val="24"/>
          <w:szCs w:val="24"/>
          <w:lang w:eastAsia="en-US"/>
        </w:rPr>
        <w:t>(</w:t>
      </w:r>
      <w:r w:rsidR="00E53D11">
        <w:rPr>
          <w:rFonts w:eastAsia="Calibri"/>
          <w:b/>
          <w:sz w:val="24"/>
          <w:szCs w:val="24"/>
          <w:lang w:eastAsia="en-US"/>
        </w:rPr>
        <w:t>4</w:t>
      </w:r>
      <w:r w:rsidR="00ED0AB1" w:rsidRPr="00ED0AB1">
        <w:rPr>
          <w:rFonts w:eastAsia="Calibri"/>
          <w:b/>
          <w:sz w:val="24"/>
          <w:szCs w:val="24"/>
          <w:lang w:eastAsia="en-US"/>
        </w:rPr>
        <w:t>)</w:t>
      </w:r>
      <w:r w:rsidR="00813CA8" w:rsidRPr="00813CA8">
        <w:rPr>
          <w:rFonts w:eastAsia="Calibri"/>
          <w:sz w:val="24"/>
          <w:szCs w:val="24"/>
          <w:lang w:eastAsia="en-US"/>
        </w:rPr>
        <w:t>:</w:t>
      </w:r>
    </w:p>
    <w:p w:rsidR="0089429E" w:rsidRPr="0089429E" w:rsidRDefault="0089429E" w:rsidP="0089429E">
      <w:pPr>
        <w:widowControl w:val="0"/>
        <w:ind w:firstLine="720"/>
        <w:jc w:val="both"/>
        <w:rPr>
          <w:sz w:val="24"/>
          <w:szCs w:val="24"/>
        </w:rPr>
      </w:pPr>
      <w:r w:rsidRPr="0089429E">
        <w:rPr>
          <w:rFonts w:eastAsia="Calibri"/>
          <w:sz w:val="24"/>
          <w:szCs w:val="24"/>
          <w:lang w:eastAsia="en-US"/>
        </w:rPr>
        <w:t xml:space="preserve">- Распоряжение Правительства </w:t>
      </w:r>
      <w:r w:rsidRPr="00813CA8">
        <w:rPr>
          <w:rFonts w:eastAsia="Calibri"/>
          <w:sz w:val="24"/>
          <w:szCs w:val="24"/>
          <w:lang w:eastAsia="en-US"/>
        </w:rPr>
        <w:t>Приднестровской Молдавской Республики</w:t>
      </w:r>
      <w:r w:rsidRPr="0089429E">
        <w:rPr>
          <w:rFonts w:eastAsia="Calibri"/>
          <w:sz w:val="24"/>
          <w:szCs w:val="24"/>
          <w:lang w:eastAsia="en-US"/>
        </w:rPr>
        <w:t xml:space="preserve"> от 20 февраля 2014 года № 108р «</w:t>
      </w:r>
      <w:r w:rsidRPr="0089429E">
        <w:rPr>
          <w:sz w:val="24"/>
          <w:szCs w:val="24"/>
        </w:rPr>
        <w:t>О внесении изменений в Распоряжение Правительства Приднестровской Молдавской Республики от 10 июля 2012 года № 423р «О создании Государственной межведомственной комиссии по обеспечению жильем детей-сирот и детей, оставшихся без попечения родителей, в Приднестровской Молдавской Республике» (САЗ 14-8);</w:t>
      </w:r>
    </w:p>
    <w:p w:rsidR="00302D90" w:rsidRPr="00302D90" w:rsidRDefault="00302D90" w:rsidP="00302D90">
      <w:pPr>
        <w:ind w:firstLine="567"/>
        <w:jc w:val="both"/>
        <w:rPr>
          <w:sz w:val="24"/>
          <w:szCs w:val="24"/>
        </w:rPr>
      </w:pPr>
      <w:r w:rsidRPr="00302D90">
        <w:rPr>
          <w:sz w:val="24"/>
          <w:szCs w:val="24"/>
        </w:rPr>
        <w:t xml:space="preserve">- </w:t>
      </w:r>
      <w:r w:rsidRPr="00302D90">
        <w:rPr>
          <w:rFonts w:eastAsia="Calibri"/>
          <w:sz w:val="24"/>
          <w:szCs w:val="24"/>
          <w:lang w:eastAsia="en-US"/>
        </w:rPr>
        <w:t>Распоряжение Правительства Приднестровской Молдавской Республики от 10 июня 2014 года № 361р «</w:t>
      </w:r>
      <w:r w:rsidRPr="00302D90">
        <w:rPr>
          <w:sz w:val="24"/>
          <w:szCs w:val="24"/>
        </w:rPr>
        <w:t>О создании Межведомственной комиссии по организации детского оздоровления за счет средств Единого государственного фонда социального страхования Приднестровской Молдавской Республики в 2014-2016 годах» (САЗ 14-24);</w:t>
      </w:r>
    </w:p>
    <w:p w:rsidR="00E53D11" w:rsidRDefault="00302D90" w:rsidP="00E53D11">
      <w:pPr>
        <w:ind w:firstLine="567"/>
        <w:jc w:val="both"/>
        <w:rPr>
          <w:sz w:val="24"/>
          <w:szCs w:val="24"/>
        </w:rPr>
      </w:pPr>
      <w:r w:rsidRPr="00302D90">
        <w:rPr>
          <w:sz w:val="24"/>
          <w:szCs w:val="24"/>
        </w:rPr>
        <w:t xml:space="preserve">- </w:t>
      </w:r>
      <w:r w:rsidR="00E53D11" w:rsidRPr="00E53D11">
        <w:rPr>
          <w:rFonts w:eastAsia="Calibri"/>
          <w:sz w:val="24"/>
          <w:szCs w:val="24"/>
          <w:lang w:eastAsia="en-US"/>
        </w:rPr>
        <w:t>Распоряжение Правительства Приднестровской Молдавской Республики от 18 июля 2014 года № 504р «</w:t>
      </w:r>
      <w:r w:rsidR="00E53D11" w:rsidRPr="00E53D11">
        <w:rPr>
          <w:sz w:val="24"/>
          <w:szCs w:val="24"/>
        </w:rPr>
        <w:t>О распределении жилых помещений для детей-сирот и детей, оставшихся без попечения родителей» (САЗ 14-29);</w:t>
      </w:r>
    </w:p>
    <w:p w:rsidR="00D57C17" w:rsidRPr="00D57C17" w:rsidRDefault="00E53D11" w:rsidP="00D57C1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57C17" w:rsidRPr="00D57C17">
        <w:rPr>
          <w:sz w:val="24"/>
          <w:szCs w:val="24"/>
        </w:rPr>
        <w:t>Распоряжение Правительства Приднестровской Молдавской Республики от 26 декабря  2014 года № 863р «О принятии в государственную собственность в качестве благотворительной помощи дома семейного типа»</w:t>
      </w:r>
      <w:r w:rsidR="00D57C17">
        <w:rPr>
          <w:sz w:val="24"/>
          <w:szCs w:val="24"/>
        </w:rPr>
        <w:t xml:space="preserve"> (САЗ 14-52</w:t>
      </w:r>
      <w:r w:rsidR="00D57C17" w:rsidRPr="00D57C17">
        <w:rPr>
          <w:sz w:val="24"/>
          <w:szCs w:val="24"/>
        </w:rPr>
        <w:t>;</w:t>
      </w:r>
    </w:p>
    <w:p w:rsidR="00813CA8" w:rsidRPr="00813CA8" w:rsidRDefault="00302D90" w:rsidP="00302D90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813CA8">
        <w:rPr>
          <w:rFonts w:eastAsia="Calibri"/>
          <w:sz w:val="24"/>
          <w:szCs w:val="24"/>
          <w:lang w:eastAsia="en-US"/>
        </w:rPr>
        <w:t>) приказов</w:t>
      </w:r>
      <w:r w:rsidR="00813CA8" w:rsidRPr="00813CA8">
        <w:rPr>
          <w:rFonts w:eastAsia="Calibri"/>
          <w:sz w:val="24"/>
          <w:szCs w:val="24"/>
          <w:lang w:eastAsia="en-US"/>
        </w:rPr>
        <w:t xml:space="preserve"> Министерства по социальной защите и труду Приднестровской Молдавской Республики</w:t>
      </w:r>
      <w:r w:rsidR="00ED0AB1">
        <w:rPr>
          <w:rFonts w:eastAsia="Calibri"/>
          <w:sz w:val="24"/>
          <w:szCs w:val="24"/>
          <w:lang w:eastAsia="en-US"/>
        </w:rPr>
        <w:t xml:space="preserve"> </w:t>
      </w:r>
      <w:r w:rsidR="00ED0AB1" w:rsidRPr="00ED0AB1">
        <w:rPr>
          <w:rFonts w:eastAsia="Calibri"/>
          <w:b/>
          <w:sz w:val="24"/>
          <w:szCs w:val="24"/>
          <w:lang w:eastAsia="en-US"/>
        </w:rPr>
        <w:t>(4)</w:t>
      </w:r>
      <w:r w:rsidR="00813CA8" w:rsidRPr="00813CA8">
        <w:rPr>
          <w:rFonts w:eastAsia="Calibri"/>
          <w:sz w:val="24"/>
          <w:szCs w:val="24"/>
          <w:lang w:eastAsia="en-US"/>
        </w:rPr>
        <w:t>:</w:t>
      </w:r>
    </w:p>
    <w:p w:rsidR="00813CA8" w:rsidRDefault="00813CA8" w:rsidP="00813CA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3CA8">
        <w:rPr>
          <w:rFonts w:eastAsia="Calibri"/>
          <w:sz w:val="24"/>
          <w:szCs w:val="24"/>
          <w:lang w:eastAsia="en-US"/>
        </w:rPr>
        <w:t xml:space="preserve">- Приказ </w:t>
      </w:r>
      <w:r w:rsidR="009074BD" w:rsidRPr="00813CA8">
        <w:rPr>
          <w:rFonts w:eastAsia="Calibri"/>
          <w:sz w:val="24"/>
          <w:szCs w:val="24"/>
          <w:lang w:eastAsia="en-US"/>
        </w:rPr>
        <w:t xml:space="preserve">Министерства по социальной защите и труду Приднестровской Молдавской Республики </w:t>
      </w:r>
      <w:r w:rsidRPr="00813CA8">
        <w:rPr>
          <w:rFonts w:eastAsia="Calibri"/>
          <w:sz w:val="24"/>
          <w:szCs w:val="24"/>
          <w:lang w:eastAsia="en-US"/>
        </w:rPr>
        <w:t>от  26 марта 2014 года №</w:t>
      </w:r>
      <w:r w:rsidR="00302D90">
        <w:rPr>
          <w:rFonts w:eastAsia="Calibri"/>
          <w:sz w:val="24"/>
          <w:szCs w:val="24"/>
          <w:lang w:eastAsia="en-US"/>
        </w:rPr>
        <w:t xml:space="preserve"> </w:t>
      </w:r>
      <w:r w:rsidRPr="00813CA8">
        <w:rPr>
          <w:rFonts w:eastAsia="Calibri"/>
          <w:sz w:val="24"/>
          <w:szCs w:val="24"/>
          <w:lang w:eastAsia="en-US"/>
        </w:rPr>
        <w:t>262 «О внесении изменений и дополнений в Приказ Министерства по социальной защите и труду Приднестровской Молдавской Республики от 29 января 2013 года № 9 «Об утверждении Положения о порядке назначения и выплаты государственных пособий гражданам, имеющим детей (рег</w:t>
      </w:r>
      <w:r w:rsidR="009074BD">
        <w:rPr>
          <w:rFonts w:eastAsia="Calibri"/>
          <w:sz w:val="24"/>
          <w:szCs w:val="24"/>
          <w:lang w:eastAsia="en-US"/>
        </w:rPr>
        <w:t>.</w:t>
      </w:r>
      <w:r w:rsidRPr="00813CA8">
        <w:rPr>
          <w:rFonts w:eastAsia="Calibri"/>
          <w:sz w:val="24"/>
          <w:szCs w:val="24"/>
          <w:lang w:eastAsia="en-US"/>
        </w:rPr>
        <w:t xml:space="preserve"> № 6346 от 15 марта 2013 года)</w:t>
      </w:r>
      <w:r w:rsidR="00620369" w:rsidRPr="00813CA8">
        <w:rPr>
          <w:rFonts w:eastAsia="Calibri"/>
          <w:sz w:val="24"/>
          <w:szCs w:val="24"/>
          <w:lang w:eastAsia="en-US"/>
        </w:rPr>
        <w:t>»</w:t>
      </w:r>
      <w:r w:rsidR="00620369" w:rsidRPr="00620369">
        <w:rPr>
          <w:rFonts w:eastAsia="Calibri"/>
          <w:sz w:val="24"/>
          <w:szCs w:val="24"/>
          <w:lang w:eastAsia="en-US"/>
        </w:rPr>
        <w:t xml:space="preserve"> </w:t>
      </w:r>
      <w:r w:rsidR="00620369" w:rsidRPr="00302D90">
        <w:rPr>
          <w:rFonts w:eastAsia="Calibri"/>
          <w:sz w:val="24"/>
          <w:szCs w:val="24"/>
          <w:lang w:eastAsia="en-US"/>
        </w:rPr>
        <w:t>(</w:t>
      </w:r>
      <w:r w:rsidR="00620369">
        <w:rPr>
          <w:rFonts w:eastAsia="Calibri"/>
          <w:sz w:val="24"/>
          <w:szCs w:val="24"/>
          <w:lang w:eastAsia="en-US"/>
        </w:rPr>
        <w:t>Р</w:t>
      </w:r>
      <w:r w:rsidR="00620369" w:rsidRPr="00302D90">
        <w:rPr>
          <w:rFonts w:eastAsia="Calibri"/>
          <w:sz w:val="24"/>
          <w:szCs w:val="24"/>
          <w:lang w:eastAsia="en-US"/>
        </w:rPr>
        <w:t>ег</w:t>
      </w:r>
      <w:r w:rsidR="00620369">
        <w:rPr>
          <w:rFonts w:eastAsia="Calibri"/>
          <w:sz w:val="24"/>
          <w:szCs w:val="24"/>
          <w:lang w:eastAsia="en-US"/>
        </w:rPr>
        <w:t>.</w:t>
      </w:r>
      <w:r w:rsidR="00620369" w:rsidRPr="00302D90">
        <w:rPr>
          <w:rFonts w:eastAsia="Calibri"/>
          <w:sz w:val="24"/>
          <w:szCs w:val="24"/>
          <w:lang w:eastAsia="en-US"/>
        </w:rPr>
        <w:t xml:space="preserve"> № 6766</w:t>
      </w:r>
      <w:proofErr w:type="gramEnd"/>
      <w:r w:rsidR="00620369" w:rsidRPr="00302D90">
        <w:rPr>
          <w:rFonts w:eastAsia="Calibri"/>
          <w:sz w:val="24"/>
          <w:szCs w:val="24"/>
          <w:lang w:eastAsia="en-US"/>
        </w:rPr>
        <w:t xml:space="preserve"> от 11</w:t>
      </w:r>
      <w:r w:rsidR="00620369">
        <w:rPr>
          <w:rFonts w:eastAsia="Calibri"/>
          <w:sz w:val="24"/>
          <w:szCs w:val="24"/>
          <w:lang w:eastAsia="en-US"/>
        </w:rPr>
        <w:t xml:space="preserve"> </w:t>
      </w:r>
      <w:r w:rsidR="00620369" w:rsidRPr="00302D90">
        <w:rPr>
          <w:rFonts w:eastAsia="Calibri"/>
          <w:sz w:val="24"/>
          <w:szCs w:val="24"/>
          <w:lang w:eastAsia="en-US"/>
        </w:rPr>
        <w:t>апреля 2014 года) (САЗ 14-15)</w:t>
      </w:r>
      <w:r>
        <w:rPr>
          <w:rFonts w:eastAsia="Calibri"/>
          <w:sz w:val="24"/>
          <w:szCs w:val="24"/>
          <w:lang w:eastAsia="en-US"/>
        </w:rPr>
        <w:t>;</w:t>
      </w:r>
    </w:p>
    <w:p w:rsidR="009074BD" w:rsidRDefault="00813CA8" w:rsidP="009074BD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3CA8">
        <w:rPr>
          <w:rFonts w:eastAsia="Calibri"/>
          <w:sz w:val="24"/>
          <w:szCs w:val="24"/>
          <w:lang w:eastAsia="en-US"/>
        </w:rPr>
        <w:t xml:space="preserve">- Приказ </w:t>
      </w:r>
      <w:r w:rsidR="009074BD" w:rsidRPr="00813CA8">
        <w:rPr>
          <w:rFonts w:eastAsia="Calibri"/>
          <w:sz w:val="24"/>
          <w:szCs w:val="24"/>
          <w:lang w:eastAsia="en-US"/>
        </w:rPr>
        <w:t xml:space="preserve">Министерства по социальной защите и труду Приднестровской Молдавской Республики </w:t>
      </w:r>
      <w:r w:rsidRPr="00813CA8">
        <w:rPr>
          <w:rFonts w:eastAsia="Calibri"/>
          <w:sz w:val="24"/>
          <w:szCs w:val="24"/>
          <w:lang w:eastAsia="en-US"/>
        </w:rPr>
        <w:t>от  26 марта 2014 года №</w:t>
      </w:r>
      <w:r w:rsidR="00302D90">
        <w:rPr>
          <w:rFonts w:eastAsia="Calibri"/>
          <w:sz w:val="24"/>
          <w:szCs w:val="24"/>
          <w:lang w:eastAsia="en-US"/>
        </w:rPr>
        <w:t xml:space="preserve"> </w:t>
      </w:r>
      <w:r w:rsidRPr="00813CA8">
        <w:rPr>
          <w:rFonts w:eastAsia="Calibri"/>
          <w:sz w:val="24"/>
          <w:szCs w:val="24"/>
          <w:lang w:eastAsia="en-US"/>
        </w:rPr>
        <w:t>263 «О внесении изменений в Приказ Министерства по социальной защите и труду Приднестровской Молдавской Республики от 20 ноября 2003 года № 634 «Об утверждении Методического Разъяснения о порядке назначения и выплаты ежемесячного пособия на детей, достигших возраста 16 лет (рег</w:t>
      </w:r>
      <w:r w:rsidR="009074BD">
        <w:rPr>
          <w:rFonts w:eastAsia="Calibri"/>
          <w:sz w:val="24"/>
          <w:szCs w:val="24"/>
          <w:lang w:eastAsia="en-US"/>
        </w:rPr>
        <w:t>.</w:t>
      </w:r>
      <w:r w:rsidRPr="00813CA8">
        <w:rPr>
          <w:rFonts w:eastAsia="Calibri"/>
          <w:sz w:val="24"/>
          <w:szCs w:val="24"/>
          <w:lang w:eastAsia="en-US"/>
        </w:rPr>
        <w:t xml:space="preserve"> № 2490 от 2 декабря 2003 года</w:t>
      </w:r>
      <w:proofErr w:type="gramEnd"/>
      <w:r w:rsidRPr="00813CA8">
        <w:rPr>
          <w:rFonts w:eastAsia="Calibri"/>
          <w:sz w:val="24"/>
          <w:szCs w:val="24"/>
          <w:lang w:eastAsia="en-US"/>
        </w:rPr>
        <w:t>)</w:t>
      </w:r>
      <w:r w:rsidR="00620369" w:rsidRPr="00813CA8">
        <w:rPr>
          <w:rFonts w:eastAsia="Calibri"/>
          <w:sz w:val="24"/>
          <w:szCs w:val="24"/>
          <w:lang w:eastAsia="en-US"/>
        </w:rPr>
        <w:t>»</w:t>
      </w:r>
      <w:r w:rsidR="00620369" w:rsidRPr="00620369">
        <w:rPr>
          <w:rFonts w:eastAsia="Calibri"/>
          <w:sz w:val="24"/>
          <w:szCs w:val="24"/>
          <w:lang w:eastAsia="en-US"/>
        </w:rPr>
        <w:t xml:space="preserve"> </w:t>
      </w:r>
      <w:r w:rsidR="00620369" w:rsidRPr="00302D90">
        <w:rPr>
          <w:rFonts w:eastAsia="Calibri"/>
          <w:sz w:val="24"/>
          <w:szCs w:val="24"/>
          <w:lang w:eastAsia="en-US"/>
        </w:rPr>
        <w:t>(</w:t>
      </w:r>
      <w:proofErr w:type="gramStart"/>
      <w:r w:rsidR="00620369">
        <w:rPr>
          <w:rFonts w:eastAsia="Calibri"/>
          <w:sz w:val="24"/>
          <w:szCs w:val="24"/>
          <w:lang w:eastAsia="en-US"/>
        </w:rPr>
        <w:t>Р</w:t>
      </w:r>
      <w:r w:rsidR="00620369" w:rsidRPr="00302D90">
        <w:rPr>
          <w:rFonts w:eastAsia="Calibri"/>
          <w:sz w:val="24"/>
          <w:szCs w:val="24"/>
          <w:lang w:eastAsia="en-US"/>
        </w:rPr>
        <w:t>ег</w:t>
      </w:r>
      <w:r w:rsidR="00620369">
        <w:rPr>
          <w:rFonts w:eastAsia="Calibri"/>
          <w:sz w:val="24"/>
          <w:szCs w:val="24"/>
          <w:lang w:eastAsia="en-US"/>
        </w:rPr>
        <w:t>.</w:t>
      </w:r>
      <w:r w:rsidR="00620369" w:rsidRPr="00302D90">
        <w:rPr>
          <w:rFonts w:eastAsia="Calibri"/>
          <w:sz w:val="24"/>
          <w:szCs w:val="24"/>
          <w:lang w:eastAsia="en-US"/>
        </w:rPr>
        <w:t xml:space="preserve"> № 6782 от 22</w:t>
      </w:r>
      <w:r w:rsidR="00620369">
        <w:rPr>
          <w:rFonts w:eastAsia="Calibri"/>
          <w:sz w:val="24"/>
          <w:szCs w:val="24"/>
          <w:lang w:eastAsia="en-US"/>
        </w:rPr>
        <w:t xml:space="preserve"> </w:t>
      </w:r>
      <w:r w:rsidR="00620369" w:rsidRPr="00302D90">
        <w:rPr>
          <w:rFonts w:eastAsia="Calibri"/>
          <w:sz w:val="24"/>
          <w:szCs w:val="24"/>
          <w:lang w:eastAsia="en-US"/>
        </w:rPr>
        <w:t>апреля 2014 года) (САЗ 14-17)</w:t>
      </w:r>
      <w:r w:rsidR="009074BD">
        <w:rPr>
          <w:rFonts w:eastAsia="Calibri"/>
          <w:sz w:val="24"/>
          <w:szCs w:val="24"/>
          <w:lang w:eastAsia="en-US"/>
        </w:rPr>
        <w:t>;</w:t>
      </w:r>
      <w:proofErr w:type="gramEnd"/>
    </w:p>
    <w:p w:rsidR="009074BD" w:rsidRDefault="00813CA8" w:rsidP="009074BD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3CA8">
        <w:rPr>
          <w:rFonts w:eastAsia="Calibri"/>
          <w:sz w:val="24"/>
          <w:szCs w:val="24"/>
          <w:lang w:eastAsia="en-US"/>
        </w:rPr>
        <w:t xml:space="preserve">- Приказ </w:t>
      </w:r>
      <w:r w:rsidR="009074BD" w:rsidRPr="00813CA8">
        <w:rPr>
          <w:rFonts w:eastAsia="Calibri"/>
          <w:sz w:val="24"/>
          <w:szCs w:val="24"/>
          <w:lang w:eastAsia="en-US"/>
        </w:rPr>
        <w:t xml:space="preserve">Министерства по социальной защите и труду Приднестровской Молдавской Республики </w:t>
      </w:r>
      <w:r w:rsidRPr="00813CA8">
        <w:rPr>
          <w:rFonts w:eastAsia="Calibri"/>
          <w:sz w:val="24"/>
          <w:szCs w:val="24"/>
          <w:lang w:eastAsia="en-US"/>
        </w:rPr>
        <w:t>от 27 марта  2014 года № 265 «О внесении изменений и дополнения в Приказ Министерства по социальной защите и труду Приднестровской Молдавской Республики от 23 января 2013 года № 7 «Об утверждении Порядка выделения средств республиканского бюджета и Единого государственного фонда социального страхования Приднестровской Молдавской Республики на выплату государственных пособий отдельным категориям</w:t>
      </w:r>
      <w:proofErr w:type="gramEnd"/>
      <w:r w:rsidRPr="00813CA8">
        <w:rPr>
          <w:rFonts w:eastAsia="Calibri"/>
          <w:sz w:val="24"/>
          <w:szCs w:val="24"/>
          <w:lang w:eastAsia="en-US"/>
        </w:rPr>
        <w:t xml:space="preserve"> граждан (</w:t>
      </w:r>
      <w:r w:rsidR="00620369">
        <w:rPr>
          <w:rFonts w:eastAsia="Calibri"/>
          <w:sz w:val="24"/>
          <w:szCs w:val="24"/>
          <w:lang w:eastAsia="en-US"/>
        </w:rPr>
        <w:t>Р</w:t>
      </w:r>
      <w:r w:rsidRPr="00813CA8">
        <w:rPr>
          <w:rFonts w:eastAsia="Calibri"/>
          <w:sz w:val="24"/>
          <w:szCs w:val="24"/>
          <w:lang w:eastAsia="en-US"/>
        </w:rPr>
        <w:t>ег</w:t>
      </w:r>
      <w:r w:rsidR="009074BD">
        <w:rPr>
          <w:rFonts w:eastAsia="Calibri"/>
          <w:sz w:val="24"/>
          <w:szCs w:val="24"/>
          <w:lang w:eastAsia="en-US"/>
        </w:rPr>
        <w:t>.</w:t>
      </w:r>
      <w:r w:rsidRPr="00813CA8">
        <w:rPr>
          <w:rFonts w:eastAsia="Calibri"/>
          <w:sz w:val="24"/>
          <w:szCs w:val="24"/>
          <w:lang w:eastAsia="en-US"/>
        </w:rPr>
        <w:t xml:space="preserve"> № 6429 от 18 мая 2013 года)</w:t>
      </w:r>
      <w:r w:rsidR="00620369" w:rsidRPr="00813CA8">
        <w:rPr>
          <w:rFonts w:eastAsia="Calibri"/>
          <w:sz w:val="24"/>
          <w:szCs w:val="24"/>
          <w:lang w:eastAsia="en-US"/>
        </w:rPr>
        <w:t>»</w:t>
      </w:r>
      <w:r w:rsidR="00620369" w:rsidRPr="00620369">
        <w:rPr>
          <w:rFonts w:eastAsia="Calibri"/>
          <w:sz w:val="24"/>
          <w:szCs w:val="24"/>
          <w:lang w:eastAsia="en-US"/>
        </w:rPr>
        <w:t xml:space="preserve"> </w:t>
      </w:r>
      <w:r w:rsidR="00620369" w:rsidRPr="00302D90">
        <w:rPr>
          <w:rFonts w:eastAsia="Calibri"/>
          <w:sz w:val="24"/>
          <w:szCs w:val="24"/>
          <w:lang w:eastAsia="en-US"/>
        </w:rPr>
        <w:t>(</w:t>
      </w:r>
      <w:r w:rsidR="00620369">
        <w:rPr>
          <w:rFonts w:eastAsia="Calibri"/>
          <w:sz w:val="24"/>
          <w:szCs w:val="24"/>
          <w:lang w:eastAsia="en-US"/>
        </w:rPr>
        <w:t>Р</w:t>
      </w:r>
      <w:r w:rsidR="00620369" w:rsidRPr="00302D90">
        <w:rPr>
          <w:rFonts w:eastAsia="Calibri"/>
          <w:sz w:val="24"/>
          <w:szCs w:val="24"/>
          <w:lang w:eastAsia="en-US"/>
        </w:rPr>
        <w:t>ег</w:t>
      </w:r>
      <w:r w:rsidR="00620369">
        <w:rPr>
          <w:rFonts w:eastAsia="Calibri"/>
          <w:sz w:val="24"/>
          <w:szCs w:val="24"/>
          <w:lang w:eastAsia="en-US"/>
        </w:rPr>
        <w:t>.</w:t>
      </w:r>
      <w:r w:rsidR="00620369" w:rsidRPr="00302D90">
        <w:rPr>
          <w:rFonts w:eastAsia="Calibri"/>
          <w:sz w:val="24"/>
          <w:szCs w:val="24"/>
          <w:lang w:eastAsia="en-US"/>
        </w:rPr>
        <w:t xml:space="preserve"> № 6797 от 13 мая 2014 года) (САЗ 14-20)</w:t>
      </w:r>
      <w:r w:rsidR="009074BD">
        <w:rPr>
          <w:rFonts w:eastAsia="Calibri"/>
          <w:sz w:val="24"/>
          <w:szCs w:val="24"/>
          <w:lang w:eastAsia="en-US"/>
        </w:rPr>
        <w:t>;</w:t>
      </w:r>
    </w:p>
    <w:p w:rsidR="009074BD" w:rsidRDefault="00813CA8" w:rsidP="009074BD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813CA8">
        <w:rPr>
          <w:rFonts w:eastAsia="Calibri"/>
          <w:sz w:val="24"/>
          <w:szCs w:val="24"/>
          <w:lang w:eastAsia="en-US"/>
        </w:rPr>
        <w:t>- Приказ от  27 марта 2014 года №</w:t>
      </w:r>
      <w:r w:rsidR="009074BD">
        <w:rPr>
          <w:rFonts w:eastAsia="Calibri"/>
          <w:sz w:val="24"/>
          <w:szCs w:val="24"/>
          <w:lang w:eastAsia="en-US"/>
        </w:rPr>
        <w:t xml:space="preserve"> </w:t>
      </w:r>
      <w:r w:rsidRPr="00813CA8">
        <w:rPr>
          <w:rFonts w:eastAsia="Calibri"/>
          <w:sz w:val="24"/>
          <w:szCs w:val="24"/>
          <w:lang w:eastAsia="en-US"/>
        </w:rPr>
        <w:t>266 «О внесении изменения и дополнения в Приказ Министерства по социальной защите и труду Приднестровской Молдавской Республики от 11 февраля 2013 года № 18 «Об утверждении Инструкции по ведению личных дел получателей государственных пособий гражданам, имеющим детей, в территориальных органах Единого государственного фонда социального страхования Приднестровской Молдавской Республики (рег</w:t>
      </w:r>
      <w:r w:rsidR="009074BD">
        <w:rPr>
          <w:rFonts w:eastAsia="Calibri"/>
          <w:sz w:val="24"/>
          <w:szCs w:val="24"/>
          <w:lang w:eastAsia="en-US"/>
        </w:rPr>
        <w:t>.</w:t>
      </w:r>
      <w:r w:rsidRPr="00813CA8">
        <w:rPr>
          <w:rFonts w:eastAsia="Calibri"/>
          <w:sz w:val="24"/>
          <w:szCs w:val="24"/>
          <w:lang w:eastAsia="en-US"/>
        </w:rPr>
        <w:t xml:space="preserve"> № 6377 от 5 апреля 2013 года</w:t>
      </w:r>
      <w:proofErr w:type="gramEnd"/>
      <w:r w:rsidRPr="00813CA8">
        <w:rPr>
          <w:rFonts w:eastAsia="Calibri"/>
          <w:sz w:val="24"/>
          <w:szCs w:val="24"/>
          <w:lang w:eastAsia="en-US"/>
        </w:rPr>
        <w:t>)</w:t>
      </w:r>
      <w:r w:rsidR="00302D90">
        <w:rPr>
          <w:rFonts w:eastAsia="Calibri"/>
          <w:sz w:val="24"/>
          <w:szCs w:val="24"/>
          <w:lang w:eastAsia="en-US"/>
        </w:rPr>
        <w:t>»</w:t>
      </w:r>
      <w:r w:rsidR="00302D90" w:rsidRPr="00302D90">
        <w:rPr>
          <w:rFonts w:eastAsia="Calibri"/>
          <w:sz w:val="24"/>
          <w:szCs w:val="24"/>
          <w:lang w:eastAsia="en-US"/>
        </w:rPr>
        <w:t xml:space="preserve"> (</w:t>
      </w:r>
      <w:proofErr w:type="gramStart"/>
      <w:r w:rsidR="00302D90">
        <w:rPr>
          <w:rFonts w:eastAsia="Calibri"/>
          <w:sz w:val="24"/>
          <w:szCs w:val="24"/>
          <w:lang w:eastAsia="en-US"/>
        </w:rPr>
        <w:t>Р</w:t>
      </w:r>
      <w:r w:rsidR="00302D90" w:rsidRPr="00302D90">
        <w:rPr>
          <w:rFonts w:eastAsia="Calibri"/>
          <w:sz w:val="24"/>
          <w:szCs w:val="24"/>
          <w:lang w:eastAsia="en-US"/>
        </w:rPr>
        <w:t>ег</w:t>
      </w:r>
      <w:r w:rsidR="00302D90">
        <w:rPr>
          <w:rFonts w:eastAsia="Calibri"/>
          <w:sz w:val="24"/>
          <w:szCs w:val="24"/>
          <w:lang w:eastAsia="en-US"/>
        </w:rPr>
        <w:t>.</w:t>
      </w:r>
      <w:r w:rsidR="00302D90" w:rsidRPr="00302D90">
        <w:rPr>
          <w:rFonts w:eastAsia="Calibri"/>
          <w:sz w:val="24"/>
          <w:szCs w:val="24"/>
          <w:lang w:eastAsia="en-US"/>
        </w:rPr>
        <w:t xml:space="preserve"> № 6784 от 22 апреля 2014 года) (САЗ 14-17)</w:t>
      </w:r>
      <w:r w:rsidR="009074BD">
        <w:rPr>
          <w:rFonts w:eastAsia="Calibri"/>
          <w:sz w:val="24"/>
          <w:szCs w:val="24"/>
          <w:lang w:eastAsia="en-US"/>
        </w:rPr>
        <w:t>.</w:t>
      </w:r>
      <w:proofErr w:type="gramEnd"/>
    </w:p>
    <w:p w:rsidR="00D57C17" w:rsidRDefault="00D57C17" w:rsidP="00E53D11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992B76" w:rsidRDefault="009074BD" w:rsidP="00E53D11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074BD">
        <w:rPr>
          <w:rFonts w:eastAsia="Calibri"/>
          <w:b/>
          <w:sz w:val="24"/>
          <w:szCs w:val="24"/>
          <w:lang w:eastAsia="en-US"/>
        </w:rPr>
        <w:lastRenderedPageBreak/>
        <w:t>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E53D11">
        <w:rPr>
          <w:rFonts w:eastAsia="Calibri"/>
          <w:sz w:val="24"/>
          <w:szCs w:val="24"/>
          <w:lang w:eastAsia="en-US"/>
        </w:rPr>
        <w:t>П</w:t>
      </w:r>
      <w:r w:rsidR="00E53D11" w:rsidRPr="00E53D11">
        <w:rPr>
          <w:rFonts w:eastAsia="Calibri"/>
          <w:sz w:val="24"/>
          <w:szCs w:val="24"/>
          <w:lang w:eastAsia="en-US"/>
        </w:rPr>
        <w:t>роводился сбор  статистических данных по детям-сиротам и детям, оставшимся без попечения родителей, представленных территориальными Управлениями и отделами опеки и попечительства</w:t>
      </w:r>
      <w:r w:rsidR="002400D9">
        <w:rPr>
          <w:rFonts w:eastAsia="Calibri"/>
          <w:sz w:val="24"/>
          <w:szCs w:val="24"/>
          <w:lang w:eastAsia="en-US"/>
        </w:rPr>
        <w:t>, в результате чего сформирована следующая информация</w:t>
      </w:r>
      <w:r w:rsidR="00703005">
        <w:rPr>
          <w:rFonts w:eastAsia="Calibri"/>
          <w:sz w:val="24"/>
          <w:szCs w:val="24"/>
          <w:lang w:eastAsia="en-US"/>
        </w:rPr>
        <w:t xml:space="preserve"> (по состоянию на 1 января 2015 года)</w:t>
      </w:r>
      <w:r w:rsidR="002400D9" w:rsidRPr="002400D9">
        <w:rPr>
          <w:rFonts w:eastAsia="Calibri"/>
          <w:sz w:val="24"/>
          <w:szCs w:val="24"/>
          <w:lang w:eastAsia="en-US"/>
        </w:rPr>
        <w:t>:</w:t>
      </w:r>
    </w:p>
    <w:p w:rsidR="00703005" w:rsidRPr="002400D9" w:rsidRDefault="00703005" w:rsidP="00E53D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00D9" w:rsidRDefault="002400D9" w:rsidP="002400D9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2400D9">
        <w:rPr>
          <w:rFonts w:eastAsia="Calibri"/>
          <w:b/>
          <w:i/>
          <w:sz w:val="24"/>
          <w:szCs w:val="24"/>
          <w:lang w:eastAsia="en-US"/>
        </w:rPr>
        <w:t>а) на учете в территориальных органах опеки всего детей:</w:t>
      </w:r>
    </w:p>
    <w:p w:rsidR="00CD0E4B" w:rsidRDefault="00CD0E4B" w:rsidP="002400D9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703005" w:rsidRDefault="00CD0E4B" w:rsidP="00CD0E4B">
      <w:pPr>
        <w:ind w:firstLine="709"/>
        <w:jc w:val="right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>Таблица 1</w:t>
      </w:r>
    </w:p>
    <w:p w:rsidR="00CD0E4B" w:rsidRDefault="00CD0E4B" w:rsidP="00CD0E4B">
      <w:pPr>
        <w:ind w:firstLine="709"/>
        <w:jc w:val="right"/>
        <w:rPr>
          <w:rFonts w:eastAsia="Calibri"/>
          <w:b/>
          <w:i/>
          <w:sz w:val="24"/>
          <w:szCs w:val="24"/>
          <w:lang w:eastAsia="en-US"/>
        </w:rPr>
      </w:pP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559"/>
        <w:gridCol w:w="851"/>
        <w:gridCol w:w="948"/>
        <w:gridCol w:w="895"/>
        <w:gridCol w:w="850"/>
        <w:gridCol w:w="851"/>
        <w:gridCol w:w="1134"/>
        <w:gridCol w:w="1417"/>
      </w:tblGrid>
      <w:tr w:rsidR="00703005" w:rsidRPr="00703005" w:rsidTr="003F07F3">
        <w:trPr>
          <w:trHeight w:val="49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>Города (районы) ПМР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 xml:space="preserve">Всего на учете на 01.01.2015г.  детей до 18 лет в </w:t>
            </w:r>
            <w:proofErr w:type="spellStart"/>
            <w:r w:rsidRPr="00703005">
              <w:rPr>
                <w:b/>
                <w:bCs/>
                <w:color w:val="000000"/>
              </w:rPr>
              <w:t>террит-ных</w:t>
            </w:r>
            <w:proofErr w:type="spellEnd"/>
            <w:r w:rsidRPr="00703005">
              <w:rPr>
                <w:b/>
                <w:bCs/>
                <w:color w:val="000000"/>
              </w:rPr>
              <w:t xml:space="preserve"> управлениях (отделах)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>Из них</w:t>
            </w:r>
            <w:r w:rsidRPr="00703005">
              <w:rPr>
                <w:b/>
                <w:bCs/>
                <w:color w:val="000000"/>
                <w:lang w:val="en-US"/>
              </w:rPr>
              <w:t xml:space="preserve"> </w:t>
            </w:r>
            <w:r w:rsidRPr="00703005">
              <w:rPr>
                <w:b/>
                <w:bCs/>
                <w:color w:val="000000"/>
              </w:rPr>
              <w:t>находятся: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  <w:r w:rsidRPr="00703005">
              <w:rPr>
                <w:b/>
                <w:color w:val="000000"/>
              </w:rPr>
              <w:t>Детей дошкольного возраста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>Детей школьного возраста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 xml:space="preserve">Уч-ся в </w:t>
            </w:r>
            <w:proofErr w:type="spellStart"/>
            <w:r w:rsidRPr="00703005">
              <w:rPr>
                <w:b/>
                <w:bCs/>
                <w:color w:val="000000"/>
              </w:rPr>
              <w:t>орг-циях</w:t>
            </w:r>
            <w:proofErr w:type="spellEnd"/>
            <w:r w:rsidRPr="0070300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703005">
              <w:rPr>
                <w:b/>
                <w:bCs/>
                <w:color w:val="000000"/>
              </w:rPr>
              <w:t>профобр</w:t>
            </w:r>
            <w:proofErr w:type="spellEnd"/>
            <w:r w:rsidRPr="00703005">
              <w:rPr>
                <w:b/>
                <w:bCs/>
                <w:color w:val="000000"/>
              </w:rPr>
              <w:t>. возрастом до 18 лет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 xml:space="preserve">студентов от 18 до 25 лет, </w:t>
            </w:r>
            <w:proofErr w:type="spellStart"/>
            <w:r w:rsidRPr="00703005">
              <w:rPr>
                <w:b/>
                <w:bCs/>
                <w:color w:val="000000"/>
              </w:rPr>
              <w:t>обуча-ся</w:t>
            </w:r>
            <w:proofErr w:type="spellEnd"/>
            <w:r w:rsidRPr="00703005">
              <w:rPr>
                <w:b/>
                <w:bCs/>
                <w:color w:val="000000"/>
              </w:rPr>
              <w:t xml:space="preserve"> в </w:t>
            </w:r>
            <w:proofErr w:type="spellStart"/>
            <w:r w:rsidRPr="00703005">
              <w:rPr>
                <w:b/>
                <w:bCs/>
                <w:color w:val="000000"/>
              </w:rPr>
              <w:t>орг-ях</w:t>
            </w:r>
            <w:proofErr w:type="spellEnd"/>
            <w:r w:rsidRPr="00703005">
              <w:rPr>
                <w:b/>
                <w:bCs/>
                <w:color w:val="000000"/>
              </w:rPr>
              <w:t xml:space="preserve"> профобразования</w:t>
            </w:r>
          </w:p>
        </w:tc>
      </w:tr>
      <w:tr w:rsidR="00703005" w:rsidRPr="00703005" w:rsidTr="003F07F3">
        <w:trPr>
          <w:trHeight w:val="788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>под опекой физических лиц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 xml:space="preserve">в </w:t>
            </w:r>
            <w:proofErr w:type="spellStart"/>
            <w:r w:rsidRPr="00703005">
              <w:rPr>
                <w:b/>
                <w:bCs/>
                <w:color w:val="000000"/>
              </w:rPr>
              <w:t>гос-ных</w:t>
            </w:r>
            <w:proofErr w:type="spellEnd"/>
            <w:r w:rsidRPr="00703005">
              <w:rPr>
                <w:b/>
                <w:bCs/>
                <w:color w:val="000000"/>
              </w:rPr>
              <w:t xml:space="preserve"> учреждениях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  <w:r w:rsidRPr="00703005">
              <w:rPr>
                <w:b/>
                <w:bCs/>
                <w:color w:val="000000"/>
              </w:rPr>
              <w:t>д/</w:t>
            </w:r>
            <w:proofErr w:type="gramStart"/>
            <w:r w:rsidRPr="00703005">
              <w:rPr>
                <w:b/>
                <w:bCs/>
                <w:color w:val="000000"/>
              </w:rPr>
              <w:t>домах</w:t>
            </w:r>
            <w:proofErr w:type="gramEnd"/>
            <w:r w:rsidRPr="00703005">
              <w:rPr>
                <w:b/>
                <w:bCs/>
                <w:color w:val="000000"/>
              </w:rPr>
              <w:t xml:space="preserve"> семейного типа</w:t>
            </w: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3005" w:rsidRPr="00703005" w:rsidTr="003F07F3">
        <w:trPr>
          <w:trHeight w:val="69"/>
        </w:trPr>
        <w:tc>
          <w:tcPr>
            <w:tcW w:w="141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3005" w:rsidRPr="00703005" w:rsidTr="003F07F3">
        <w:trPr>
          <w:trHeight w:val="69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>Тирасполь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269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140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118</w:t>
            </w:r>
          </w:p>
        </w:tc>
      </w:tr>
      <w:tr w:rsidR="00703005" w:rsidRPr="00703005" w:rsidTr="003F07F3">
        <w:trPr>
          <w:trHeight w:val="20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>Бендеры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249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150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94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62</w:t>
            </w:r>
          </w:p>
        </w:tc>
      </w:tr>
      <w:tr w:rsidR="00703005" w:rsidRPr="00703005" w:rsidTr="003F07F3">
        <w:trPr>
          <w:trHeight w:val="238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>Слободзея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395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202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167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50</w:t>
            </w:r>
          </w:p>
        </w:tc>
      </w:tr>
      <w:tr w:rsidR="00703005" w:rsidRPr="00703005" w:rsidTr="003F07F3">
        <w:trPr>
          <w:trHeight w:val="26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  <w:sz w:val="18"/>
                <w:szCs w:val="18"/>
              </w:rPr>
            </w:pPr>
            <w:r w:rsidRPr="00703005">
              <w:rPr>
                <w:color w:val="000000"/>
                <w:sz w:val="18"/>
                <w:szCs w:val="18"/>
              </w:rPr>
              <w:t>Григориополь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166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123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117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18</w:t>
            </w:r>
          </w:p>
        </w:tc>
      </w:tr>
      <w:tr w:rsidR="00703005" w:rsidRPr="00703005" w:rsidTr="003F07F3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 xml:space="preserve">Дубоссары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107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70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37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23</w:t>
            </w:r>
          </w:p>
        </w:tc>
      </w:tr>
      <w:tr w:rsidR="00703005" w:rsidRPr="00703005" w:rsidTr="003F07F3">
        <w:trPr>
          <w:trHeight w:val="30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>Рыбница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195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202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279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47</w:t>
            </w:r>
          </w:p>
        </w:tc>
      </w:tr>
      <w:tr w:rsidR="00703005" w:rsidRPr="00703005" w:rsidTr="003F07F3">
        <w:trPr>
          <w:trHeight w:val="315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005" w:rsidRPr="00703005" w:rsidRDefault="00703005" w:rsidP="00703005">
            <w:pPr>
              <w:rPr>
                <w:color w:val="000000"/>
              </w:rPr>
            </w:pPr>
            <w:r w:rsidRPr="00703005">
              <w:rPr>
                <w:color w:val="000000"/>
              </w:rPr>
              <w:t>Каменка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39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14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3005" w:rsidRPr="00703005" w:rsidRDefault="00703005" w:rsidP="00703005">
            <w:pPr>
              <w:jc w:val="center"/>
            </w:pPr>
            <w:r w:rsidRPr="00703005"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color w:val="000000"/>
              </w:rPr>
            </w:pPr>
            <w:r w:rsidRPr="00703005">
              <w:rPr>
                <w:color w:val="000000"/>
              </w:rPr>
              <w:t>3</w:t>
            </w:r>
          </w:p>
        </w:tc>
      </w:tr>
      <w:tr w:rsidR="00703005" w:rsidRPr="00703005" w:rsidTr="003F07F3">
        <w:trPr>
          <w:trHeight w:val="275"/>
        </w:trPr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  <w:r w:rsidRPr="00703005">
              <w:rPr>
                <w:b/>
                <w:color w:val="000000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03005" w:rsidRPr="00703005" w:rsidRDefault="00703005" w:rsidP="00703005">
            <w:pPr>
              <w:jc w:val="center"/>
              <w:rPr>
                <w:b/>
              </w:rPr>
            </w:pPr>
            <w:r w:rsidRPr="00703005">
              <w:rPr>
                <w:b/>
              </w:rPr>
              <w:t>1 776</w:t>
            </w:r>
          </w:p>
          <w:p w:rsidR="00703005" w:rsidRPr="00703005" w:rsidRDefault="00703005" w:rsidP="00703005">
            <w:pPr>
              <w:jc w:val="center"/>
              <w:rPr>
                <w:b/>
                <w:i/>
                <w:color w:val="FF0000"/>
              </w:rPr>
            </w:pPr>
            <w:r w:rsidRPr="00703005">
              <w:rPr>
                <w:b/>
                <w:i/>
                <w:color w:val="FF0000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</w:rPr>
            </w:pPr>
            <w:r w:rsidRPr="00703005">
              <w:rPr>
                <w:b/>
              </w:rPr>
              <w:t>1 048</w:t>
            </w:r>
          </w:p>
          <w:p w:rsidR="00703005" w:rsidRPr="00703005" w:rsidRDefault="00703005" w:rsidP="00703005">
            <w:pPr>
              <w:jc w:val="center"/>
              <w:rPr>
                <w:b/>
                <w:i/>
                <w:color w:val="FF0000"/>
              </w:rPr>
            </w:pPr>
            <w:r w:rsidRPr="00703005">
              <w:rPr>
                <w:b/>
                <w:i/>
                <w:color w:val="FF0000"/>
              </w:rPr>
              <w:t>59%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703005" w:rsidRPr="00703005" w:rsidRDefault="00703005" w:rsidP="00703005">
            <w:pPr>
              <w:jc w:val="center"/>
              <w:rPr>
                <w:b/>
              </w:rPr>
            </w:pPr>
            <w:r w:rsidRPr="00703005">
              <w:rPr>
                <w:b/>
              </w:rPr>
              <w:t>697</w:t>
            </w:r>
          </w:p>
          <w:p w:rsidR="00703005" w:rsidRPr="00703005" w:rsidRDefault="00703005" w:rsidP="00703005">
            <w:pPr>
              <w:jc w:val="center"/>
              <w:rPr>
                <w:b/>
                <w:i/>
                <w:color w:val="FF0000"/>
              </w:rPr>
            </w:pPr>
            <w:r w:rsidRPr="00703005">
              <w:rPr>
                <w:b/>
                <w:i/>
                <w:color w:val="FF0000"/>
              </w:rPr>
              <w:t>39%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03005" w:rsidRPr="00703005" w:rsidRDefault="00703005" w:rsidP="00703005">
            <w:pPr>
              <w:jc w:val="center"/>
              <w:rPr>
                <w:b/>
              </w:rPr>
            </w:pPr>
            <w:r w:rsidRPr="00703005">
              <w:rPr>
                <w:b/>
              </w:rPr>
              <w:t>31</w:t>
            </w:r>
          </w:p>
          <w:p w:rsidR="00703005" w:rsidRPr="00703005" w:rsidRDefault="00703005" w:rsidP="00703005">
            <w:pPr>
              <w:jc w:val="center"/>
              <w:rPr>
                <w:b/>
                <w:i/>
                <w:color w:val="FF0000"/>
              </w:rPr>
            </w:pPr>
            <w:r w:rsidRPr="00703005">
              <w:rPr>
                <w:b/>
                <w:i/>
                <w:color w:val="FF0000"/>
              </w:rPr>
              <w:t>2%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sz w:val="22"/>
                <w:szCs w:val="22"/>
              </w:rPr>
            </w:pPr>
            <w:r w:rsidRPr="00703005">
              <w:rPr>
                <w:b/>
                <w:sz w:val="22"/>
                <w:szCs w:val="22"/>
              </w:rPr>
              <w:t>311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sz w:val="22"/>
                <w:szCs w:val="22"/>
              </w:rPr>
            </w:pPr>
            <w:r w:rsidRPr="00703005">
              <w:rPr>
                <w:b/>
                <w:sz w:val="22"/>
                <w:szCs w:val="22"/>
              </w:rPr>
              <w:t>1 472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3005">
              <w:rPr>
                <w:b/>
                <w:color w:val="000000"/>
                <w:sz w:val="22"/>
                <w:szCs w:val="22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03005" w:rsidRPr="00703005" w:rsidRDefault="00703005" w:rsidP="00703005">
            <w:pPr>
              <w:jc w:val="center"/>
              <w:rPr>
                <w:b/>
                <w:color w:val="000000"/>
              </w:rPr>
            </w:pPr>
            <w:r w:rsidRPr="00703005">
              <w:rPr>
                <w:b/>
                <w:color w:val="000000"/>
              </w:rPr>
              <w:t>321</w:t>
            </w:r>
          </w:p>
        </w:tc>
      </w:tr>
    </w:tbl>
    <w:p w:rsidR="00703005" w:rsidRDefault="00703005" w:rsidP="002400D9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</w:p>
    <w:p w:rsidR="002400D9" w:rsidRPr="002400D9" w:rsidRDefault="002400D9" w:rsidP="002400D9">
      <w:pPr>
        <w:ind w:firstLine="567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2400D9">
        <w:rPr>
          <w:rFonts w:eastAsia="Calibri"/>
          <w:b/>
          <w:i/>
          <w:sz w:val="24"/>
          <w:szCs w:val="24"/>
          <w:lang w:eastAsia="en-US"/>
        </w:rPr>
        <w:t>б) находятся под опекой физических лиц:</w:t>
      </w:r>
    </w:p>
    <w:p w:rsidR="002400D9" w:rsidRPr="00D328E2" w:rsidRDefault="002400D9" w:rsidP="002400D9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2400D9">
        <w:rPr>
          <w:rFonts w:eastAsia="Calibri"/>
          <w:sz w:val="24"/>
          <w:szCs w:val="24"/>
          <w:lang w:eastAsia="en-US"/>
        </w:rPr>
        <w:t xml:space="preserve">Количество детей, находящихся под опекой физических лиц, состоящих на учете в территориальных управлениях (отделах) опеки и попечительства, в разрезе по категориям, на 1 </w:t>
      </w:r>
      <w:r w:rsidR="00CD0E4B">
        <w:rPr>
          <w:rFonts w:eastAsia="Calibri"/>
          <w:sz w:val="24"/>
          <w:szCs w:val="24"/>
          <w:lang w:eastAsia="en-US"/>
        </w:rPr>
        <w:t xml:space="preserve">января </w:t>
      </w:r>
      <w:r w:rsidRPr="002400D9">
        <w:rPr>
          <w:rFonts w:eastAsia="Calibri"/>
          <w:sz w:val="24"/>
          <w:szCs w:val="24"/>
          <w:lang w:eastAsia="en-US"/>
        </w:rPr>
        <w:t>201</w:t>
      </w:r>
      <w:r w:rsidR="00CD0E4B">
        <w:rPr>
          <w:rFonts w:eastAsia="Calibri"/>
          <w:sz w:val="24"/>
          <w:szCs w:val="24"/>
          <w:lang w:eastAsia="en-US"/>
        </w:rPr>
        <w:t xml:space="preserve">5 </w:t>
      </w:r>
      <w:r w:rsidRPr="002400D9">
        <w:rPr>
          <w:rFonts w:eastAsia="Calibri"/>
          <w:sz w:val="24"/>
          <w:szCs w:val="24"/>
          <w:lang w:eastAsia="en-US"/>
        </w:rPr>
        <w:t>года:</w:t>
      </w:r>
    </w:p>
    <w:p w:rsidR="00CD0E4B" w:rsidRDefault="00CD0E4B" w:rsidP="002400D9">
      <w:pPr>
        <w:ind w:firstLine="567"/>
        <w:jc w:val="right"/>
        <w:rPr>
          <w:rFonts w:eastAsia="Calibri"/>
          <w:b/>
          <w:sz w:val="24"/>
          <w:szCs w:val="24"/>
          <w:lang w:eastAsia="en-US"/>
        </w:rPr>
      </w:pPr>
    </w:p>
    <w:p w:rsidR="002400D9" w:rsidRDefault="002400D9" w:rsidP="002400D9">
      <w:pPr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2400D9">
        <w:rPr>
          <w:rFonts w:eastAsia="Calibri"/>
          <w:b/>
          <w:sz w:val="24"/>
          <w:szCs w:val="24"/>
          <w:lang w:eastAsia="en-US"/>
        </w:rPr>
        <w:t>Таблица 2</w:t>
      </w:r>
    </w:p>
    <w:p w:rsidR="00CD0E4B" w:rsidRDefault="00CD0E4B" w:rsidP="002400D9">
      <w:pPr>
        <w:ind w:firstLine="567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1292"/>
        <w:gridCol w:w="13"/>
        <w:gridCol w:w="680"/>
        <w:gridCol w:w="1417"/>
        <w:gridCol w:w="1418"/>
        <w:gridCol w:w="1701"/>
        <w:gridCol w:w="1559"/>
      </w:tblGrid>
      <w:tr w:rsidR="00CD0E4B" w:rsidRPr="00CD0E4B" w:rsidTr="003F07F3">
        <w:trPr>
          <w:trHeight w:val="287"/>
        </w:trPr>
        <w:tc>
          <w:tcPr>
            <w:tcW w:w="170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 xml:space="preserve">Находятся </w:t>
            </w:r>
          </w:p>
        </w:tc>
        <w:tc>
          <w:tcPr>
            <w:tcW w:w="609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Из них</w:t>
            </w:r>
          </w:p>
        </w:tc>
      </w:tr>
      <w:tr w:rsidR="00CD0E4B" w:rsidRPr="00CD0E4B" w:rsidTr="003F07F3">
        <w:trPr>
          <w:trHeight w:val="260"/>
        </w:trPr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под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D0E4B">
              <w:rPr>
                <w:b/>
                <w:color w:val="000000"/>
              </w:rPr>
              <w:t>Оставшиеся без попечения родителей</w:t>
            </w:r>
            <w:proofErr w:type="gramEnd"/>
          </w:p>
        </w:tc>
      </w:tr>
      <w:tr w:rsidR="00CD0E4B" w:rsidRPr="00CD0E4B" w:rsidTr="003F07F3">
        <w:trPr>
          <w:trHeight w:val="206"/>
        </w:trPr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Города (районы) ПМР</w:t>
            </w:r>
          </w:p>
        </w:tc>
        <w:tc>
          <w:tcPr>
            <w:tcW w:w="198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опекой физических лиц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color w:val="000000"/>
              </w:rPr>
              <w:t>Дети-сироты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color w:val="000000"/>
              </w:rPr>
              <w:t>Всего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В том числе</w:t>
            </w:r>
          </w:p>
        </w:tc>
      </w:tr>
      <w:tr w:rsidR="00CD0E4B" w:rsidRPr="00CD0E4B" w:rsidTr="003F07F3">
        <w:trPr>
          <w:trHeight w:val="443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Родители выехали за пределы ПМР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  <w:r w:rsidRPr="00CD0E4B">
              <w:rPr>
                <w:b/>
                <w:bCs/>
                <w:color w:val="000000"/>
              </w:rPr>
              <w:t>По другим причинам</w:t>
            </w:r>
          </w:p>
        </w:tc>
      </w:tr>
      <w:tr w:rsidR="00CD0E4B" w:rsidRPr="00CD0E4B" w:rsidTr="003F07F3">
        <w:trPr>
          <w:trHeight w:val="283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Cs/>
                <w:color w:val="000000"/>
              </w:rPr>
            </w:pPr>
            <w:r w:rsidRPr="00CD0E4B">
              <w:rPr>
                <w:bCs/>
                <w:color w:val="000000"/>
              </w:rPr>
              <w:t>Чел.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D0E4B">
              <w:rPr>
                <w:b/>
                <w:bCs/>
                <w:color w:val="000000"/>
                <w:sz w:val="18"/>
                <w:szCs w:val="18"/>
              </w:rPr>
              <w:t>%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D0E4B" w:rsidRPr="00CD0E4B" w:rsidTr="003F07F3">
        <w:trPr>
          <w:trHeight w:val="19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Тирасполь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269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25,7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215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Cs/>
                <w:color w:val="000000"/>
              </w:rPr>
            </w:pPr>
            <w:r w:rsidRPr="00CD0E4B">
              <w:rPr>
                <w:bCs/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bCs/>
                <w:color w:val="000000"/>
              </w:rPr>
            </w:pPr>
            <w:r w:rsidRPr="00CD0E4B">
              <w:rPr>
                <w:bCs/>
                <w:color w:val="000000"/>
              </w:rPr>
              <w:t>144</w:t>
            </w:r>
          </w:p>
        </w:tc>
      </w:tr>
      <w:tr w:rsidR="00CD0E4B" w:rsidRPr="00CD0E4B" w:rsidTr="003F07F3">
        <w:trPr>
          <w:trHeight w:val="6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Бендеры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150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14,3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61</w:t>
            </w:r>
          </w:p>
        </w:tc>
      </w:tr>
      <w:tr w:rsidR="00CD0E4B" w:rsidRPr="00CD0E4B" w:rsidTr="003F07F3">
        <w:trPr>
          <w:trHeight w:val="86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Слободзея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202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19,3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147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128</w:t>
            </w:r>
          </w:p>
        </w:tc>
      </w:tr>
      <w:tr w:rsidR="00CD0E4B" w:rsidRPr="00CD0E4B" w:rsidTr="003F07F3">
        <w:trPr>
          <w:trHeight w:val="13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Григориополь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123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60</w:t>
            </w:r>
          </w:p>
        </w:tc>
      </w:tr>
      <w:tr w:rsidR="00CD0E4B" w:rsidRPr="00CD0E4B" w:rsidTr="003F07F3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 xml:space="preserve">Дубоссары 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70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6,7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36</w:t>
            </w:r>
          </w:p>
        </w:tc>
      </w:tr>
      <w:tr w:rsidR="00CD0E4B" w:rsidRPr="00CD0E4B" w:rsidTr="003F07F3">
        <w:trPr>
          <w:trHeight w:val="82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Рыбница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195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18,6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158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69</w:t>
            </w:r>
          </w:p>
        </w:tc>
      </w:tr>
      <w:tr w:rsidR="00CD0E4B" w:rsidRPr="00CD0E4B" w:rsidTr="003F07F3">
        <w:trPr>
          <w:trHeight w:val="5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D0E4B" w:rsidRPr="00CD0E4B" w:rsidRDefault="00CD0E4B" w:rsidP="00CD0E4B">
            <w:pPr>
              <w:rPr>
                <w:color w:val="000000"/>
              </w:rPr>
            </w:pPr>
            <w:r w:rsidRPr="00CD0E4B">
              <w:rPr>
                <w:color w:val="000000"/>
              </w:rPr>
              <w:t>Каменка</w:t>
            </w:r>
          </w:p>
        </w:tc>
        <w:tc>
          <w:tcPr>
            <w:tcW w:w="12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39</w:t>
            </w:r>
          </w:p>
        </w:tc>
        <w:tc>
          <w:tcPr>
            <w:tcW w:w="6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3,7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</w:pPr>
            <w:r w:rsidRPr="00CD0E4B"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color w:val="000000"/>
              </w:rPr>
            </w:pPr>
            <w:r w:rsidRPr="00CD0E4B">
              <w:rPr>
                <w:color w:val="000000"/>
              </w:rPr>
              <w:t>13</w:t>
            </w:r>
          </w:p>
        </w:tc>
      </w:tr>
      <w:tr w:rsidR="00CD0E4B" w:rsidRPr="00CD0E4B" w:rsidTr="003F07F3">
        <w:trPr>
          <w:trHeight w:val="5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color w:val="000000"/>
              </w:rPr>
              <w:t>Итого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color w:val="000000"/>
              </w:rPr>
              <w:t>1 048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0E4B" w:rsidRPr="00CD0E4B" w:rsidRDefault="00CD0E4B" w:rsidP="00CD0E4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 w:rsidRPr="00CD0E4B">
              <w:rPr>
                <w:i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827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316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511</w:t>
            </w:r>
          </w:p>
        </w:tc>
      </w:tr>
      <w:tr w:rsidR="00CD0E4B" w:rsidRPr="00CD0E4B" w:rsidTr="003F07F3">
        <w:trPr>
          <w:trHeight w:val="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000000"/>
              </w:rPr>
            </w:pPr>
            <w:r w:rsidRPr="00CD0E4B">
              <w:rPr>
                <w:b/>
                <w:color w:val="000000"/>
              </w:rPr>
              <w:t>%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i/>
                <w:color w:val="FF0000"/>
              </w:rPr>
            </w:pPr>
            <w:r w:rsidRPr="00CD0E4B">
              <w:rPr>
                <w:b/>
                <w:i/>
                <w:color w:val="FF0000"/>
              </w:rPr>
              <w:t>100%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i/>
                <w:color w:val="FF0000"/>
              </w:rPr>
            </w:pPr>
            <w:r w:rsidRPr="00CD0E4B">
              <w:rPr>
                <w:b/>
                <w:i/>
                <w:color w:val="FF0000"/>
              </w:rPr>
              <w:t>21,1%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D0E4B" w:rsidRPr="00CD0E4B" w:rsidRDefault="00CD0E4B" w:rsidP="00CD0E4B">
            <w:pPr>
              <w:jc w:val="center"/>
              <w:rPr>
                <w:b/>
                <w:i/>
                <w:color w:val="FF0000"/>
              </w:rPr>
            </w:pPr>
            <w:r w:rsidRPr="00CD0E4B">
              <w:rPr>
                <w:b/>
                <w:i/>
                <w:color w:val="FF0000"/>
              </w:rPr>
              <w:t>78,9%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D0E4B" w:rsidRPr="00CD0E4B" w:rsidRDefault="00CD0E4B" w:rsidP="00CD0E4B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</w:tr>
    </w:tbl>
    <w:p w:rsidR="002400D9" w:rsidRPr="002400D9" w:rsidRDefault="002400D9" w:rsidP="00E53D11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00D9" w:rsidRPr="002400D9" w:rsidRDefault="002400D9" w:rsidP="002400D9">
      <w:pPr>
        <w:ind w:firstLine="709"/>
        <w:jc w:val="both"/>
        <w:rPr>
          <w:rFonts w:eastAsia="Calibri"/>
          <w:b/>
          <w:i/>
          <w:sz w:val="24"/>
          <w:szCs w:val="24"/>
          <w:lang w:eastAsia="en-US"/>
        </w:rPr>
      </w:pPr>
      <w:r w:rsidRPr="002400D9">
        <w:rPr>
          <w:rFonts w:eastAsia="Calibri"/>
          <w:b/>
          <w:i/>
          <w:sz w:val="24"/>
          <w:szCs w:val="24"/>
          <w:lang w:eastAsia="en-US"/>
        </w:rPr>
        <w:t>в) воспитываются в госучреждениях:</w:t>
      </w:r>
    </w:p>
    <w:p w:rsidR="00CD0E4B" w:rsidRPr="00CD0E4B" w:rsidRDefault="00CD0E4B" w:rsidP="00CD0E4B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На 1 января 2015 года общее количество детей, воспитывающихся в государственных учреждениях, составляет – 1 217 чел., из них детей-сирот и ОБПР - 697 чел., детей с заболеваниями - 378 чел., детей из малообеспеченных семей - 142 чел.:</w:t>
      </w:r>
    </w:p>
    <w:p w:rsidR="002400D9" w:rsidRPr="00D328E2" w:rsidRDefault="002400D9" w:rsidP="002400D9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2400D9" w:rsidRPr="002400D9" w:rsidRDefault="002400D9" w:rsidP="002400D9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2400D9">
        <w:rPr>
          <w:rFonts w:eastAsia="Calibri"/>
          <w:b/>
          <w:sz w:val="24"/>
          <w:szCs w:val="24"/>
          <w:lang w:eastAsia="en-US"/>
        </w:rPr>
        <w:t>Таблица 3</w:t>
      </w:r>
    </w:p>
    <w:p w:rsidR="002400D9" w:rsidRDefault="002400D9" w:rsidP="002400D9">
      <w:pPr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991"/>
        <w:gridCol w:w="1843"/>
        <w:gridCol w:w="2410"/>
        <w:gridCol w:w="992"/>
      </w:tblGrid>
      <w:tr w:rsidR="00CD0E4B" w:rsidRPr="00CD0E4B" w:rsidTr="003F07F3">
        <w:trPr>
          <w:trHeight w:val="332"/>
        </w:trPr>
        <w:tc>
          <w:tcPr>
            <w:tcW w:w="426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D0E4B" w:rsidRPr="00CD0E4B" w:rsidRDefault="00CD0E4B" w:rsidP="00CD0E4B">
            <w:pPr>
              <w:jc w:val="center"/>
            </w:pPr>
            <w:r w:rsidRPr="00CD0E4B">
              <w:t>№</w:t>
            </w:r>
          </w:p>
        </w:tc>
        <w:tc>
          <w:tcPr>
            <w:tcW w:w="3119" w:type="dxa"/>
            <w:tcBorders>
              <w:top w:val="single" w:sz="4" w:space="0" w:color="0000FF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0E4B" w:rsidRPr="00CD0E4B" w:rsidRDefault="00CD0E4B" w:rsidP="00CD0E4B">
            <w:pPr>
              <w:jc w:val="center"/>
            </w:pPr>
            <w:r w:rsidRPr="00CD0E4B">
              <w:t>Наименование учреждения</w:t>
            </w:r>
          </w:p>
        </w:tc>
        <w:tc>
          <w:tcPr>
            <w:tcW w:w="991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B" w:rsidRPr="00CD0E4B" w:rsidRDefault="00CD0E4B" w:rsidP="00CD0E4B">
            <w:pPr>
              <w:jc w:val="center"/>
            </w:pPr>
            <w:r w:rsidRPr="00CD0E4B">
              <w:t xml:space="preserve">сироты  </w:t>
            </w:r>
          </w:p>
          <w:p w:rsidR="00CD0E4B" w:rsidRPr="00CD0E4B" w:rsidRDefault="00CD0E4B" w:rsidP="00CD0E4B">
            <w:pPr>
              <w:jc w:val="center"/>
            </w:pPr>
            <w:r w:rsidRPr="00CD0E4B">
              <w:t xml:space="preserve">и ОБПР </w:t>
            </w:r>
          </w:p>
        </w:tc>
        <w:tc>
          <w:tcPr>
            <w:tcW w:w="1843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0E4B" w:rsidRPr="00CD0E4B" w:rsidRDefault="00CD0E4B" w:rsidP="00CD0E4B">
            <w:pPr>
              <w:jc w:val="center"/>
            </w:pPr>
            <w:r w:rsidRPr="00CD0E4B">
              <w:t xml:space="preserve">дети </w:t>
            </w:r>
          </w:p>
          <w:p w:rsidR="00CD0E4B" w:rsidRPr="00CD0E4B" w:rsidRDefault="00CD0E4B" w:rsidP="00CD0E4B">
            <w:pPr>
              <w:jc w:val="center"/>
            </w:pPr>
            <w:r w:rsidRPr="00CD0E4B">
              <w:t>с заболеваниями</w:t>
            </w:r>
          </w:p>
        </w:tc>
        <w:tc>
          <w:tcPr>
            <w:tcW w:w="2410" w:type="dxa"/>
            <w:tcBorders>
              <w:top w:val="single" w:sz="4" w:space="0" w:color="0000FF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hideMark/>
          </w:tcPr>
          <w:p w:rsidR="00CD0E4B" w:rsidRPr="00CD0E4B" w:rsidRDefault="00CD0E4B" w:rsidP="00CD0E4B">
            <w:pPr>
              <w:jc w:val="center"/>
            </w:pPr>
            <w:r w:rsidRPr="00CD0E4B">
              <w:t>детей из малообеспеченных семей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ВСЕГО детей</w:t>
            </w:r>
          </w:p>
        </w:tc>
      </w:tr>
      <w:tr w:rsidR="00CD0E4B" w:rsidRPr="00CD0E4B" w:rsidTr="003F07F3">
        <w:trPr>
          <w:trHeight w:val="14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ГОУ «Бендерский 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74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ГОУ «Парканская СОШ-И»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183</w:t>
            </w:r>
          </w:p>
        </w:tc>
      </w:tr>
      <w:tr w:rsidR="00CD0E4B" w:rsidRPr="00CD0E4B" w:rsidTr="00A137C6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ГОУ «Чобручская ООШ-И»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69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B" w:rsidRPr="00CD0E4B" w:rsidRDefault="00CD0E4B" w:rsidP="00CD0E4B">
            <w:r w:rsidRPr="00CD0E4B"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 xml:space="preserve">ГОУ «Бендерская </w:t>
            </w:r>
            <w:proofErr w:type="gramStart"/>
            <w:r w:rsidRPr="00CD0E4B">
              <w:t>С(</w:t>
            </w:r>
            <w:proofErr w:type="gramEnd"/>
            <w:r w:rsidRPr="00CD0E4B">
              <w:t>К)ОШ-И»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96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ГОУ "</w:t>
            </w:r>
            <w:proofErr w:type="gramStart"/>
            <w:r w:rsidRPr="00CD0E4B">
              <w:t>С(</w:t>
            </w:r>
            <w:proofErr w:type="gramEnd"/>
            <w:r w:rsidRPr="00CD0E4B">
              <w:t>К)ОШ-И г. Тирасполь»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222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261</w:t>
            </w:r>
          </w:p>
        </w:tc>
      </w:tr>
      <w:tr w:rsidR="00CD0E4B" w:rsidRPr="00CD0E4B" w:rsidTr="003F07F3">
        <w:trPr>
          <w:trHeight w:val="77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 xml:space="preserve">ГОУ «Глинойская </w:t>
            </w:r>
            <w:proofErr w:type="gramStart"/>
            <w:r w:rsidRPr="00CD0E4B">
              <w:t>С(</w:t>
            </w:r>
            <w:proofErr w:type="gramEnd"/>
            <w:r w:rsidRPr="00CD0E4B">
              <w:t>К)ОШ-И"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170</w:t>
            </w:r>
          </w:p>
        </w:tc>
      </w:tr>
      <w:tr w:rsidR="00CD0E4B" w:rsidRPr="00CD0E4B" w:rsidTr="003F07F3">
        <w:trPr>
          <w:trHeight w:val="124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B" w:rsidRPr="00CD0E4B" w:rsidRDefault="00CD0E4B" w:rsidP="00CD0E4B">
            <w:r w:rsidRPr="00CD0E4B"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ГОУ «Попенкская Ш-И»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182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B" w:rsidRPr="00CD0E4B" w:rsidRDefault="00CD0E4B" w:rsidP="00CD0E4B">
            <w:r w:rsidRPr="00CD0E4B"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ГУ «</w:t>
            </w:r>
            <w:proofErr w:type="spellStart"/>
            <w:r w:rsidRPr="00CD0E4B">
              <w:t>Респ</w:t>
            </w:r>
            <w:proofErr w:type="gramStart"/>
            <w:r w:rsidRPr="00CD0E4B">
              <w:t>.с</w:t>
            </w:r>
            <w:proofErr w:type="gramEnd"/>
            <w:r w:rsidRPr="00CD0E4B">
              <w:t>пециал</w:t>
            </w:r>
            <w:proofErr w:type="spellEnd"/>
            <w:r w:rsidRPr="00CD0E4B">
              <w:t>. дом ребенка»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63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E4B" w:rsidRPr="00CD0E4B" w:rsidRDefault="00CD0E4B" w:rsidP="00CD0E4B">
            <w:r w:rsidRPr="00CD0E4B"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ГУ «</w:t>
            </w:r>
            <w:proofErr w:type="spellStart"/>
            <w:r w:rsidRPr="00CD0E4B">
              <w:t>Респ</w:t>
            </w:r>
            <w:proofErr w:type="gramStart"/>
            <w:r w:rsidRPr="00CD0E4B">
              <w:t>.ц</w:t>
            </w:r>
            <w:proofErr w:type="gramEnd"/>
            <w:r w:rsidRPr="00CD0E4B">
              <w:t>ентр</w:t>
            </w:r>
            <w:proofErr w:type="spellEnd"/>
            <w:r w:rsidRPr="00CD0E4B">
              <w:t xml:space="preserve"> для детей-инв.»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47</w:t>
            </w:r>
          </w:p>
        </w:tc>
      </w:tr>
      <w:tr w:rsidR="00CD0E4B" w:rsidRPr="00CD0E4B" w:rsidTr="003F07F3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r w:rsidRPr="00CD0E4B"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r w:rsidRPr="00CD0E4B">
              <w:t>МОУ «Детский дом»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bottom"/>
          </w:tcPr>
          <w:p w:rsidR="00CD0E4B" w:rsidRPr="00CD0E4B" w:rsidRDefault="00CD0E4B" w:rsidP="00CD0E4B">
            <w:pPr>
              <w:jc w:val="center"/>
            </w:pPr>
            <w:r w:rsidRPr="00CD0E4B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72</w:t>
            </w:r>
          </w:p>
        </w:tc>
      </w:tr>
      <w:tr w:rsidR="00CD0E4B" w:rsidRPr="00CD0E4B" w:rsidTr="003F07F3">
        <w:trPr>
          <w:trHeight w:val="106"/>
        </w:trPr>
        <w:tc>
          <w:tcPr>
            <w:tcW w:w="426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0E4B" w:rsidRPr="00CD0E4B" w:rsidRDefault="00CD0E4B" w:rsidP="00CD0E4B"/>
        </w:tc>
        <w:tc>
          <w:tcPr>
            <w:tcW w:w="3119" w:type="dxa"/>
            <w:tcBorders>
              <w:top w:val="single" w:sz="4" w:space="0" w:color="auto"/>
              <w:left w:val="single" w:sz="4" w:space="0" w:color="0000FF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D0E4B" w:rsidRPr="00CD0E4B" w:rsidRDefault="00CD0E4B" w:rsidP="00CD0E4B">
            <w:pPr>
              <w:jc w:val="center"/>
              <w:rPr>
                <w:b/>
                <w:i/>
              </w:rPr>
            </w:pPr>
            <w:r w:rsidRPr="00CD0E4B">
              <w:rPr>
                <w:b/>
                <w:i/>
              </w:rPr>
              <w:t>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i/>
              </w:rPr>
            </w:pPr>
            <w:r w:rsidRPr="00CD0E4B">
              <w:rPr>
                <w:i/>
              </w:rPr>
              <w:t>57,3%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i/>
              </w:rPr>
            </w:pPr>
            <w:r w:rsidRPr="00CD0E4B">
              <w:rPr>
                <w:i/>
              </w:rPr>
              <w:t>31%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FF"/>
            </w:tcBorders>
            <w:shd w:val="clear" w:color="auto" w:fill="auto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i/>
              </w:rPr>
            </w:pPr>
            <w:r w:rsidRPr="00CD0E4B">
              <w:rPr>
                <w:i/>
              </w:rPr>
              <w:t>11,7%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</w:tcPr>
          <w:p w:rsidR="00CD0E4B" w:rsidRPr="00CD0E4B" w:rsidRDefault="00CD0E4B" w:rsidP="00CD0E4B">
            <w:pPr>
              <w:jc w:val="center"/>
              <w:rPr>
                <w:i/>
              </w:rPr>
            </w:pPr>
            <w:r w:rsidRPr="00CD0E4B">
              <w:rPr>
                <w:i/>
              </w:rPr>
              <w:t>100%</w:t>
            </w:r>
          </w:p>
        </w:tc>
      </w:tr>
      <w:tr w:rsidR="00CD0E4B" w:rsidRPr="00CD0E4B" w:rsidTr="003F07F3">
        <w:trPr>
          <w:trHeight w:val="5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CD0E4B" w:rsidRPr="00CD0E4B" w:rsidRDefault="00CD0E4B" w:rsidP="00CD0E4B">
            <w:pPr>
              <w:rPr>
                <w:b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CD0E4B" w:rsidRPr="00CD0E4B" w:rsidRDefault="00CD0E4B" w:rsidP="00CD0E4B">
            <w:pPr>
              <w:rPr>
                <w:b/>
              </w:rPr>
            </w:pPr>
            <w:r w:rsidRPr="00CD0E4B">
              <w:rPr>
                <w:b/>
              </w:rPr>
              <w:t> ВСЕГО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697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378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b/>
                <w:color w:val="FF0000"/>
              </w:rPr>
            </w:pPr>
            <w:r w:rsidRPr="00CD0E4B">
              <w:rPr>
                <w:b/>
                <w:color w:val="FF0000"/>
              </w:rPr>
              <w:t>142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</w:tcPr>
          <w:p w:rsidR="00CD0E4B" w:rsidRPr="00CD0E4B" w:rsidRDefault="00CD0E4B" w:rsidP="00CD0E4B">
            <w:pPr>
              <w:jc w:val="center"/>
              <w:rPr>
                <w:b/>
              </w:rPr>
            </w:pPr>
            <w:r w:rsidRPr="00CD0E4B">
              <w:rPr>
                <w:b/>
              </w:rPr>
              <w:t>1 217</w:t>
            </w:r>
          </w:p>
        </w:tc>
      </w:tr>
    </w:tbl>
    <w:p w:rsidR="00CD0E4B" w:rsidRPr="002400D9" w:rsidRDefault="00CD0E4B" w:rsidP="00CD0E4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722089" w:rsidRPr="00722089" w:rsidRDefault="00722089" w:rsidP="00722089">
      <w:pPr>
        <w:ind w:firstLine="709"/>
        <w:jc w:val="both"/>
        <w:rPr>
          <w:rFonts w:eastAsia="Calibri"/>
          <w:b/>
          <w:noProof/>
          <w:sz w:val="24"/>
          <w:szCs w:val="24"/>
          <w:lang w:eastAsia="en-US"/>
        </w:rPr>
      </w:pPr>
      <w:r w:rsidRPr="00722089">
        <w:rPr>
          <w:rFonts w:eastAsia="Calibri"/>
          <w:b/>
          <w:sz w:val="24"/>
          <w:szCs w:val="24"/>
          <w:lang w:eastAsia="en-US"/>
        </w:rPr>
        <w:t xml:space="preserve">3. </w:t>
      </w:r>
      <w:r w:rsidRPr="00722089">
        <w:rPr>
          <w:rFonts w:eastAsia="Calibri"/>
          <w:b/>
          <w:noProof/>
          <w:sz w:val="24"/>
          <w:szCs w:val="24"/>
          <w:lang w:eastAsia="en-US"/>
        </w:rPr>
        <w:t>Выявление детей, оставшихся без попечения родителей, и их устройство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CD0E4B">
        <w:rPr>
          <w:rFonts w:eastAsia="Calibri"/>
          <w:sz w:val="24"/>
          <w:szCs w:val="24"/>
          <w:lang w:eastAsia="en-US"/>
        </w:rPr>
        <w:t>В 2014 году главным приоритетом в работе органов опеки и попечительства стало недопущение попадания выявленных детей в интернаты и детские дома и приложение максимальных усилий по сохранению ребенка в родной семье (путем оказания семье помощи, в том числе с привлечением комиссий по защите прав несовершеннолетних), и только в случае определения семьи как бесперспективной – поиск ребенку замещающей семьи (опекунской, направление детей</w:t>
      </w:r>
      <w:proofErr w:type="gramEnd"/>
      <w:r w:rsidRPr="00CD0E4B">
        <w:rPr>
          <w:rFonts w:eastAsia="Calibri"/>
          <w:sz w:val="24"/>
          <w:szCs w:val="24"/>
          <w:lang w:eastAsia="en-US"/>
        </w:rPr>
        <w:t xml:space="preserve"> в детские дома семейного типа). </w:t>
      </w:r>
    </w:p>
    <w:p w:rsidR="00CD0E4B" w:rsidRPr="00CD0E4B" w:rsidRDefault="00CD0E4B" w:rsidP="00CD0E4B">
      <w:pPr>
        <w:ind w:firstLine="708"/>
        <w:jc w:val="both"/>
        <w:rPr>
          <w:rFonts w:eastAsia="Calibri"/>
          <w:color w:val="C00000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Данный вывод подтверждается следующей статистикой (Таблица 4).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 xml:space="preserve">По всей республике за 2014 год выявлено 204 ребенка, </w:t>
      </w:r>
      <w:proofErr w:type="gramStart"/>
      <w:r w:rsidRPr="00CD0E4B">
        <w:rPr>
          <w:rFonts w:eastAsia="Calibri"/>
          <w:sz w:val="24"/>
          <w:szCs w:val="24"/>
          <w:lang w:eastAsia="en-US"/>
        </w:rPr>
        <w:t>нуждающихся</w:t>
      </w:r>
      <w:proofErr w:type="gramEnd"/>
      <w:r w:rsidRPr="00CD0E4B">
        <w:rPr>
          <w:rFonts w:eastAsia="Calibri"/>
          <w:sz w:val="24"/>
          <w:szCs w:val="24"/>
          <w:lang w:eastAsia="en-US"/>
        </w:rPr>
        <w:t xml:space="preserve"> в опеке и попечительстве. Из выявленных в 2014 году (204 ребенка) и оставшихся неустроенными с 2013 года (10 детей) 194 ребенка направлены в различные формы устройства: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- под опеку граждан - 114 детей (53,3%);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- в интернаты и детские дома - 42 ребенка (19,6%);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 xml:space="preserve">- другие формы устройства (НПО, СПО, репатриация, ДДСТ) – 15 детей (7%); 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- возвращены в родную семью, находятся на учете как семьи в группе риска – 23 ребенка (10,7%).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 xml:space="preserve">Остались неустроенными 20 детей (9,4%), имеющие родителей и других родственников, находящихся на ранней стадии семейного неблагополучия, с которыми органами опеки и попечительства ведется профилактическая работа на предмет предотвращения попадания в </w:t>
      </w:r>
      <w:proofErr w:type="spellStart"/>
      <w:r w:rsidRPr="00CD0E4B">
        <w:rPr>
          <w:rFonts w:eastAsia="Calibri"/>
          <w:sz w:val="24"/>
          <w:szCs w:val="24"/>
          <w:lang w:eastAsia="en-US"/>
        </w:rPr>
        <w:t>интернатные</w:t>
      </w:r>
      <w:proofErr w:type="spellEnd"/>
      <w:r w:rsidRPr="00CD0E4B">
        <w:rPr>
          <w:rFonts w:eastAsia="Calibri"/>
          <w:sz w:val="24"/>
          <w:szCs w:val="24"/>
          <w:lang w:eastAsia="en-US"/>
        </w:rPr>
        <w:t xml:space="preserve"> учреждения, оказания помощи семье с целью недопущения  изъятия ребенка из биологической семьи.</w:t>
      </w:r>
    </w:p>
    <w:p w:rsidR="00CD0E4B" w:rsidRPr="00CD0E4B" w:rsidRDefault="00CD0E4B" w:rsidP="00CD0E4B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>Показатели выявления и направления в различные формы устройства, представленные в разрезе по городам,  свидетельствуют о положительной динамике в работе органов опеки и попечительства по недопущению попадания детей в госучреждения интернатного типа.</w:t>
      </w:r>
    </w:p>
    <w:p w:rsidR="00CD0E4B" w:rsidRPr="00CD0E4B" w:rsidRDefault="00CD0E4B" w:rsidP="00CD0E4B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CD0E4B">
        <w:rPr>
          <w:rFonts w:eastAsia="Calibri"/>
          <w:sz w:val="24"/>
          <w:szCs w:val="24"/>
          <w:lang w:eastAsia="en-US"/>
        </w:rPr>
        <w:t xml:space="preserve">Движение выявленных детей, оставшихся без попечения родителей, в разрезе по территориальным управлениям (отделам) опеки и попечительства, поддержки семей с детьми в группе риска в </w:t>
      </w:r>
      <w:r w:rsidRPr="00CD0E4B">
        <w:rPr>
          <w:sz w:val="24"/>
          <w:szCs w:val="24"/>
        </w:rPr>
        <w:t>2014 году:</w:t>
      </w:r>
      <w:r w:rsidRPr="00CD0E4B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22089" w:rsidRDefault="00722089" w:rsidP="00722089">
      <w:pPr>
        <w:spacing w:line="276" w:lineRule="auto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722089">
        <w:rPr>
          <w:rFonts w:eastAsia="Calibri"/>
          <w:b/>
          <w:sz w:val="24"/>
          <w:szCs w:val="24"/>
          <w:lang w:eastAsia="en-US"/>
        </w:rPr>
        <w:t>Таблица 4</w:t>
      </w:r>
    </w:p>
    <w:tbl>
      <w:tblPr>
        <w:tblpPr w:leftFromText="180" w:rightFromText="180" w:vertAnchor="text" w:horzAnchor="margin" w:tblpXSpec="center" w:tblpY="187"/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992"/>
        <w:gridCol w:w="992"/>
        <w:gridCol w:w="992"/>
        <w:gridCol w:w="851"/>
        <w:gridCol w:w="992"/>
        <w:gridCol w:w="1276"/>
        <w:gridCol w:w="1134"/>
      </w:tblGrid>
      <w:tr w:rsidR="003F07F3" w:rsidRPr="003F07F3" w:rsidTr="003F07F3">
        <w:trPr>
          <w:trHeight w:val="59"/>
        </w:trPr>
        <w:tc>
          <w:tcPr>
            <w:tcW w:w="1560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Города (районы) ПМР</w:t>
            </w:r>
          </w:p>
        </w:tc>
        <w:tc>
          <w:tcPr>
            <w:tcW w:w="1134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 xml:space="preserve">Неустроенные на </w:t>
            </w:r>
          </w:p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1 января 2014г.</w:t>
            </w:r>
          </w:p>
        </w:tc>
        <w:tc>
          <w:tcPr>
            <w:tcW w:w="992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Выявлено детей за 2014 год</w:t>
            </w:r>
          </w:p>
        </w:tc>
        <w:tc>
          <w:tcPr>
            <w:tcW w:w="992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 xml:space="preserve">Всего </w:t>
            </w:r>
            <w:proofErr w:type="gramStart"/>
            <w:r w:rsidRPr="003F07F3">
              <w:rPr>
                <w:b/>
              </w:rPr>
              <w:t>нуждающихся</w:t>
            </w:r>
            <w:proofErr w:type="gramEnd"/>
            <w:r w:rsidRPr="003F07F3">
              <w:rPr>
                <w:b/>
              </w:rPr>
              <w:t xml:space="preserve"> в устройстве </w:t>
            </w:r>
          </w:p>
        </w:tc>
        <w:tc>
          <w:tcPr>
            <w:tcW w:w="5245" w:type="dxa"/>
            <w:gridSpan w:val="5"/>
            <w:tcBorders>
              <w:bottom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Из них</w:t>
            </w:r>
          </w:p>
        </w:tc>
      </w:tr>
      <w:tr w:rsidR="003F07F3" w:rsidRPr="003F07F3" w:rsidTr="003F07F3">
        <w:trPr>
          <w:trHeight w:val="59"/>
        </w:trPr>
        <w:tc>
          <w:tcPr>
            <w:tcW w:w="1560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Устроенные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Остались неустроенными на 01.01.2015</w:t>
            </w:r>
          </w:p>
        </w:tc>
      </w:tr>
      <w:tr w:rsidR="003F07F3" w:rsidRPr="003F07F3" w:rsidTr="003F07F3">
        <w:trPr>
          <w:trHeight w:val="302"/>
        </w:trPr>
        <w:tc>
          <w:tcPr>
            <w:tcW w:w="1560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под опеку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в госучреждения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другие формы устройства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proofErr w:type="gramStart"/>
            <w:r w:rsidRPr="003F07F3">
              <w:rPr>
                <w:b/>
              </w:rPr>
              <w:t>оставлены</w:t>
            </w:r>
            <w:proofErr w:type="gramEnd"/>
            <w:r w:rsidRPr="003F07F3">
              <w:rPr>
                <w:b/>
              </w:rPr>
              <w:t xml:space="preserve"> в родной семье, нах. на контроле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>Тирасполь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4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52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56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32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right="-108"/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13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color w:val="000000"/>
              </w:rPr>
            </w:pPr>
            <w:r w:rsidRPr="003F07F3">
              <w:rPr>
                <w:color w:val="000000"/>
              </w:rPr>
              <w:t>5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>Бендеры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38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38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26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1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>Слободзея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2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46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48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26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3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3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>Григориополь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1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15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16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8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4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 xml:space="preserve">Дубоссары 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11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11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8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1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5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 xml:space="preserve">Рыбница 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3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36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39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11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5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14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5</w:t>
            </w:r>
          </w:p>
        </w:tc>
      </w:tr>
      <w:tr w:rsidR="003F07F3" w:rsidRPr="003F07F3" w:rsidTr="003F07F3">
        <w:tc>
          <w:tcPr>
            <w:tcW w:w="1560" w:type="dxa"/>
            <w:vAlign w:val="bottom"/>
          </w:tcPr>
          <w:p w:rsidR="003F07F3" w:rsidRPr="003F07F3" w:rsidRDefault="003F07F3" w:rsidP="003F07F3">
            <w:pPr>
              <w:rPr>
                <w:color w:val="000000"/>
              </w:rPr>
            </w:pPr>
            <w:r w:rsidRPr="003F07F3">
              <w:rPr>
                <w:color w:val="000000"/>
              </w:rPr>
              <w:t>Каменка</w:t>
            </w:r>
          </w:p>
        </w:tc>
        <w:tc>
          <w:tcPr>
            <w:tcW w:w="1134" w:type="dxa"/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6</w:t>
            </w:r>
          </w:p>
        </w:tc>
        <w:tc>
          <w:tcPr>
            <w:tcW w:w="992" w:type="dxa"/>
          </w:tcPr>
          <w:p w:rsidR="003F07F3" w:rsidRPr="003F07F3" w:rsidRDefault="003F07F3" w:rsidP="003F07F3">
            <w:pPr>
              <w:jc w:val="center"/>
            </w:pPr>
            <w:r w:rsidRPr="003F07F3">
              <w:t>3</w:t>
            </w:r>
          </w:p>
        </w:tc>
        <w:tc>
          <w:tcPr>
            <w:tcW w:w="851" w:type="dxa"/>
          </w:tcPr>
          <w:p w:rsidR="003F07F3" w:rsidRPr="003F07F3" w:rsidRDefault="003F07F3" w:rsidP="003F07F3">
            <w:pPr>
              <w:ind w:left="-108" w:firstLine="108"/>
              <w:jc w:val="center"/>
            </w:pPr>
            <w:r w:rsidRPr="003F07F3">
              <w:t>3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F07F3" w:rsidRPr="003F07F3" w:rsidRDefault="003F07F3" w:rsidP="003F07F3">
            <w:pPr>
              <w:jc w:val="center"/>
            </w:pPr>
            <w:r w:rsidRPr="003F07F3">
              <w:t>-</w:t>
            </w:r>
          </w:p>
        </w:tc>
      </w:tr>
      <w:tr w:rsidR="003F07F3" w:rsidRPr="003F07F3" w:rsidTr="003F07F3">
        <w:trPr>
          <w:trHeight w:val="147"/>
        </w:trPr>
        <w:tc>
          <w:tcPr>
            <w:tcW w:w="1560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  <w:color w:val="000000"/>
              </w:rPr>
            </w:pPr>
            <w:r w:rsidRPr="003F07F3">
              <w:rPr>
                <w:b/>
                <w:color w:val="000000"/>
              </w:rPr>
              <w:t>Итого</w:t>
            </w:r>
          </w:p>
        </w:tc>
        <w:tc>
          <w:tcPr>
            <w:tcW w:w="1134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10</w:t>
            </w:r>
          </w:p>
        </w:tc>
        <w:tc>
          <w:tcPr>
            <w:tcW w:w="992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204</w:t>
            </w:r>
          </w:p>
        </w:tc>
        <w:tc>
          <w:tcPr>
            <w:tcW w:w="992" w:type="dxa"/>
            <w:vMerge w:val="restart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214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114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3F07F3" w:rsidRPr="003F07F3" w:rsidRDefault="003F07F3" w:rsidP="003F07F3">
            <w:pPr>
              <w:ind w:left="-108" w:firstLine="108"/>
              <w:jc w:val="center"/>
              <w:rPr>
                <w:b/>
              </w:rPr>
            </w:pPr>
            <w:r w:rsidRPr="003F07F3">
              <w:rPr>
                <w:b/>
              </w:rPr>
              <w:t>42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15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3F07F3" w:rsidRPr="003F07F3" w:rsidRDefault="003F07F3" w:rsidP="003F07F3">
            <w:pPr>
              <w:shd w:val="clear" w:color="auto" w:fill="A6A6A6"/>
              <w:jc w:val="center"/>
              <w:rPr>
                <w:b/>
                <w:i/>
                <w:color w:val="FF0000"/>
              </w:rPr>
            </w:pPr>
            <w:r w:rsidRPr="003F07F3">
              <w:rPr>
                <w:b/>
                <w:i/>
                <w:color w:val="FF0000"/>
              </w:rPr>
              <w:t>20</w:t>
            </w:r>
          </w:p>
        </w:tc>
      </w:tr>
      <w:tr w:rsidR="003F07F3" w:rsidRPr="003F07F3" w:rsidTr="003F07F3">
        <w:trPr>
          <w:trHeight w:val="59"/>
        </w:trPr>
        <w:tc>
          <w:tcPr>
            <w:tcW w:w="1560" w:type="dxa"/>
            <w:vMerge/>
          </w:tcPr>
          <w:p w:rsidR="003F07F3" w:rsidRPr="003F07F3" w:rsidRDefault="003F07F3" w:rsidP="003F07F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34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F07F3" w:rsidRPr="003F07F3" w:rsidRDefault="003F07F3" w:rsidP="003F07F3">
            <w:pPr>
              <w:jc w:val="center"/>
              <w:rPr>
                <w:b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  <w:i/>
                <w:color w:val="FF0000"/>
              </w:rPr>
            </w:pPr>
            <w:r w:rsidRPr="003F07F3">
              <w:rPr>
                <w:b/>
                <w:i/>
                <w:color w:val="FF0000"/>
              </w:rPr>
              <w:t>194 ребенка – 90,6%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3F07F3" w:rsidRPr="003F07F3" w:rsidRDefault="003F07F3" w:rsidP="003F07F3">
            <w:pPr>
              <w:jc w:val="center"/>
              <w:rPr>
                <w:b/>
              </w:rPr>
            </w:pPr>
            <w:r w:rsidRPr="003F07F3">
              <w:rPr>
                <w:b/>
                <w:i/>
                <w:color w:val="FF0000"/>
              </w:rPr>
              <w:t>9,4%</w:t>
            </w:r>
          </w:p>
        </w:tc>
      </w:tr>
    </w:tbl>
    <w:p w:rsidR="00CD0E4B" w:rsidRPr="00722089" w:rsidRDefault="00CD0E4B" w:rsidP="00722089">
      <w:pPr>
        <w:spacing w:line="276" w:lineRule="auto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p w:rsidR="001A099A" w:rsidRDefault="001A099A" w:rsidP="0072208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722089" w:rsidRPr="00722089" w:rsidRDefault="00722089" w:rsidP="0072208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22089">
        <w:rPr>
          <w:rFonts w:eastAsia="Calibri"/>
          <w:b/>
          <w:sz w:val="24"/>
          <w:szCs w:val="24"/>
          <w:lang w:eastAsia="en-US"/>
        </w:rPr>
        <w:lastRenderedPageBreak/>
        <w:t>4. Работа Республиканской психолого-медико-педагогической комиссии</w:t>
      </w:r>
    </w:p>
    <w:p w:rsidR="003F07F3" w:rsidRPr="003F07F3" w:rsidRDefault="00722089" w:rsidP="003F07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</w:t>
      </w:r>
      <w:r w:rsidR="003F07F3" w:rsidRPr="003F07F3">
        <w:rPr>
          <w:rFonts w:eastAsia="Calibri"/>
          <w:sz w:val="24"/>
          <w:szCs w:val="24"/>
          <w:lang w:eastAsia="en-US"/>
        </w:rPr>
        <w:t xml:space="preserve">В 2014 году состоялось 9 заседаний Республиканской психолого-медико-педагогической комиссии, на которых </w:t>
      </w:r>
      <w:r w:rsidR="003F07F3" w:rsidRPr="003F07F3">
        <w:rPr>
          <w:sz w:val="24"/>
          <w:szCs w:val="24"/>
        </w:rPr>
        <w:t>осуществлялась диагностика физических и (или) психических недостатков детей до 18 лет, установление их прав на специальное образование, давались рекомендации к направлению в специальные (</w:t>
      </w:r>
      <w:proofErr w:type="gramStart"/>
      <w:r w:rsidR="003F07F3" w:rsidRPr="003F07F3">
        <w:rPr>
          <w:sz w:val="24"/>
          <w:szCs w:val="24"/>
        </w:rPr>
        <w:t xml:space="preserve">коррекционные) </w:t>
      </w:r>
      <w:proofErr w:type="gramEnd"/>
      <w:r w:rsidR="003F07F3" w:rsidRPr="003F07F3">
        <w:rPr>
          <w:sz w:val="24"/>
          <w:szCs w:val="24"/>
        </w:rPr>
        <w:t>образовательные учреждения, осуществлялось консультирование родителей (лиц, их заменяющих) по вопросам о физических и (или) психических недостатках детей.</w:t>
      </w:r>
    </w:p>
    <w:p w:rsidR="003F07F3" w:rsidRPr="003F07F3" w:rsidRDefault="003F07F3" w:rsidP="003F07F3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3F07F3">
        <w:rPr>
          <w:sz w:val="24"/>
          <w:szCs w:val="24"/>
        </w:rPr>
        <w:t>В 4-м квартале 2014 года было проведено 3 заседания</w:t>
      </w:r>
      <w:r w:rsidRPr="003F07F3">
        <w:rPr>
          <w:rFonts w:eastAsia="Calibri"/>
          <w:sz w:val="24"/>
          <w:szCs w:val="24"/>
          <w:lang w:eastAsia="en-US"/>
        </w:rPr>
        <w:t xml:space="preserve"> Республиканской психолого-медико-педагогической комиссии и обследовано 20 детей.</w:t>
      </w:r>
      <w:r w:rsidRPr="003F07F3">
        <w:rPr>
          <w:sz w:val="24"/>
          <w:szCs w:val="24"/>
        </w:rPr>
        <w:t xml:space="preserve">  </w:t>
      </w:r>
    </w:p>
    <w:p w:rsidR="003F07F3" w:rsidRPr="003F07F3" w:rsidRDefault="003F07F3" w:rsidP="003F07F3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3F07F3">
        <w:rPr>
          <w:rFonts w:eastAsia="Calibri"/>
          <w:sz w:val="24"/>
          <w:szCs w:val="24"/>
          <w:lang w:eastAsia="en-US"/>
        </w:rPr>
        <w:t>Всего за 2014 год было обследовано 123 ребенка, которым рекомендовано обучение и воспитание в различных учреждениях:</w:t>
      </w:r>
      <w:r w:rsidRPr="003F07F3">
        <w:rPr>
          <w:rFonts w:eastAsia="Calibri"/>
          <w:b/>
          <w:sz w:val="24"/>
          <w:szCs w:val="24"/>
          <w:lang w:eastAsia="en-US"/>
        </w:rPr>
        <w:t xml:space="preserve">    </w:t>
      </w:r>
    </w:p>
    <w:p w:rsidR="00722089" w:rsidRPr="00722089" w:rsidRDefault="00722089" w:rsidP="00722089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  <w:r w:rsidRPr="00722089">
        <w:rPr>
          <w:rFonts w:eastAsia="Calibri"/>
          <w:b/>
          <w:sz w:val="24"/>
          <w:szCs w:val="24"/>
          <w:lang w:eastAsia="en-US"/>
        </w:rPr>
        <w:t xml:space="preserve"> </w:t>
      </w:r>
    </w:p>
    <w:p w:rsidR="00722089" w:rsidRDefault="00722089" w:rsidP="00722089">
      <w:pPr>
        <w:ind w:firstLine="567"/>
        <w:jc w:val="right"/>
        <w:rPr>
          <w:rFonts w:eastAsia="Calibri"/>
          <w:b/>
          <w:sz w:val="24"/>
          <w:szCs w:val="24"/>
          <w:lang w:eastAsia="en-US"/>
        </w:rPr>
      </w:pPr>
      <w:r w:rsidRPr="00722089">
        <w:rPr>
          <w:rFonts w:eastAsia="Calibri"/>
          <w:b/>
          <w:sz w:val="24"/>
          <w:szCs w:val="24"/>
          <w:lang w:eastAsia="en-US"/>
        </w:rPr>
        <w:t>Таблица 5</w:t>
      </w:r>
    </w:p>
    <w:p w:rsidR="003F07F3" w:rsidRPr="00722089" w:rsidRDefault="003F07F3" w:rsidP="00722089">
      <w:pPr>
        <w:ind w:firstLine="567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Style w:val="5"/>
        <w:tblW w:w="99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"/>
        <w:gridCol w:w="7372"/>
        <w:gridCol w:w="992"/>
        <w:gridCol w:w="993"/>
      </w:tblGrid>
      <w:tr w:rsidR="003F07F3" w:rsidRPr="003F07F3" w:rsidTr="003F07F3">
        <w:trPr>
          <w:trHeight w:val="208"/>
        </w:trPr>
        <w:tc>
          <w:tcPr>
            <w:tcW w:w="567" w:type="dxa"/>
            <w:vMerge w:val="restart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 xml:space="preserve">№ </w:t>
            </w:r>
          </w:p>
        </w:tc>
        <w:tc>
          <w:tcPr>
            <w:tcW w:w="7372" w:type="dxa"/>
            <w:vMerge w:val="restart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Где рекомендовано обучение и воспитание</w:t>
            </w:r>
          </w:p>
        </w:tc>
        <w:tc>
          <w:tcPr>
            <w:tcW w:w="1985" w:type="dxa"/>
            <w:gridSpan w:val="2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Кол-во обследованных детей</w:t>
            </w:r>
          </w:p>
        </w:tc>
      </w:tr>
      <w:tr w:rsidR="003F07F3" w:rsidRPr="003F07F3" w:rsidTr="003F07F3">
        <w:trPr>
          <w:trHeight w:val="253"/>
        </w:trPr>
        <w:tc>
          <w:tcPr>
            <w:tcW w:w="567" w:type="dxa"/>
            <w:vMerge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7372" w:type="dxa"/>
            <w:vMerge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за 4 кв. 2014г.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 xml:space="preserve">за 2014г. 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 xml:space="preserve">ГОУ «Специальная (коррекционная) общеобразовательная школа-интернат для  </w:t>
            </w:r>
            <w:proofErr w:type="spellStart"/>
            <w:r w:rsidRPr="003F07F3">
              <w:rPr>
                <w:rFonts w:eastAsia="Calibri"/>
              </w:rPr>
              <w:t>неслышащих</w:t>
            </w:r>
            <w:proofErr w:type="spellEnd"/>
            <w:r w:rsidRPr="003F07F3">
              <w:rPr>
                <w:rFonts w:eastAsia="Calibri"/>
              </w:rPr>
              <w:t xml:space="preserve"> детей»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6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42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ГОУ «Бендерская специальная (коррекционная) общеобразовательная школа-интернат для слабослышащих и позднооглохших детей»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7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19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3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ГОУ «Глинойская специальная (коррекционная) общеобразовательная школа-интернат для детей-сирот и детей, оставшихся без попечения родителей, с нарушением интеллекта»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13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4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4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5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Специальные группы МОУ для детей с нарушением интеллекта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6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Специальные группы МОУ для детей с нарушением речи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7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  <w:color w:val="000000"/>
                <w:shd w:val="clear" w:color="auto" w:fill="FFFFFF"/>
              </w:rPr>
              <w:t>Муниципальные дошкольные образовательные учреждения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8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МУ «Центр  социально - психологической реабилитации детей с особыми потребностями жизнедеятельности г. Дубоссары»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9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Группа дневного пребывания детей инвалидов при  ГУ «РСДР»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3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10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ГУ «Республиканский реабилитационный центр для детей-инвалидов»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3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11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Учреждение социального обеспечения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4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12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Выведены в муниципальные организации общего образования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5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13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МОУ «Детский дом» г. Тирасполь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14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Продлено пребывание в ГУ «РСДР»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9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15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Муниципальные специальные коррекционные образовательные учреждения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3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16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ГУ «РСДР»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-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17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В порядке консультации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2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7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18</w:t>
            </w: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</w:rPr>
            </w:pPr>
            <w:r w:rsidRPr="003F07F3">
              <w:rPr>
                <w:rFonts w:eastAsia="Calibri"/>
              </w:rPr>
              <w:t>Снятие ранее поставленного диагноза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  <w:r w:rsidRPr="003F07F3">
              <w:rPr>
                <w:rFonts w:eastAsia="Calibri"/>
              </w:rPr>
              <w:t>1</w:t>
            </w:r>
          </w:p>
        </w:tc>
      </w:tr>
      <w:tr w:rsidR="003F07F3" w:rsidRPr="003F07F3" w:rsidTr="003F07F3">
        <w:tc>
          <w:tcPr>
            <w:tcW w:w="567" w:type="dxa"/>
          </w:tcPr>
          <w:p w:rsidR="003F07F3" w:rsidRPr="003F07F3" w:rsidRDefault="003F07F3" w:rsidP="003F07F3">
            <w:pPr>
              <w:jc w:val="center"/>
              <w:rPr>
                <w:rFonts w:eastAsia="Calibri"/>
              </w:rPr>
            </w:pPr>
          </w:p>
        </w:tc>
        <w:tc>
          <w:tcPr>
            <w:tcW w:w="7372" w:type="dxa"/>
          </w:tcPr>
          <w:p w:rsidR="003F07F3" w:rsidRPr="003F07F3" w:rsidRDefault="003F07F3" w:rsidP="003F07F3">
            <w:pPr>
              <w:jc w:val="both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ИТОГО</w:t>
            </w:r>
          </w:p>
        </w:tc>
        <w:tc>
          <w:tcPr>
            <w:tcW w:w="992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20</w:t>
            </w:r>
          </w:p>
        </w:tc>
        <w:tc>
          <w:tcPr>
            <w:tcW w:w="993" w:type="dxa"/>
            <w:vAlign w:val="center"/>
          </w:tcPr>
          <w:p w:rsidR="003F07F3" w:rsidRPr="003F07F3" w:rsidRDefault="003F07F3" w:rsidP="003F07F3">
            <w:pPr>
              <w:jc w:val="center"/>
              <w:rPr>
                <w:rFonts w:eastAsia="Calibri"/>
                <w:b/>
              </w:rPr>
            </w:pPr>
            <w:r w:rsidRPr="003F07F3">
              <w:rPr>
                <w:rFonts w:eastAsia="Calibri"/>
                <w:b/>
              </w:rPr>
              <w:t>123</w:t>
            </w:r>
          </w:p>
        </w:tc>
      </w:tr>
    </w:tbl>
    <w:p w:rsidR="001A099A" w:rsidRDefault="001A099A" w:rsidP="001E12DD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3F07F3" w:rsidRDefault="001E12DD" w:rsidP="003F07F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5. Работа по усыновлению детей</w:t>
      </w:r>
    </w:p>
    <w:p w:rsidR="003F07F3" w:rsidRDefault="003F07F3" w:rsidP="003F07F3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</w:p>
    <w:p w:rsidR="001A099A" w:rsidRDefault="003F07F3" w:rsidP="003F07F3">
      <w:pPr>
        <w:ind w:firstLine="709"/>
        <w:jc w:val="both"/>
        <w:rPr>
          <w:b/>
          <w:sz w:val="24"/>
          <w:szCs w:val="24"/>
        </w:rPr>
      </w:pPr>
      <w:r w:rsidRPr="003F07F3">
        <w:rPr>
          <w:rFonts w:eastAsia="Calibri"/>
          <w:sz w:val="24"/>
          <w:szCs w:val="24"/>
          <w:lang w:eastAsia="en-US"/>
        </w:rPr>
        <w:t xml:space="preserve">Государственной службой опеки и попечительства </w:t>
      </w:r>
      <w:r w:rsidRPr="003F07F3">
        <w:rPr>
          <w:sz w:val="24"/>
          <w:szCs w:val="24"/>
        </w:rPr>
        <w:t>также ведется работа по усыновлению детей. Так, за предшествующих 4 года усыновляется в среднем по 13 детей в год, в 2014 году усыновлено 9 детей, что на 5 детей меньше, чем в 2013 году.</w:t>
      </w:r>
    </w:p>
    <w:p w:rsidR="001A099A" w:rsidRDefault="001A099A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A137C6" w:rsidRDefault="00A137C6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700AB1" w:rsidRDefault="00700AB1" w:rsidP="00700AB1">
      <w:pPr>
        <w:ind w:firstLine="851"/>
        <w:contextualSpacing/>
        <w:jc w:val="right"/>
        <w:rPr>
          <w:b/>
          <w:sz w:val="24"/>
          <w:szCs w:val="24"/>
        </w:rPr>
      </w:pPr>
      <w:r w:rsidRPr="00700AB1">
        <w:rPr>
          <w:b/>
          <w:sz w:val="24"/>
          <w:szCs w:val="24"/>
        </w:rPr>
        <w:lastRenderedPageBreak/>
        <w:t>Таблица 6</w:t>
      </w:r>
    </w:p>
    <w:p w:rsidR="003F07F3" w:rsidRDefault="003F07F3" w:rsidP="00700AB1">
      <w:pPr>
        <w:ind w:firstLine="851"/>
        <w:contextualSpacing/>
        <w:jc w:val="right"/>
        <w:rPr>
          <w:b/>
          <w:sz w:val="24"/>
          <w:szCs w:val="24"/>
        </w:rPr>
      </w:pPr>
    </w:p>
    <w:p w:rsidR="003F07F3" w:rsidRDefault="003F07F3" w:rsidP="003F07F3">
      <w:pPr>
        <w:contextualSpacing/>
        <w:jc w:val="both"/>
        <w:rPr>
          <w:b/>
          <w:sz w:val="24"/>
          <w:szCs w:val="24"/>
        </w:rPr>
      </w:pPr>
      <w:r w:rsidRPr="000113DE">
        <w:rPr>
          <w:noProof/>
          <w:sz w:val="24"/>
          <w:szCs w:val="24"/>
        </w:rPr>
        <w:drawing>
          <wp:inline distT="0" distB="0" distL="0" distR="0" wp14:anchorId="792B0CF4" wp14:editId="039CEE45">
            <wp:extent cx="5939790" cy="1549325"/>
            <wp:effectExtent l="0" t="0" r="22860" b="1333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F07F3" w:rsidRDefault="003F07F3" w:rsidP="003F07F3">
      <w:pPr>
        <w:contextualSpacing/>
        <w:jc w:val="both"/>
        <w:rPr>
          <w:b/>
          <w:sz w:val="24"/>
          <w:szCs w:val="24"/>
        </w:rPr>
      </w:pPr>
    </w:p>
    <w:p w:rsidR="003D7C90" w:rsidRP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 xml:space="preserve">В 2014 году усилена работа по пропаганде опеки и усыновления, в средствах массовой информации проводилась социальная  кампания «Ищу тебя, моя семья», в первом этапе которой участвовал 21 ребенок. </w:t>
      </w:r>
    </w:p>
    <w:p w:rsidR="003D7C90" w:rsidRP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 xml:space="preserve">Для 15 детей компания прошла успешно: 10 детей переданы под опеку, 4-ых детей посещают кандидаты в усыновители, по 1 ребенку родная мать решает вопрос восстановления в родительских правах. </w:t>
      </w:r>
    </w:p>
    <w:p w:rsidR="003D7C90" w:rsidRP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В декабре 2014 года проводился 2 этап кампании, в котором участвовали 13 детей в возрасте от 8 до 13 лет, пока только на одного ребенка получено разрешение на посещение.</w:t>
      </w:r>
    </w:p>
    <w:p w:rsidR="003D7C90" w:rsidRP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 xml:space="preserve">Создан электронный банк данных детей-сирот и детей, оставшихся без попечения родителей, на официальном сайте Министерства по социальной защите и труду ПМР размещена усеченная версия банка данных для возможности кандидатам в усыновители осуществлять предварительный подбор детей. </w:t>
      </w:r>
    </w:p>
    <w:p w:rsidR="003D7C90" w:rsidRPr="003D7C90" w:rsidRDefault="003D7C90" w:rsidP="003D7C90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В рамках работы с кандидатами в опекуны и усыновители в 2014 году поставлен на учет 41 кандидат, снято с учета по заявлению в связи с усыновлением вторым родителем - 15. По подбору детей проводилась работа с 62 кандидатами, в результате (Таблица 7):</w:t>
      </w:r>
    </w:p>
    <w:p w:rsidR="003D7C90" w:rsidRPr="003D7C90" w:rsidRDefault="003D7C90" w:rsidP="003D7C90">
      <w:pPr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ab/>
        <w:t>- оформили опеку – 19 кандидатов;</w:t>
      </w:r>
    </w:p>
    <w:p w:rsidR="003D7C90" w:rsidRP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- посещают подобранных детей – 8 кандидатов;</w:t>
      </w:r>
    </w:p>
    <w:p w:rsidR="003D7C90" w:rsidRPr="003D7C90" w:rsidRDefault="003D7C90" w:rsidP="003D7C90">
      <w:pPr>
        <w:jc w:val="both"/>
        <w:rPr>
          <w:rFonts w:eastAsia="Calibri"/>
          <w:b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ab/>
        <w:t>- находятся в стадии подбора детей – 35 кандидатов.</w:t>
      </w:r>
    </w:p>
    <w:p w:rsidR="003D7C90" w:rsidRDefault="003D7C90" w:rsidP="003D7C90">
      <w:pPr>
        <w:jc w:val="right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Таблица 7</w:t>
      </w:r>
    </w:p>
    <w:p w:rsidR="003D7C90" w:rsidRDefault="003D7C90" w:rsidP="003D7C90">
      <w:pPr>
        <w:jc w:val="right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134"/>
        <w:gridCol w:w="1418"/>
        <w:gridCol w:w="1417"/>
        <w:gridCol w:w="1134"/>
        <w:gridCol w:w="1134"/>
        <w:gridCol w:w="1134"/>
      </w:tblGrid>
      <w:tr w:rsidR="003D7C90" w:rsidRPr="003D7C90" w:rsidTr="00FD76F5">
        <w:trPr>
          <w:trHeight w:val="53"/>
        </w:trPr>
        <w:tc>
          <w:tcPr>
            <w:tcW w:w="9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Сводная таблица по кандидатам в усыновители по городам и районам</w:t>
            </w:r>
          </w:p>
        </w:tc>
      </w:tr>
      <w:tr w:rsidR="003D7C90" w:rsidRPr="003D7C90" w:rsidTr="00FD76F5">
        <w:trPr>
          <w:trHeight w:val="11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Город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Всего на 01.01.14г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D7C90">
              <w:rPr>
                <w:b/>
                <w:bCs/>
                <w:color w:val="000000"/>
                <w:sz w:val="18"/>
                <w:szCs w:val="18"/>
              </w:rPr>
              <w:t>Поступи-</w:t>
            </w:r>
            <w:proofErr w:type="spellStart"/>
            <w:r w:rsidRPr="003D7C90">
              <w:rPr>
                <w:b/>
                <w:bCs/>
                <w:color w:val="000000"/>
                <w:sz w:val="18"/>
                <w:szCs w:val="18"/>
              </w:rPr>
              <w:t>ло</w:t>
            </w:r>
            <w:proofErr w:type="spellEnd"/>
            <w:proofErr w:type="gramEnd"/>
            <w:r w:rsidRPr="003D7C90">
              <w:rPr>
                <w:b/>
                <w:bCs/>
                <w:color w:val="000000"/>
                <w:sz w:val="18"/>
                <w:szCs w:val="18"/>
              </w:rPr>
              <w:t xml:space="preserve"> на учет  в 2014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proofErr w:type="gramStart"/>
            <w:r w:rsidRPr="003D7C90">
              <w:rPr>
                <w:b/>
                <w:bCs/>
                <w:color w:val="000000"/>
                <w:sz w:val="18"/>
                <w:szCs w:val="18"/>
              </w:rPr>
              <w:t>Сняты</w:t>
            </w:r>
            <w:proofErr w:type="gramEnd"/>
            <w:r w:rsidRPr="003D7C90">
              <w:rPr>
                <w:b/>
                <w:bCs/>
                <w:color w:val="000000"/>
                <w:sz w:val="18"/>
                <w:szCs w:val="18"/>
              </w:rPr>
              <w:t xml:space="preserve"> с учета по </w:t>
            </w:r>
            <w:proofErr w:type="spellStart"/>
            <w:r w:rsidRPr="003D7C90">
              <w:rPr>
                <w:b/>
                <w:bCs/>
                <w:color w:val="000000"/>
                <w:sz w:val="18"/>
                <w:szCs w:val="18"/>
              </w:rPr>
              <w:t>заявл</w:t>
            </w:r>
            <w:proofErr w:type="spellEnd"/>
            <w:r w:rsidRPr="003D7C90">
              <w:rPr>
                <w:b/>
                <w:bCs/>
                <w:color w:val="000000"/>
                <w:sz w:val="18"/>
                <w:szCs w:val="18"/>
              </w:rPr>
              <w:t>-ю (</w:t>
            </w:r>
            <w:proofErr w:type="spellStart"/>
            <w:r w:rsidRPr="003D7C90">
              <w:rPr>
                <w:b/>
                <w:bCs/>
                <w:color w:val="000000"/>
                <w:sz w:val="18"/>
                <w:szCs w:val="18"/>
              </w:rPr>
              <w:t>усынов</w:t>
            </w:r>
            <w:proofErr w:type="spellEnd"/>
            <w:r w:rsidRPr="003D7C90">
              <w:rPr>
                <w:b/>
                <w:bCs/>
                <w:color w:val="000000"/>
                <w:sz w:val="18"/>
                <w:szCs w:val="18"/>
              </w:rPr>
              <w:t>. вторым род.)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ВСЕГО  на 01.01.2015г. на учете кандидатов в усыновители и опекуны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Из них оформили опеку в 2014 году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 xml:space="preserve">Посещают </w:t>
            </w:r>
            <w:proofErr w:type="gramStart"/>
            <w:r w:rsidRPr="003D7C90">
              <w:rPr>
                <w:b/>
                <w:bCs/>
                <w:color w:val="000000"/>
                <w:sz w:val="18"/>
                <w:szCs w:val="18"/>
              </w:rPr>
              <w:t>подобран-</w:t>
            </w:r>
            <w:proofErr w:type="spellStart"/>
            <w:r w:rsidRPr="003D7C90">
              <w:rPr>
                <w:b/>
                <w:bCs/>
                <w:color w:val="000000"/>
                <w:sz w:val="18"/>
                <w:szCs w:val="18"/>
              </w:rPr>
              <w:t>ных</w:t>
            </w:r>
            <w:proofErr w:type="spellEnd"/>
            <w:proofErr w:type="gramEnd"/>
            <w:r w:rsidRPr="003D7C90">
              <w:rPr>
                <w:b/>
                <w:bCs/>
                <w:color w:val="000000"/>
                <w:sz w:val="18"/>
                <w:szCs w:val="18"/>
              </w:rPr>
              <w:t xml:space="preserve"> детей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Не подобрали ребенка, находятся в стадии подбора</w:t>
            </w:r>
          </w:p>
        </w:tc>
      </w:tr>
      <w:tr w:rsidR="003D7C90" w:rsidRPr="003D7C90" w:rsidTr="00FD76F5">
        <w:trPr>
          <w:trHeight w:val="21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proofErr w:type="spellStart"/>
            <w:r w:rsidRPr="003D7C90">
              <w:rPr>
                <w:b/>
                <w:bCs/>
                <w:color w:val="000000"/>
              </w:rPr>
              <w:t>МСЗиТ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Тирасполь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14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Бендеры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8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Слободзея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Григориополь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5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Дубоссары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Рыбница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4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Каменка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</w:rPr>
            </w:pPr>
            <w:r w:rsidRPr="003D7C90">
              <w:rPr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color w:val="000000"/>
                <w:sz w:val="18"/>
                <w:szCs w:val="18"/>
              </w:rPr>
            </w:pPr>
            <w:r w:rsidRPr="003D7C90">
              <w:rPr>
                <w:color w:val="000000"/>
                <w:sz w:val="18"/>
                <w:szCs w:val="18"/>
              </w:rPr>
              <w:t>0</w:t>
            </w:r>
          </w:p>
        </w:tc>
      </w:tr>
      <w:tr w:rsidR="003D7C90" w:rsidRPr="003D7C90" w:rsidTr="00FD76F5">
        <w:trPr>
          <w:trHeight w:val="2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</w:rPr>
            </w:pPr>
            <w:r w:rsidRPr="003D7C90">
              <w:rPr>
                <w:b/>
                <w:b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 w:themeFill="accent6" w:themeFillTint="33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:rsidR="003D7C90" w:rsidRPr="003D7C90" w:rsidRDefault="003D7C90" w:rsidP="003D7C9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color w:val="000000"/>
                <w:sz w:val="18"/>
                <w:szCs w:val="18"/>
              </w:rPr>
              <w:t>35</w:t>
            </w:r>
          </w:p>
        </w:tc>
      </w:tr>
      <w:tr w:rsidR="003D7C90" w:rsidRPr="003D7C90" w:rsidTr="00FD76F5">
        <w:trPr>
          <w:trHeight w:val="25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i/>
                <w:color w:val="000000"/>
              </w:rPr>
            </w:pPr>
            <w:r w:rsidRPr="003D7C90">
              <w:rPr>
                <w:b/>
                <w:bCs/>
                <w:i/>
                <w:color w:val="00000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D7C90" w:rsidRPr="003D7C90" w:rsidRDefault="003D7C90" w:rsidP="003D7C90">
            <w:pPr>
              <w:rPr>
                <w:b/>
                <w:bCs/>
                <w:i/>
                <w:color w:val="000000"/>
              </w:rPr>
            </w:pPr>
            <w:r w:rsidRPr="003D7C90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31%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C90" w:rsidRPr="003D7C90" w:rsidRDefault="003D7C90" w:rsidP="003D7C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13%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C90" w:rsidRPr="003D7C90" w:rsidRDefault="003D7C90" w:rsidP="003D7C90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D7C90">
              <w:rPr>
                <w:b/>
                <w:bCs/>
                <w:i/>
                <w:iCs/>
                <w:color w:val="000000"/>
                <w:sz w:val="18"/>
                <w:szCs w:val="18"/>
              </w:rPr>
              <w:t>56%</w:t>
            </w:r>
          </w:p>
        </w:tc>
      </w:tr>
    </w:tbl>
    <w:p w:rsidR="003D7C90" w:rsidRPr="003D7C90" w:rsidRDefault="003D7C90" w:rsidP="003D7C90">
      <w:pPr>
        <w:jc w:val="both"/>
        <w:rPr>
          <w:rFonts w:eastAsia="Calibri"/>
          <w:sz w:val="24"/>
          <w:szCs w:val="24"/>
          <w:lang w:eastAsia="en-US"/>
        </w:rPr>
      </w:pPr>
    </w:p>
    <w:p w:rsidR="003D7C90" w:rsidRDefault="00DD3AB6" w:rsidP="003D7C9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DD3AB6">
        <w:rPr>
          <w:rFonts w:eastAsia="Calibri"/>
          <w:b/>
          <w:sz w:val="24"/>
          <w:szCs w:val="24"/>
          <w:lang w:eastAsia="en-US"/>
        </w:rPr>
        <w:t xml:space="preserve">6. </w:t>
      </w:r>
      <w:proofErr w:type="gramStart"/>
      <w:r w:rsidR="003D7C90" w:rsidRPr="003D7C90">
        <w:rPr>
          <w:rFonts w:eastAsia="Calibri"/>
          <w:sz w:val="24"/>
          <w:szCs w:val="24"/>
          <w:lang w:eastAsia="en-US"/>
        </w:rPr>
        <w:t>Государство в 2014 году затратило на воспитание и содержание детей-сирот и детей ОБПР в государственных учреждениях средств республиканского бюджета в сумме 55 миллионов рублей,  при этом большая часть – 66,4% в сумме 36,5 млн.</w:t>
      </w:r>
      <w:r w:rsidR="003D7C90">
        <w:rPr>
          <w:rFonts w:eastAsia="Calibri"/>
          <w:sz w:val="24"/>
          <w:szCs w:val="24"/>
          <w:lang w:eastAsia="en-US"/>
        </w:rPr>
        <w:t xml:space="preserve"> </w:t>
      </w:r>
      <w:r w:rsidR="003D7C90" w:rsidRPr="003D7C90">
        <w:rPr>
          <w:rFonts w:eastAsia="Calibri"/>
          <w:sz w:val="24"/>
          <w:szCs w:val="24"/>
          <w:lang w:eastAsia="en-US"/>
        </w:rPr>
        <w:t>руб. направляется на оплату труда работников, на содержание детей израсходовано 16,2 млн.</w:t>
      </w:r>
      <w:r w:rsidR="003D7C90">
        <w:rPr>
          <w:rFonts w:eastAsia="Calibri"/>
          <w:sz w:val="24"/>
          <w:szCs w:val="24"/>
          <w:lang w:eastAsia="en-US"/>
        </w:rPr>
        <w:t xml:space="preserve"> </w:t>
      </w:r>
      <w:r w:rsidR="003D7C90" w:rsidRPr="003D7C90">
        <w:rPr>
          <w:rFonts w:eastAsia="Calibri"/>
          <w:sz w:val="24"/>
          <w:szCs w:val="24"/>
          <w:lang w:eastAsia="en-US"/>
        </w:rPr>
        <w:t>руб. - 29,5%, на содержание зданий – 2,3 млн.</w:t>
      </w:r>
      <w:r w:rsidR="003D7C90">
        <w:rPr>
          <w:rFonts w:eastAsia="Calibri"/>
          <w:sz w:val="24"/>
          <w:szCs w:val="24"/>
          <w:lang w:eastAsia="en-US"/>
        </w:rPr>
        <w:t xml:space="preserve"> </w:t>
      </w:r>
      <w:r w:rsidR="003D7C90" w:rsidRPr="003D7C90">
        <w:rPr>
          <w:rFonts w:eastAsia="Calibri"/>
          <w:sz w:val="24"/>
          <w:szCs w:val="24"/>
          <w:lang w:eastAsia="en-US"/>
        </w:rPr>
        <w:t>руб. - 4,1%   (Таблица 8):</w:t>
      </w:r>
      <w:proofErr w:type="gramEnd"/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Таблица 8</w:t>
      </w: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</w:p>
    <w:p w:rsidR="003D7C90" w:rsidRPr="003D7C90" w:rsidRDefault="003D7C90" w:rsidP="003D7C90">
      <w:pPr>
        <w:jc w:val="both"/>
        <w:rPr>
          <w:rFonts w:eastAsia="Calibri"/>
          <w:sz w:val="24"/>
          <w:szCs w:val="24"/>
          <w:lang w:eastAsia="en-US"/>
        </w:rPr>
      </w:pPr>
      <w:r w:rsidRPr="0022740B">
        <w:rPr>
          <w:rFonts w:eastAsia="Calibri"/>
          <w:noProof/>
        </w:rPr>
        <w:drawing>
          <wp:inline distT="0" distB="0" distL="0" distR="0" wp14:anchorId="0F5A3F2C" wp14:editId="14363103">
            <wp:extent cx="6187440" cy="2941320"/>
            <wp:effectExtent l="0" t="0" r="22860" b="11430"/>
            <wp:docPr id="4" name="Объект 3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D7C90" w:rsidRDefault="003D7C90" w:rsidP="003D7C90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3D7C90" w:rsidRDefault="003D7C90" w:rsidP="003D7C90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При этом расходы на содержание одного ребенка в госучреждении в год составляют в среднем по республике 48 011 тысяч рублей</w:t>
      </w:r>
      <w:r w:rsidRPr="003D7C90">
        <w:rPr>
          <w:rFonts w:eastAsia="Calibri"/>
          <w:b/>
          <w:sz w:val="24"/>
          <w:szCs w:val="24"/>
          <w:lang w:eastAsia="en-US"/>
        </w:rPr>
        <w:t xml:space="preserve"> </w:t>
      </w:r>
      <w:r w:rsidRPr="003D7C90">
        <w:rPr>
          <w:rFonts w:eastAsia="Calibri"/>
          <w:sz w:val="24"/>
          <w:szCs w:val="24"/>
          <w:lang w:eastAsia="en-US"/>
        </w:rPr>
        <w:t>(Таблица 9):</w:t>
      </w:r>
    </w:p>
    <w:p w:rsidR="003D7C90" w:rsidRDefault="003D7C90" w:rsidP="003D7C90">
      <w:pPr>
        <w:ind w:firstLine="851"/>
        <w:jc w:val="both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9</w:t>
      </w: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jc w:val="both"/>
        <w:rPr>
          <w:rFonts w:eastAsia="Calibri"/>
          <w:sz w:val="24"/>
          <w:szCs w:val="24"/>
          <w:lang w:eastAsia="en-US"/>
        </w:rPr>
      </w:pPr>
      <w:r w:rsidRPr="0022740B">
        <w:rPr>
          <w:rFonts w:eastAsia="Calibri"/>
          <w:noProof/>
        </w:rPr>
        <w:drawing>
          <wp:inline distT="0" distB="0" distL="0" distR="0" wp14:anchorId="1FF3E571" wp14:editId="6AB5D732">
            <wp:extent cx="6286500" cy="2613660"/>
            <wp:effectExtent l="0" t="0" r="19050" b="15240"/>
            <wp:docPr id="5" name="Объект 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D7C90" w:rsidRDefault="003D7C90" w:rsidP="003D7C90">
      <w:pPr>
        <w:ind w:firstLine="851"/>
        <w:jc w:val="right"/>
        <w:rPr>
          <w:rFonts w:eastAsia="Calibri"/>
          <w:sz w:val="24"/>
          <w:szCs w:val="24"/>
          <w:lang w:eastAsia="en-US"/>
        </w:rPr>
      </w:pPr>
    </w:p>
    <w:p w:rsidR="003D7C90" w:rsidRPr="003D7C90" w:rsidRDefault="003D7C90" w:rsidP="003D7C90">
      <w:pPr>
        <w:ind w:firstLine="851"/>
        <w:jc w:val="right"/>
        <w:rPr>
          <w:rFonts w:eastAsia="Calibri"/>
          <w:b/>
          <w:sz w:val="24"/>
          <w:szCs w:val="24"/>
          <w:lang w:eastAsia="en-US"/>
        </w:rPr>
      </w:pPr>
    </w:p>
    <w:p w:rsid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D7C90">
        <w:rPr>
          <w:rFonts w:eastAsia="Calibri"/>
          <w:sz w:val="24"/>
          <w:szCs w:val="24"/>
          <w:lang w:eastAsia="en-US"/>
        </w:rPr>
        <w:t>Средний размер затрат на содержание одного ребенка в государственном учреждении составил в 2014 году в месяц  - 4 000 рублей</w:t>
      </w:r>
      <w:r w:rsidRPr="003D7C90">
        <w:rPr>
          <w:rFonts w:eastAsia="Calibri"/>
          <w:b/>
          <w:sz w:val="24"/>
          <w:szCs w:val="24"/>
          <w:lang w:eastAsia="en-US"/>
        </w:rPr>
        <w:t xml:space="preserve">, </w:t>
      </w:r>
      <w:r w:rsidRPr="003D7C90">
        <w:rPr>
          <w:rFonts w:eastAsia="Calibri"/>
          <w:sz w:val="24"/>
          <w:szCs w:val="24"/>
          <w:lang w:eastAsia="en-US"/>
        </w:rPr>
        <w:t>расходы в разрезе учреждений на 1 ребенка в месяц представлены в таблице 10:</w:t>
      </w:r>
    </w:p>
    <w:p w:rsidR="003D7C90" w:rsidRDefault="003D7C90" w:rsidP="003D7C90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D7C90" w:rsidRDefault="003D7C90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Таблица 10</w:t>
      </w:r>
    </w:p>
    <w:p w:rsidR="003D7C90" w:rsidRDefault="003D7C90" w:rsidP="003D7C90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3D7C90" w:rsidRPr="003D7C90" w:rsidRDefault="003D7C90" w:rsidP="003D7C90">
      <w:pPr>
        <w:jc w:val="both"/>
        <w:rPr>
          <w:rFonts w:eastAsia="Calibri"/>
          <w:sz w:val="24"/>
          <w:szCs w:val="24"/>
          <w:lang w:eastAsia="en-US"/>
        </w:rPr>
      </w:pPr>
      <w:r w:rsidRPr="00823FCE">
        <w:rPr>
          <w:rFonts w:eastAsia="Calibri"/>
          <w:noProof/>
        </w:rPr>
        <w:drawing>
          <wp:inline distT="0" distB="0" distL="0" distR="0" wp14:anchorId="18E1F695" wp14:editId="2FBD7245">
            <wp:extent cx="5939790" cy="1885000"/>
            <wp:effectExtent l="0" t="0" r="22860" b="20320"/>
            <wp:docPr id="6" name="Объект 3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>Расходы государства на содержание и воспитание одного ребенка составляют:</w:t>
      </w:r>
    </w:p>
    <w:p w:rsidR="00BA313F" w:rsidRPr="00BA313F" w:rsidRDefault="00BA313F" w:rsidP="00BA313F">
      <w:pPr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ab/>
        <w:t>В госучреждении – 48 011 рублей в год, 4 000 рубля в месяц;</w:t>
      </w:r>
    </w:p>
    <w:p w:rsidR="00BA313F" w:rsidRPr="00BA313F" w:rsidRDefault="00BA313F" w:rsidP="00BA313F">
      <w:pPr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ab/>
        <w:t>В семье опекуна – 17 039 рублей в год, в месяц – 1 420 рублей (Таблица 11):</w:t>
      </w:r>
    </w:p>
    <w:p w:rsidR="003D7C90" w:rsidRDefault="003D7C90" w:rsidP="00DD3AB6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BA313F" w:rsidRDefault="00BA313F" w:rsidP="00BA313F">
      <w:pPr>
        <w:ind w:firstLine="709"/>
        <w:contextualSpacing/>
        <w:jc w:val="right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Таблица 11</w:t>
      </w:r>
    </w:p>
    <w:p w:rsidR="00BA313F" w:rsidRDefault="00BA313F" w:rsidP="00BA313F">
      <w:pPr>
        <w:ind w:firstLine="709"/>
        <w:contextualSpacing/>
        <w:jc w:val="right"/>
        <w:rPr>
          <w:rFonts w:eastAsia="Calibri"/>
          <w:b/>
          <w:sz w:val="24"/>
          <w:szCs w:val="24"/>
          <w:lang w:eastAsia="en-US"/>
        </w:rPr>
      </w:pPr>
    </w:p>
    <w:p w:rsidR="00BA313F" w:rsidRDefault="00BA313F" w:rsidP="00BA313F">
      <w:pPr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823FCE">
        <w:rPr>
          <w:rFonts w:eastAsia="Calibri"/>
          <w:noProof/>
        </w:rPr>
        <w:drawing>
          <wp:inline distT="0" distB="0" distL="0" distR="0" wp14:anchorId="0D16BEFC" wp14:editId="3CA988C9">
            <wp:extent cx="5939790" cy="2374354"/>
            <wp:effectExtent l="0" t="0" r="22860" b="26035"/>
            <wp:docPr id="7" name="Объект 3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7. </w:t>
      </w:r>
      <w:r w:rsidRPr="00BA313F">
        <w:rPr>
          <w:rFonts w:eastAsia="Calibri"/>
          <w:sz w:val="24"/>
          <w:szCs w:val="24"/>
          <w:lang w:eastAsia="en-US"/>
        </w:rPr>
        <w:t>В 2014 году количество выпускников государственных образовательных учреждений, подведомственных Министерству по социальной защите и труду ПМР, составило всего – 120 человек, из них: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- дети-сироты и дети, оставшиеся без попечения родителей - 70 человек, 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- дети, определенные в ГОУ по заявлению родителей - 50 человек. 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При этом необходимо отметить, что  выпускники – дети-сироты и дети, оставшиеся без попечения родителей, получили оздоровление и отдохнули в летних оздоровительных лагерях в течение трех летних месяцев. Из них - 55 детей отдыхали в оздоровительных лагерях, 15 детей с разрешения органов опеки и попечительства провели каникулы у родственников. 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BA313F">
        <w:rPr>
          <w:rFonts w:eastAsia="Calibri"/>
          <w:sz w:val="24"/>
          <w:szCs w:val="24"/>
          <w:lang w:eastAsia="en-US"/>
        </w:rPr>
        <w:t>В соответствии с приказом Министерства по социальной защите и труду ПМР «Об организации летней оздоровительной кампании в 2014 году» всего в летних оздоровительных лагерях «Виктория», «Днестровские зори», детском оздоровительном лагере г. Дубоссары отдохнули и получили оздоровление 556 детей-сирот и оставшихся без попечения родителей из государственных образовательных учреждений, подведомственных Министерству по социальной защите и труду.</w:t>
      </w:r>
      <w:proofErr w:type="gramEnd"/>
      <w:r w:rsidRPr="00BA313F">
        <w:rPr>
          <w:rFonts w:eastAsia="Calibri"/>
          <w:sz w:val="24"/>
          <w:szCs w:val="24"/>
          <w:lang w:eastAsia="en-US"/>
        </w:rPr>
        <w:t xml:space="preserve"> На летнюю оздоровительную кампанию затрачено сре</w:t>
      </w:r>
      <w:proofErr w:type="gramStart"/>
      <w:r w:rsidRPr="00BA313F">
        <w:rPr>
          <w:rFonts w:eastAsia="Calibri"/>
          <w:sz w:val="24"/>
          <w:szCs w:val="24"/>
          <w:lang w:eastAsia="en-US"/>
        </w:rPr>
        <w:t>дств в с</w:t>
      </w:r>
      <w:proofErr w:type="gramEnd"/>
      <w:r w:rsidRPr="00BA313F">
        <w:rPr>
          <w:rFonts w:eastAsia="Calibri"/>
          <w:sz w:val="24"/>
          <w:szCs w:val="24"/>
          <w:lang w:eastAsia="en-US"/>
        </w:rPr>
        <w:t xml:space="preserve">умме 6 052 500 рублей. </w:t>
      </w:r>
    </w:p>
    <w:p w:rsidR="00BA313F" w:rsidRDefault="00BA313F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137C6" w:rsidRDefault="00A137C6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137C6" w:rsidRDefault="00A137C6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137C6" w:rsidRDefault="00A137C6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137C6" w:rsidRDefault="00A137C6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A137C6" w:rsidRDefault="00A137C6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</w:p>
    <w:p w:rsidR="00BA313F" w:rsidRDefault="00BA313F" w:rsidP="00BA313F">
      <w:pPr>
        <w:ind w:firstLine="709"/>
        <w:jc w:val="right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lastRenderedPageBreak/>
        <w:t>Таблица 12</w:t>
      </w:r>
    </w:p>
    <w:p w:rsidR="00BA313F" w:rsidRDefault="00BA313F" w:rsidP="00BA313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Количество выпускников 2014 года</w:t>
      </w:r>
    </w:p>
    <w:tbl>
      <w:tblPr>
        <w:tblW w:w="978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1134"/>
        <w:gridCol w:w="1134"/>
        <w:gridCol w:w="1134"/>
      </w:tblGrid>
      <w:tr w:rsidR="00BA313F" w:rsidRPr="00BA313F" w:rsidTr="00FD76F5">
        <w:trPr>
          <w:trHeight w:val="11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Выпускники 2014 года (родительские дети)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 xml:space="preserve">Выпускники 2014 года (сироты и ОБПР)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</w:rPr>
              <w:t>Всего выпускников</w:t>
            </w:r>
          </w:p>
        </w:tc>
      </w:tr>
      <w:tr w:rsidR="00BA313F" w:rsidRPr="00BA313F" w:rsidTr="00FD76F5">
        <w:trPr>
          <w:trHeight w:val="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ГОУ «Бендерский детский дом для детей-сирот и детей, ОБПР»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4</w:t>
            </w:r>
          </w:p>
        </w:tc>
      </w:tr>
      <w:tr w:rsidR="00BA313F" w:rsidRPr="00BA313F" w:rsidTr="00FD76F5">
        <w:trPr>
          <w:trHeight w:val="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ГОУ «Парканская средняя общеобразовательная школа-интернат»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16</w:t>
            </w:r>
          </w:p>
        </w:tc>
      </w:tr>
      <w:tr w:rsidR="00BA313F" w:rsidRPr="00BA313F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ГОУ «Чобручская основная общеобразовательная школа-интернат»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13</w:t>
            </w:r>
          </w:p>
        </w:tc>
      </w:tr>
      <w:tr w:rsidR="00BA313F" w:rsidRPr="00BA313F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 xml:space="preserve">ГОУ «Бендерская </w:t>
            </w:r>
            <w:proofErr w:type="gramStart"/>
            <w:r w:rsidRPr="00BA313F">
              <w:rPr>
                <w:rFonts w:eastAsia="Calibri"/>
                <w:color w:val="000000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</w:rPr>
              <w:t>К)ОШИ для слабослышащих и позднооглохших детей»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9</w:t>
            </w:r>
          </w:p>
        </w:tc>
      </w:tr>
      <w:tr w:rsidR="00BA313F" w:rsidRPr="00BA313F" w:rsidTr="00FD76F5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ГОУ «</w:t>
            </w:r>
            <w:proofErr w:type="gramStart"/>
            <w:r w:rsidRPr="00BA313F">
              <w:rPr>
                <w:rFonts w:eastAsia="Calibri"/>
                <w:color w:val="000000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</w:rPr>
              <w:t xml:space="preserve">К)ОШИ для </w:t>
            </w:r>
            <w:proofErr w:type="spellStart"/>
            <w:r w:rsidRPr="00BA313F">
              <w:rPr>
                <w:rFonts w:eastAsia="Calibri"/>
                <w:color w:val="000000"/>
              </w:rPr>
              <w:t>неслышащих</w:t>
            </w:r>
            <w:proofErr w:type="spellEnd"/>
            <w:r w:rsidRPr="00BA313F">
              <w:rPr>
                <w:rFonts w:eastAsia="Calibri"/>
                <w:color w:val="000000"/>
              </w:rPr>
              <w:t xml:space="preserve"> детей» г. Тирасполь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20</w:t>
            </w:r>
          </w:p>
        </w:tc>
      </w:tr>
      <w:tr w:rsidR="00BA313F" w:rsidRPr="00BA313F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 xml:space="preserve">ГОУ «Глинойская </w:t>
            </w:r>
            <w:proofErr w:type="gramStart"/>
            <w:r w:rsidRPr="00BA313F">
              <w:rPr>
                <w:rFonts w:eastAsia="Calibri"/>
                <w:color w:val="000000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</w:rPr>
              <w:t>К)ОШИ для детей-сирот и детей, ОБПР, с нарушением интеллекта»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37</w:t>
            </w:r>
          </w:p>
        </w:tc>
      </w:tr>
      <w:tr w:rsidR="00BA313F" w:rsidRPr="00BA313F" w:rsidTr="00FD76F5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</w:rPr>
            </w:pPr>
            <w:r w:rsidRPr="00BA313F">
              <w:rPr>
                <w:rFonts w:eastAsia="Calibri"/>
                <w:color w:val="000000"/>
              </w:rPr>
              <w:t>ГОУ «Попенкская школа-интернат – 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21</w:t>
            </w:r>
          </w:p>
        </w:tc>
      </w:tr>
      <w:tr w:rsidR="00BA313F" w:rsidRPr="00BA313F" w:rsidTr="00FD76F5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A313F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A313F">
              <w:rPr>
                <w:rFonts w:eastAsia="Calibri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A313F">
              <w:rPr>
                <w:rFonts w:eastAsia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BA313F">
              <w:rPr>
                <w:rFonts w:eastAsia="Calibri"/>
                <w:b/>
                <w:bCs/>
                <w:color w:val="C00000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</w:rPr>
            </w:pPr>
            <w:r w:rsidRPr="00BA313F">
              <w:rPr>
                <w:rFonts w:eastAsia="Calibri"/>
                <w:b/>
                <w:bCs/>
              </w:rPr>
              <w:t>120</w:t>
            </w:r>
          </w:p>
        </w:tc>
      </w:tr>
    </w:tbl>
    <w:p w:rsidR="00BA313F" w:rsidRDefault="00BA313F" w:rsidP="00BA313F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В 2014 году был проведен анализ наличия у 70-ти выпускников (детей-сирот и ОБПР) закрепленных жилых помещений, а при отсутствии таковых, контроль постановки на учет в Государственных администрациях городов (районов) для включения в список нуждающихся в обеспечении жилыми помещениями. 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>Из 70-ти выпускников 2014 года (детей-сирот и ОБПР):</w:t>
      </w:r>
    </w:p>
    <w:p w:rsidR="00BA313F" w:rsidRP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-  закреплены жилые помещения  - за 37-ю выпускниками (53%), </w:t>
      </w:r>
    </w:p>
    <w:p w:rsid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BA313F">
        <w:rPr>
          <w:rFonts w:eastAsia="Calibri"/>
          <w:sz w:val="24"/>
          <w:szCs w:val="24"/>
          <w:lang w:eastAsia="en-US"/>
        </w:rPr>
        <w:t xml:space="preserve">-  поставлены в очередь при </w:t>
      </w:r>
      <w:proofErr w:type="gramStart"/>
      <w:r w:rsidRPr="00BA313F">
        <w:rPr>
          <w:rFonts w:eastAsia="Calibri"/>
          <w:sz w:val="24"/>
          <w:szCs w:val="24"/>
          <w:lang w:eastAsia="en-US"/>
        </w:rPr>
        <w:t>ГА</w:t>
      </w:r>
      <w:proofErr w:type="gramEnd"/>
      <w:r w:rsidRPr="00BA313F">
        <w:rPr>
          <w:rFonts w:eastAsia="Calibri"/>
          <w:sz w:val="24"/>
          <w:szCs w:val="24"/>
          <w:lang w:eastAsia="en-US"/>
        </w:rPr>
        <w:t xml:space="preserve"> в 2014 году на получение жилого помещения – 33 выпускника (47%).</w:t>
      </w:r>
    </w:p>
    <w:p w:rsid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BA313F" w:rsidRDefault="00BA313F" w:rsidP="00BA313F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13</w:t>
      </w:r>
    </w:p>
    <w:p w:rsidR="00BA313F" w:rsidRDefault="00BA313F" w:rsidP="00BA313F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BA313F" w:rsidRPr="00BA313F" w:rsidRDefault="00BA313F" w:rsidP="00BA313F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BA313F">
        <w:rPr>
          <w:rFonts w:eastAsia="Calibri"/>
          <w:b/>
          <w:bCs/>
          <w:sz w:val="24"/>
          <w:szCs w:val="24"/>
          <w:lang w:eastAsia="en-US"/>
        </w:rPr>
        <w:t>Постановка в очередь, закрепленное жилье выпускников ГОУ 2014 года</w:t>
      </w:r>
    </w:p>
    <w:p w:rsidR="00BA313F" w:rsidRDefault="00BA313F" w:rsidP="00BA313F">
      <w:pPr>
        <w:ind w:firstLine="709"/>
        <w:jc w:val="center"/>
        <w:rPr>
          <w:rFonts w:eastAsia="Calibri"/>
          <w:sz w:val="24"/>
          <w:szCs w:val="24"/>
          <w:lang w:eastAsia="en-US"/>
        </w:rPr>
      </w:pPr>
    </w:p>
    <w:tbl>
      <w:tblPr>
        <w:tblpPr w:leftFromText="180" w:rightFromText="180" w:vertAnchor="text" w:tblpY="63"/>
        <w:tblW w:w="9763" w:type="dxa"/>
        <w:tblLayout w:type="fixed"/>
        <w:tblLook w:val="00A0" w:firstRow="1" w:lastRow="0" w:firstColumn="1" w:lastColumn="0" w:noHBand="0" w:noVBand="0"/>
      </w:tblPr>
      <w:tblGrid>
        <w:gridCol w:w="426"/>
        <w:gridCol w:w="5670"/>
        <w:gridCol w:w="1257"/>
        <w:gridCol w:w="1276"/>
        <w:gridCol w:w="1134"/>
      </w:tblGrid>
      <w:tr w:rsidR="00BA313F" w:rsidRPr="00BA313F" w:rsidTr="00BA313F">
        <w:trPr>
          <w:trHeight w:val="207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67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25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Количество выпускников (сирот и ОБПР)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Поставлены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 в очередь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Закреплено жилое помещение</w:t>
            </w:r>
          </w:p>
        </w:tc>
      </w:tr>
      <w:tr w:rsidR="00BA313F" w:rsidRPr="00BA313F" w:rsidTr="00BA313F">
        <w:trPr>
          <w:trHeight w:val="207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5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BA313F" w:rsidRPr="00BA313F" w:rsidTr="00BA313F">
        <w:trPr>
          <w:trHeight w:val="4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  <w:tr w:rsidR="00BA313F" w:rsidRPr="00BA313F" w:rsidTr="00BA313F">
        <w:trPr>
          <w:trHeight w:val="18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ГОУ «Парканская средняя общеобразовательная школа-интернат»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</w:tr>
      <w:tr w:rsidR="00BA313F" w:rsidRPr="00BA313F" w:rsidTr="00BA313F">
        <w:trPr>
          <w:trHeight w:val="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ГОУ «Чобручская основная общеобразовательная школа-интернат»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</w:tr>
      <w:tr w:rsidR="00BA313F" w:rsidRPr="00BA313F" w:rsidTr="00BA313F">
        <w:trPr>
          <w:trHeight w:val="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ГОУ «Бендерская </w:t>
            </w: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>К)ОШИ для слабослышащих и позднооглохших детей»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</w:tr>
      <w:tr w:rsidR="00BA313F" w:rsidRPr="00BA313F" w:rsidTr="00BA313F">
        <w:trPr>
          <w:trHeight w:val="218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ГОУ «</w:t>
            </w: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К)ОШИ для </w:t>
            </w:r>
            <w:proofErr w:type="spellStart"/>
            <w:r w:rsidRPr="00BA313F">
              <w:rPr>
                <w:rFonts w:eastAsia="Calibri"/>
                <w:color w:val="000000"/>
                <w:sz w:val="18"/>
                <w:szCs w:val="18"/>
              </w:rPr>
              <w:t>неслышащих</w:t>
            </w:r>
            <w:proofErr w:type="spellEnd"/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 детей» г. Тирасполь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</w:tr>
      <w:tr w:rsidR="00BA313F" w:rsidRPr="00BA313F" w:rsidTr="00BA313F">
        <w:trPr>
          <w:trHeight w:val="5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 xml:space="preserve">ГОУ «Глинойская </w:t>
            </w:r>
            <w:proofErr w:type="gramStart"/>
            <w:r w:rsidRPr="00BA313F">
              <w:rPr>
                <w:rFonts w:eastAsia="Calibri"/>
                <w:color w:val="000000"/>
                <w:sz w:val="18"/>
                <w:szCs w:val="18"/>
              </w:rPr>
              <w:t>С(</w:t>
            </w:r>
            <w:proofErr w:type="gramEnd"/>
            <w:r w:rsidRPr="00BA313F">
              <w:rPr>
                <w:rFonts w:eastAsia="Calibri"/>
                <w:color w:val="000000"/>
                <w:sz w:val="18"/>
                <w:szCs w:val="18"/>
              </w:rPr>
              <w:t>К)ОШИ для детей-сирот и детей, оставшихся без попечения родителей, с нарушением интеллекта»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</w:tr>
      <w:tr w:rsidR="00BA313F" w:rsidRPr="00BA313F" w:rsidTr="00BA313F">
        <w:trPr>
          <w:trHeight w:val="413"/>
        </w:trPr>
        <w:tc>
          <w:tcPr>
            <w:tcW w:w="42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313F" w:rsidRPr="00BA313F" w:rsidRDefault="00BA313F" w:rsidP="00BA313F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color w:val="000000"/>
                <w:sz w:val="18"/>
                <w:szCs w:val="18"/>
              </w:rPr>
              <w:t>ГОУ «Попенкская школа-интернат – детский дом для детей-сирот и детей, оставшихся без попечения родителей»</w:t>
            </w:r>
          </w:p>
        </w:tc>
        <w:tc>
          <w:tcPr>
            <w:tcW w:w="125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A313F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</w:tr>
      <w:tr w:rsidR="00BA313F" w:rsidRPr="00BA313F" w:rsidTr="00BA313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BA313F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A313F">
              <w:rPr>
                <w:rFonts w:eastAsia="Calibri"/>
                <w:b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A313F">
              <w:rPr>
                <w:rFonts w:eastAsia="Calibri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BA313F" w:rsidRPr="00BA313F" w:rsidRDefault="00BA313F" w:rsidP="00BA313F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BA313F">
              <w:rPr>
                <w:rFonts w:eastAsia="Calibri"/>
                <w:b/>
                <w:bCs/>
                <w:color w:val="000000"/>
                <w:sz w:val="24"/>
                <w:szCs w:val="24"/>
              </w:rPr>
              <w:t>37</w:t>
            </w:r>
          </w:p>
        </w:tc>
      </w:tr>
    </w:tbl>
    <w:p w:rsidR="00BA313F" w:rsidRDefault="00BA313F" w:rsidP="00BA313F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12A84">
        <w:rPr>
          <w:rFonts w:eastAsia="Calibri"/>
          <w:sz w:val="24"/>
          <w:szCs w:val="24"/>
          <w:lang w:eastAsia="en-US"/>
        </w:rPr>
        <w:t>В соответствии с Положением о порядке предоставления жилых помещений и дополнительных гарантиях жилищных прав детей-сирот и детей, оставшихся без попечения родителей, в Приднестровской Молдавской Республике, утвержденным Указом Президента ПМР № 144 от 9 февраля 2007 года, органами опеки и попечительства ведется контроль за своевременной постановкой в очередь детей-сирот и детей, оставшихся без попечения родителей, выпускников ГОУ.</w:t>
      </w:r>
      <w:proofErr w:type="gramEnd"/>
    </w:p>
    <w:p w:rsidR="00A137C6" w:rsidRDefault="00A137C6" w:rsidP="00A12A84">
      <w:pPr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A12A84">
      <w:pPr>
        <w:jc w:val="right"/>
        <w:rPr>
          <w:rFonts w:eastAsia="Calibri"/>
          <w:sz w:val="24"/>
          <w:szCs w:val="24"/>
          <w:lang w:eastAsia="en-US"/>
        </w:rPr>
      </w:pPr>
    </w:p>
    <w:p w:rsidR="00A137C6" w:rsidRDefault="00A137C6" w:rsidP="00A12A84">
      <w:pPr>
        <w:jc w:val="right"/>
        <w:rPr>
          <w:rFonts w:eastAsia="Calibri"/>
          <w:sz w:val="24"/>
          <w:szCs w:val="24"/>
          <w:lang w:eastAsia="en-US"/>
        </w:rPr>
      </w:pPr>
    </w:p>
    <w:p w:rsidR="00BA313F" w:rsidRDefault="00A12A84" w:rsidP="00A12A84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Таблица 14</w:t>
      </w:r>
    </w:p>
    <w:p w:rsidR="00A12A84" w:rsidRPr="00A12A84" w:rsidRDefault="00A12A84" w:rsidP="00A12A84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2A84">
        <w:rPr>
          <w:rFonts w:eastAsia="Calibri"/>
          <w:b/>
          <w:bCs/>
          <w:sz w:val="24"/>
          <w:szCs w:val="24"/>
          <w:lang w:eastAsia="en-US"/>
        </w:rPr>
        <w:t>Планируемое количество выпускников 2015 года</w:t>
      </w:r>
    </w:p>
    <w:p w:rsidR="00A12A84" w:rsidRDefault="00A12A84" w:rsidP="00A12A84">
      <w:pPr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7"/>
        <w:gridCol w:w="5812"/>
        <w:gridCol w:w="1134"/>
        <w:gridCol w:w="1134"/>
        <w:gridCol w:w="1134"/>
      </w:tblGrid>
      <w:tr w:rsidR="00A12A84" w:rsidRPr="00A12A84" w:rsidTr="00FD76F5">
        <w:trPr>
          <w:trHeight w:val="115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A12A84">
              <w:rPr>
                <w:rFonts w:eastAsia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5812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Наименование учреждения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C6D9F1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Выпускники 2015 года (родительские дети)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FDE9D9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 xml:space="preserve">Выпускники 2015 года (сироты и ОБПР)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</w:rPr>
              <w:t>Всего выпускников</w:t>
            </w:r>
          </w:p>
        </w:tc>
      </w:tr>
      <w:tr w:rsidR="00A12A84" w:rsidRPr="00A12A84" w:rsidTr="00FD76F5">
        <w:trPr>
          <w:trHeight w:val="9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1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ГОУ «Бендерский детский дом для детей-сирот и детей, ОБПР»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5</w:t>
            </w:r>
          </w:p>
        </w:tc>
      </w:tr>
      <w:tr w:rsidR="00A12A84" w:rsidRPr="00A12A84" w:rsidTr="00FD76F5">
        <w:trPr>
          <w:trHeight w:val="9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2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ГОУ «Парканская средняя общеобразовательная школа-интернат»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 xml:space="preserve">       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35</w:t>
            </w:r>
          </w:p>
        </w:tc>
      </w:tr>
      <w:tr w:rsidR="00A12A84" w:rsidRPr="00A12A84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3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ГОУ «Чобручская основная общеобразовательная школа-интернат»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7</w:t>
            </w:r>
          </w:p>
        </w:tc>
      </w:tr>
      <w:tr w:rsidR="00A12A84" w:rsidRPr="00A12A84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4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 xml:space="preserve">ГОУ «Бендерская </w:t>
            </w:r>
            <w:proofErr w:type="gramStart"/>
            <w:r w:rsidRPr="00A12A84">
              <w:rPr>
                <w:rFonts w:eastAsia="Calibri"/>
                <w:color w:val="000000"/>
              </w:rPr>
              <w:t>С(</w:t>
            </w:r>
            <w:proofErr w:type="gramEnd"/>
            <w:r w:rsidRPr="00A12A84">
              <w:rPr>
                <w:rFonts w:eastAsia="Calibri"/>
                <w:color w:val="000000"/>
              </w:rPr>
              <w:t>К)ОШИ для слабослышащих и позднооглохших детей»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4</w:t>
            </w:r>
          </w:p>
        </w:tc>
      </w:tr>
      <w:tr w:rsidR="00A12A84" w:rsidRPr="00A12A84" w:rsidTr="00FD76F5">
        <w:trPr>
          <w:trHeight w:val="351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5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ГОУ «</w:t>
            </w:r>
            <w:proofErr w:type="gramStart"/>
            <w:r w:rsidRPr="00A12A84">
              <w:rPr>
                <w:rFonts w:eastAsia="Calibri"/>
                <w:color w:val="000000"/>
              </w:rPr>
              <w:t>С(</w:t>
            </w:r>
            <w:proofErr w:type="gramEnd"/>
            <w:r w:rsidRPr="00A12A84">
              <w:rPr>
                <w:rFonts w:eastAsia="Calibri"/>
                <w:color w:val="000000"/>
              </w:rPr>
              <w:t xml:space="preserve">К)ОШИ для </w:t>
            </w:r>
            <w:proofErr w:type="spellStart"/>
            <w:r w:rsidRPr="00A12A84">
              <w:rPr>
                <w:rFonts w:eastAsia="Calibri"/>
                <w:color w:val="000000"/>
              </w:rPr>
              <w:t>неслышащих</w:t>
            </w:r>
            <w:proofErr w:type="spellEnd"/>
            <w:r w:rsidRPr="00A12A84">
              <w:rPr>
                <w:rFonts w:eastAsia="Calibri"/>
                <w:color w:val="000000"/>
              </w:rPr>
              <w:t xml:space="preserve"> детей» г. Тирасполь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6</w:t>
            </w:r>
          </w:p>
        </w:tc>
      </w:tr>
      <w:tr w:rsidR="00A12A84" w:rsidRPr="00A12A84" w:rsidTr="00FD76F5">
        <w:trPr>
          <w:trHeight w:val="59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6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 xml:space="preserve">ГОУ «Глинойская </w:t>
            </w:r>
            <w:proofErr w:type="gramStart"/>
            <w:r w:rsidRPr="00A12A84">
              <w:rPr>
                <w:rFonts w:eastAsia="Calibri"/>
                <w:color w:val="000000"/>
              </w:rPr>
              <w:t>С(</w:t>
            </w:r>
            <w:proofErr w:type="gramEnd"/>
            <w:r w:rsidRPr="00A12A84">
              <w:rPr>
                <w:rFonts w:eastAsia="Calibri"/>
                <w:color w:val="000000"/>
              </w:rPr>
              <w:t>К)ОШИ для детей-сирот и детей, ОБПР, с нарушением интеллекта»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24</w:t>
            </w:r>
          </w:p>
        </w:tc>
      </w:tr>
      <w:tr w:rsidR="00A12A84" w:rsidRPr="00A12A84" w:rsidTr="00FD76F5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7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ГОУ «Попенкская школа-интернат – 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</w:rPr>
            </w:pPr>
            <w:r w:rsidRPr="00A12A84">
              <w:rPr>
                <w:rFonts w:eastAsia="Calibri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26</w:t>
            </w:r>
          </w:p>
        </w:tc>
      </w:tr>
      <w:tr w:rsidR="00A12A84" w:rsidRPr="00A12A84" w:rsidTr="00FD76F5">
        <w:trPr>
          <w:trHeight w:val="49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12A84">
              <w:rPr>
                <w:rFonts w:eastAsia="Calibri"/>
                <w:b/>
                <w:bCs/>
                <w:color w:val="000000"/>
              </w:rPr>
              <w:t> </w:t>
            </w:r>
          </w:p>
        </w:tc>
        <w:tc>
          <w:tcPr>
            <w:tcW w:w="58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12A84">
              <w:rPr>
                <w:rFonts w:eastAsia="Calibri"/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A12A84">
              <w:rPr>
                <w:rFonts w:eastAsia="Calibri"/>
                <w:b/>
                <w:bCs/>
                <w:color w:val="00000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C00000"/>
              </w:rPr>
            </w:pPr>
            <w:r w:rsidRPr="00A12A84">
              <w:rPr>
                <w:rFonts w:eastAsia="Calibri"/>
                <w:b/>
                <w:bCs/>
                <w:color w:val="C00000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</w:rPr>
            </w:pPr>
            <w:r w:rsidRPr="00A12A84">
              <w:rPr>
                <w:rFonts w:eastAsia="Calibri"/>
                <w:b/>
                <w:bCs/>
              </w:rPr>
              <w:t>107</w:t>
            </w:r>
          </w:p>
        </w:tc>
      </w:tr>
    </w:tbl>
    <w:p w:rsidR="00A12A84" w:rsidRDefault="00A12A84" w:rsidP="00A12A84">
      <w:pPr>
        <w:jc w:val="both"/>
        <w:rPr>
          <w:rFonts w:eastAsia="Calibri"/>
          <w:sz w:val="24"/>
          <w:szCs w:val="24"/>
          <w:lang w:eastAsia="en-US"/>
        </w:rPr>
      </w:pP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>Был проведен анализ наличия у 68-ми выпускников 2015 года (детей-сирот и ОБПР) закрепленных жилых помещений, который показал, что: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 xml:space="preserve">-  закреплены жилые помещения - за 39-ю выпускниками (57,3%), из них 15 не пригодны для проживания, вследствие чего подлежат постановке в очередь; </w:t>
      </w:r>
    </w:p>
    <w:p w:rsid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>-  направлены ходатайства в Государственные администрации городов (районов) в 2015 году для постановки в очередь на получение жилого помещения на 34-х выпускников (50 %) (в том числе и на 15 выпускников, у которых закрепленное жилье не пригодно для проживания);</w:t>
      </w:r>
    </w:p>
    <w:p w:rsid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12A84">
        <w:rPr>
          <w:rFonts w:eastAsia="Calibri"/>
          <w:sz w:val="24"/>
          <w:szCs w:val="24"/>
          <w:lang w:eastAsia="en-US"/>
        </w:rPr>
        <w:t>- поставлены в очередь в ГА в 2015 году на получение жилья - 10 выпускников (14,7%).</w:t>
      </w:r>
      <w:proofErr w:type="gramEnd"/>
    </w:p>
    <w:p w:rsidR="00A12A84" w:rsidRDefault="00A12A84" w:rsidP="00A12A84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15</w:t>
      </w:r>
    </w:p>
    <w:p w:rsidR="00A12A84" w:rsidRDefault="00A12A84" w:rsidP="00A12A8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p w:rsidR="00A12A84" w:rsidRPr="00A12A84" w:rsidRDefault="00A12A84" w:rsidP="00A12A84">
      <w:pPr>
        <w:ind w:firstLine="709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A12A84">
        <w:rPr>
          <w:rFonts w:eastAsia="Calibri"/>
          <w:b/>
          <w:bCs/>
          <w:sz w:val="24"/>
          <w:szCs w:val="24"/>
          <w:lang w:eastAsia="en-US"/>
        </w:rPr>
        <w:t>Постановка в очередь, закрепленное жилье выпускников ГОУ 2015 года</w:t>
      </w:r>
    </w:p>
    <w:p w:rsidR="00A12A84" w:rsidRDefault="00A12A84" w:rsidP="00A12A84">
      <w:pPr>
        <w:ind w:firstLine="709"/>
        <w:jc w:val="right"/>
        <w:rPr>
          <w:rFonts w:eastAsia="Calibri"/>
          <w:sz w:val="24"/>
          <w:szCs w:val="24"/>
          <w:lang w:eastAsia="en-US"/>
        </w:rPr>
      </w:pPr>
    </w:p>
    <w:tbl>
      <w:tblPr>
        <w:tblW w:w="978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25"/>
        <w:gridCol w:w="4537"/>
        <w:gridCol w:w="1134"/>
        <w:gridCol w:w="850"/>
        <w:gridCol w:w="1276"/>
        <w:gridCol w:w="709"/>
        <w:gridCol w:w="850"/>
      </w:tblGrid>
      <w:tr w:rsidR="00A12A84" w:rsidRPr="00A12A84" w:rsidTr="00FD76F5">
        <w:trPr>
          <w:trHeight w:val="207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п</w:t>
            </w:r>
            <w:proofErr w:type="gramEnd"/>
            <w:r w:rsidRPr="00A12A84">
              <w:rPr>
                <w:rFonts w:eastAsia="Calibri"/>
                <w:color w:val="000000"/>
                <w:sz w:val="18"/>
                <w:szCs w:val="18"/>
              </w:rPr>
              <w:t>/п</w:t>
            </w:r>
          </w:p>
        </w:tc>
        <w:tc>
          <w:tcPr>
            <w:tcW w:w="45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Наименование учреждения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Количество выпускников (сирот и ОБПР)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Не закреплено жилье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Закреплено жилое помещение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Поставлены</w:t>
            </w:r>
            <w:proofErr w:type="gramEnd"/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 в очередь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Направлены ходатайства в </w:t>
            </w: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ГА</w:t>
            </w:r>
            <w:proofErr w:type="gramEnd"/>
          </w:p>
        </w:tc>
      </w:tr>
      <w:tr w:rsidR="00A12A84" w:rsidRPr="00A12A84" w:rsidTr="00FD76F5">
        <w:trPr>
          <w:trHeight w:val="207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453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</w:p>
        </w:tc>
      </w:tr>
      <w:tr w:rsidR="00A12A84" w:rsidRPr="00A12A84" w:rsidTr="00FD76F5">
        <w:trPr>
          <w:trHeight w:val="4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ГОУ «Бендерский 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  <w:r w:rsidRPr="00A12A8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A12A84">
              <w:rPr>
                <w:rFonts w:eastAsia="Calibri"/>
                <w:color w:val="000000"/>
                <w:sz w:val="18"/>
                <w:szCs w:val="18"/>
              </w:rPr>
              <w:t>(4 - не пригодно для проживания)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</w:tr>
      <w:tr w:rsidR="00A12A84" w:rsidRPr="00A12A84" w:rsidTr="00A12A84">
        <w:trPr>
          <w:trHeight w:val="188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ГОУ «Парканская средняя общеобразовательная школа-интернат»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12</w:t>
            </w:r>
            <w:r w:rsidRPr="00A12A8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A12A84">
              <w:rPr>
                <w:rFonts w:eastAsia="Calibri"/>
                <w:color w:val="000000"/>
                <w:sz w:val="18"/>
                <w:szCs w:val="18"/>
              </w:rPr>
              <w:t>(5 - не пригодно для проживания)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</w:tr>
      <w:tr w:rsidR="00A12A84" w:rsidRPr="00A12A84" w:rsidTr="00FD76F5">
        <w:trPr>
          <w:trHeight w:val="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ГОУ «Чобручская основная общеобразовательная школа-интернат»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  <w:tr w:rsidR="00A12A84" w:rsidRPr="00A12A84" w:rsidTr="00FD76F5">
        <w:trPr>
          <w:trHeight w:val="21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ГОУ «</w:t>
            </w: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С(</w:t>
            </w:r>
            <w:proofErr w:type="gramEnd"/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К)ОШИ для </w:t>
            </w:r>
            <w:proofErr w:type="spellStart"/>
            <w:r w:rsidRPr="00A12A84">
              <w:rPr>
                <w:rFonts w:eastAsia="Calibri"/>
                <w:color w:val="000000"/>
                <w:sz w:val="18"/>
                <w:szCs w:val="18"/>
              </w:rPr>
              <w:t>неслышащих</w:t>
            </w:r>
            <w:proofErr w:type="spellEnd"/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 детей» г. Тирасполь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</w:tr>
      <w:tr w:rsidR="00A12A84" w:rsidRPr="00A12A84" w:rsidTr="00FD76F5">
        <w:trPr>
          <w:trHeight w:val="59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 xml:space="preserve">ГОУ «Глинойская </w:t>
            </w:r>
            <w:proofErr w:type="gramStart"/>
            <w:r w:rsidRPr="00A12A84">
              <w:rPr>
                <w:rFonts w:eastAsia="Calibri"/>
                <w:color w:val="000000"/>
                <w:sz w:val="18"/>
                <w:szCs w:val="18"/>
              </w:rPr>
              <w:t>С(</w:t>
            </w:r>
            <w:proofErr w:type="gramEnd"/>
            <w:r w:rsidRPr="00A12A84">
              <w:rPr>
                <w:rFonts w:eastAsia="Calibri"/>
                <w:color w:val="000000"/>
                <w:sz w:val="18"/>
                <w:szCs w:val="18"/>
              </w:rPr>
              <w:t>К)ОШИ для детей-сирот и детей, оставшихся без попечения родителей, с нарушением интеллекта»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A12A84" w:rsidRPr="00A12A84" w:rsidTr="00FD76F5">
        <w:trPr>
          <w:trHeight w:val="413"/>
        </w:trPr>
        <w:tc>
          <w:tcPr>
            <w:tcW w:w="42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2A84" w:rsidRPr="00A12A84" w:rsidRDefault="00A12A84" w:rsidP="00A12A84">
            <w:pPr>
              <w:rPr>
                <w:rFonts w:eastAsia="Calibri"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color w:val="000000"/>
                <w:sz w:val="18"/>
                <w:szCs w:val="18"/>
              </w:rPr>
              <w:t>ГОУ «Попенкская школа-интернат – детский дом для детей-сирот и детей, оставшихся без попечения родителей»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b/>
                <w:color w:val="000000"/>
                <w:sz w:val="22"/>
                <w:szCs w:val="22"/>
              </w:rPr>
              <w:t>16</w:t>
            </w:r>
            <w:r w:rsidRPr="00A12A84">
              <w:rPr>
                <w:rFonts w:eastAsia="Calibri"/>
                <w:color w:val="000000"/>
                <w:sz w:val="22"/>
                <w:szCs w:val="22"/>
              </w:rPr>
              <w:t xml:space="preserve">   </w:t>
            </w:r>
            <w:r w:rsidRPr="00A12A84">
              <w:rPr>
                <w:rFonts w:eastAsia="Calibri"/>
                <w:color w:val="000000"/>
                <w:sz w:val="18"/>
                <w:szCs w:val="18"/>
              </w:rPr>
              <w:t>(6- не пригодно для проживания)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A12A84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</w:tr>
      <w:tr w:rsidR="00A12A84" w:rsidRPr="00A12A84" w:rsidTr="00FD76F5">
        <w:trPr>
          <w:trHeight w:val="49"/>
        </w:trPr>
        <w:tc>
          <w:tcPr>
            <w:tcW w:w="4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</w:rPr>
            </w:pPr>
            <w:r w:rsidRPr="00A12A84">
              <w:rPr>
                <w:rFonts w:eastAsia="Calibri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2A84">
              <w:rPr>
                <w:rFonts w:eastAsia="Calibri"/>
                <w:b/>
                <w:bCs/>
                <w:color w:val="00000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2A84">
              <w:rPr>
                <w:rFonts w:eastAsia="Calibri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2A84">
              <w:rPr>
                <w:rFonts w:eastAsia="Calibri"/>
                <w:b/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2A84">
              <w:rPr>
                <w:rFonts w:eastAsia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A12A84" w:rsidRPr="00A12A84" w:rsidRDefault="00A12A84" w:rsidP="00A12A84">
            <w:pPr>
              <w:jc w:val="center"/>
              <w:rPr>
                <w:rFonts w:eastAsia="Calibri"/>
                <w:b/>
                <w:bCs/>
                <w:color w:val="000000"/>
                <w:sz w:val="24"/>
                <w:szCs w:val="24"/>
              </w:rPr>
            </w:pPr>
            <w:r w:rsidRPr="00A12A84">
              <w:rPr>
                <w:rFonts w:eastAsia="Calibri"/>
                <w:b/>
                <w:bCs/>
                <w:color w:val="000000"/>
                <w:sz w:val="24"/>
                <w:szCs w:val="24"/>
              </w:rPr>
              <w:t xml:space="preserve">34 </w:t>
            </w:r>
          </w:p>
        </w:tc>
      </w:tr>
    </w:tbl>
    <w:p w:rsidR="00A12A84" w:rsidRDefault="00A12A84" w:rsidP="00A12A84">
      <w:pPr>
        <w:jc w:val="both"/>
        <w:rPr>
          <w:rFonts w:eastAsia="Calibri"/>
          <w:sz w:val="24"/>
          <w:szCs w:val="24"/>
          <w:lang w:eastAsia="en-US"/>
        </w:rPr>
      </w:pP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 xml:space="preserve">За отчетный период проводился </w:t>
      </w:r>
      <w:r w:rsidRPr="00A12A84">
        <w:rPr>
          <w:rFonts w:eastAsia="Calibri"/>
          <w:bCs/>
          <w:sz w:val="24"/>
          <w:szCs w:val="24"/>
          <w:lang w:eastAsia="en-US"/>
        </w:rPr>
        <w:t>анализ очереди</w:t>
      </w:r>
      <w:r w:rsidRPr="00A12A84">
        <w:rPr>
          <w:rFonts w:eastAsia="Calibri"/>
          <w:sz w:val="24"/>
          <w:szCs w:val="24"/>
          <w:lang w:eastAsia="en-US"/>
        </w:rPr>
        <w:t xml:space="preserve"> лиц из числа детей-сирот и детей, оставшихся без попечения родителей, нуждающихся в получении жилья.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lastRenderedPageBreak/>
        <w:t>Количество претендентов в Республике из числа сирот и оставшихся без попечения родителей на получение жилья, состоящих в льготной очереди при государственных администрациях городов и районов Приднестровской Молдавской Республики, на 1 января составляло 294 человека, на 1 июля 2014 года – 344 человека.</w:t>
      </w:r>
    </w:p>
    <w:p w:rsidR="00A12A84" w:rsidRPr="00A12A84" w:rsidRDefault="00A12A84" w:rsidP="00A12A84">
      <w:pPr>
        <w:ind w:firstLine="709"/>
        <w:jc w:val="both"/>
        <w:rPr>
          <w:sz w:val="24"/>
          <w:szCs w:val="24"/>
        </w:rPr>
      </w:pPr>
      <w:r w:rsidRPr="00A12A84">
        <w:rPr>
          <w:sz w:val="24"/>
          <w:szCs w:val="24"/>
        </w:rPr>
        <w:t xml:space="preserve">В третьем квартале 2014 года был введен в эксплуатацию 70-ти квартирный жилой дом для детей-сирот и ОБПР в пгт. </w:t>
      </w:r>
      <w:proofErr w:type="spellStart"/>
      <w:r w:rsidRPr="00A12A84">
        <w:rPr>
          <w:sz w:val="24"/>
          <w:szCs w:val="24"/>
        </w:rPr>
        <w:t>Новотираспольский</w:t>
      </w:r>
      <w:proofErr w:type="spellEnd"/>
      <w:r w:rsidRPr="00A12A84">
        <w:rPr>
          <w:sz w:val="24"/>
          <w:szCs w:val="24"/>
        </w:rPr>
        <w:t xml:space="preserve">, пер. Молодежный, 7. Из 70-ти жилых помещений 59 квартир были предоставлены детям-сиротам и ОБПР. Таким образом, количество претендентов на получение жилья снизилось на 59 человек и на 1 октября 2014 года составляло 285 человек. 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A12A84">
        <w:rPr>
          <w:rFonts w:eastAsia="Calibri"/>
          <w:sz w:val="24"/>
          <w:szCs w:val="24"/>
          <w:lang w:eastAsia="en-US"/>
        </w:rPr>
        <w:t>Количество претендентов в Республике из числа сирот и оставшихся без попечения родителей на получение жилья при государственных администрациях городов и районов ПМР в 2015 году должно увеличиться на 77 человек за счет постановки в очередь выпускников 2014 и 2015 годов, а также за счет числа сирот и оставшихся без попечения родителей, находящихся под опекой физических лиц и не имеющих жилья</w:t>
      </w:r>
      <w:proofErr w:type="gramEnd"/>
      <w:r w:rsidRPr="00A12A84">
        <w:rPr>
          <w:rFonts w:eastAsia="Calibri"/>
          <w:sz w:val="24"/>
          <w:szCs w:val="24"/>
          <w:lang w:eastAsia="en-US"/>
        </w:rPr>
        <w:t xml:space="preserve"> на праве пользования. 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>Из 77 выпускников 2014 и 2015 годов 34 человека уже поставлены в очередь, что подтверждается принятыми Государственными администрациями решениями, по остальным лицам для подтверждения постановки в очередь направлены письма  в адрес Государственных администраций городов и районов.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 xml:space="preserve">Таким образом, по предварительным подсчетам, в 2015 году в очереди на получение жилья из числа сирот и оставшихся без попечения родителей будут состоять 362 человека. </w:t>
      </w:r>
    </w:p>
    <w:p w:rsidR="00A12A84" w:rsidRPr="00A12A84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12A8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12A84">
        <w:rPr>
          <w:rFonts w:eastAsia="Calibri"/>
          <w:sz w:val="24"/>
          <w:szCs w:val="24"/>
          <w:lang w:eastAsia="en-US"/>
        </w:rPr>
        <w:t>В соответствии с Приказом Министерства по социальной защите и труду ПМР «О проведении мониторинга жилых помещений, закрепленных за детьми сиротами и детьми, оставшимися без попечения родителей, находящихся под опекой физических лиц и в государственных учреждениях» с 11 ноября 2014 года по 15 декабря 2014 года территориальными управлениями (отделами) Государственной службы опеки и попечительства были обследованы жилые помещения, закрепленные за сиротами</w:t>
      </w:r>
      <w:proofErr w:type="gramEnd"/>
      <w:r w:rsidRPr="00A12A84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Pr="00A12A84">
        <w:rPr>
          <w:rFonts w:eastAsia="Calibri"/>
          <w:sz w:val="24"/>
          <w:szCs w:val="24"/>
          <w:lang w:eastAsia="en-US"/>
        </w:rPr>
        <w:t>и оставшимися без попечения родителей, на предмет их сохранности и возможности дальнейшего проживания.</w:t>
      </w:r>
      <w:proofErr w:type="gramEnd"/>
      <w:r w:rsidRPr="00A12A84">
        <w:rPr>
          <w:rFonts w:eastAsia="Calibri"/>
          <w:sz w:val="24"/>
          <w:szCs w:val="24"/>
          <w:lang w:eastAsia="en-US"/>
        </w:rPr>
        <w:t xml:space="preserve"> Работа показала, что регулярно проводимый мониторинг в дальнейшем позволит органам опеки предоставлять государственным администрациям информацию для планирования в бюджете средств на приобретение, строительство, реконструкцию жилых помещений, на содержание жилых помещений, нуждающихся в обеспечении надлежащего санитарного и технического состояния.</w:t>
      </w:r>
    </w:p>
    <w:p w:rsidR="00A12A84" w:rsidRPr="00BA313F" w:rsidRDefault="00A12A84" w:rsidP="00A12A84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DD3AB6" w:rsidRDefault="00A12A84" w:rsidP="00DD3AB6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8. </w:t>
      </w:r>
      <w:r w:rsidR="00DD3AB6" w:rsidRPr="00DD3AB6">
        <w:rPr>
          <w:rFonts w:eastAsia="Calibri"/>
          <w:b/>
          <w:sz w:val="24"/>
          <w:szCs w:val="24"/>
          <w:lang w:eastAsia="en-US"/>
        </w:rPr>
        <w:t>Выплаты пособий опекунам и попечителям на содержание детей-сирот и детей, оставшихся без попечения родителей</w:t>
      </w:r>
    </w:p>
    <w:p w:rsidR="00980C2F" w:rsidRPr="00980C2F" w:rsidRDefault="00980C2F" w:rsidP="00980C2F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980C2F">
        <w:rPr>
          <w:rFonts w:eastAsia="Calibri"/>
          <w:sz w:val="24"/>
          <w:szCs w:val="24"/>
          <w:lang w:eastAsia="en-US"/>
        </w:rPr>
        <w:t>В соответствии с Законом Приднестровской Молдавской Республики от 27 июля 2010 года № 159-З-</w:t>
      </w:r>
      <w:r w:rsidRPr="00980C2F">
        <w:rPr>
          <w:rFonts w:eastAsia="Calibri"/>
          <w:sz w:val="24"/>
          <w:szCs w:val="24"/>
          <w:lang w:val="en-US" w:eastAsia="en-US"/>
        </w:rPr>
        <w:t>IV</w:t>
      </w:r>
      <w:r w:rsidRPr="00980C2F">
        <w:rPr>
          <w:rFonts w:eastAsia="Calibri"/>
          <w:sz w:val="24"/>
          <w:szCs w:val="24"/>
          <w:lang w:eastAsia="en-US"/>
        </w:rPr>
        <w:t xml:space="preserve"> «О дополнительных гарантиях по социальной защите детей-сирот и детей, оставшихся без попечения родителей» за отчетный период произведены выплаты пособий опекунам и попечителям на содержание детей-сирот и детей, оставшихся без попечения родителей, находящихся под опекой физических лиц:</w:t>
      </w:r>
    </w:p>
    <w:p w:rsidR="00980C2F" w:rsidRDefault="00DD3AB6" w:rsidP="00DD3AB6">
      <w:pPr>
        <w:spacing w:line="276" w:lineRule="auto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  <w:r w:rsidRPr="00DD3AB6">
        <w:rPr>
          <w:rFonts w:eastAsia="Calibri"/>
          <w:b/>
          <w:sz w:val="24"/>
          <w:szCs w:val="24"/>
          <w:lang w:eastAsia="en-US"/>
        </w:rPr>
        <w:t xml:space="preserve">Таблица </w:t>
      </w:r>
      <w:r w:rsidR="00980C2F">
        <w:rPr>
          <w:rFonts w:eastAsia="Calibri"/>
          <w:b/>
          <w:sz w:val="24"/>
          <w:szCs w:val="24"/>
          <w:lang w:eastAsia="en-US"/>
        </w:rPr>
        <w:t>16</w:t>
      </w:r>
    </w:p>
    <w:p w:rsidR="00FD76F5" w:rsidRDefault="00FD76F5" w:rsidP="00DD3AB6">
      <w:pPr>
        <w:spacing w:line="276" w:lineRule="auto"/>
        <w:ind w:firstLine="709"/>
        <w:jc w:val="right"/>
        <w:rPr>
          <w:rFonts w:eastAsia="Calibri"/>
          <w:b/>
          <w:sz w:val="24"/>
          <w:szCs w:val="24"/>
          <w:lang w:eastAsia="en-US"/>
        </w:rPr>
      </w:pP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2336"/>
        <w:gridCol w:w="24"/>
        <w:gridCol w:w="7"/>
        <w:gridCol w:w="2593"/>
        <w:gridCol w:w="2201"/>
        <w:gridCol w:w="2409"/>
      </w:tblGrid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Период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Количество детей, на содержание которых выплачиваются пособия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Количество опекунов, получающих пособия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Выплаченные суммы, руб.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jc w:val="both"/>
              <w:rPr>
                <w:rFonts w:eastAsia="Calibri"/>
              </w:rPr>
            </w:pPr>
            <w:r w:rsidRPr="00980C2F">
              <w:rPr>
                <w:rFonts w:eastAsia="Calibri"/>
              </w:rPr>
              <w:t>Январь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686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565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660 686,90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jc w:val="both"/>
              <w:rPr>
                <w:rFonts w:eastAsia="Calibri"/>
              </w:rPr>
            </w:pPr>
            <w:r w:rsidRPr="00980C2F">
              <w:rPr>
                <w:rFonts w:eastAsia="Calibri"/>
              </w:rPr>
              <w:t>Февраль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688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567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678 079,30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jc w:val="both"/>
              <w:rPr>
                <w:rFonts w:eastAsia="Calibri"/>
              </w:rPr>
            </w:pPr>
            <w:r w:rsidRPr="00980C2F">
              <w:rPr>
                <w:rFonts w:eastAsia="Calibri"/>
              </w:rPr>
              <w:t>Март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691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569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1 464 348,10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  <w:b/>
              </w:rPr>
              <w:t>Итого за 1 квартал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2 803 114,30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Апрель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688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567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673 717,20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 xml:space="preserve">Май 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691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568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677 820,50</w:t>
            </w:r>
          </w:p>
        </w:tc>
      </w:tr>
      <w:tr w:rsidR="00980C2F" w:rsidRPr="00980C2F" w:rsidTr="00FD76F5">
        <w:tc>
          <w:tcPr>
            <w:tcW w:w="2514" w:type="dxa"/>
            <w:gridSpan w:val="2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Июнь</w:t>
            </w:r>
          </w:p>
        </w:tc>
        <w:tc>
          <w:tcPr>
            <w:tcW w:w="2693" w:type="dxa"/>
            <w:gridSpan w:val="2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700</w:t>
            </w:r>
          </w:p>
        </w:tc>
        <w:tc>
          <w:tcPr>
            <w:tcW w:w="2285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575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1 647 220,50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  <w:b/>
              </w:rPr>
              <w:t>Итого за 2 квартал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2 998 758,20</w:t>
            </w:r>
          </w:p>
        </w:tc>
      </w:tr>
      <w:tr w:rsidR="00980C2F" w:rsidRPr="00980C2F" w:rsidTr="00FD76F5">
        <w:tc>
          <w:tcPr>
            <w:tcW w:w="2521" w:type="dxa"/>
            <w:gridSpan w:val="3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lastRenderedPageBreak/>
              <w:t>Июль</w:t>
            </w:r>
          </w:p>
        </w:tc>
        <w:tc>
          <w:tcPr>
            <w:tcW w:w="2686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688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564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854 066,60</w:t>
            </w:r>
          </w:p>
        </w:tc>
      </w:tr>
      <w:tr w:rsidR="00980C2F" w:rsidRPr="00980C2F" w:rsidTr="00FD76F5">
        <w:tc>
          <w:tcPr>
            <w:tcW w:w="2521" w:type="dxa"/>
            <w:gridSpan w:val="3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Август</w:t>
            </w:r>
          </w:p>
        </w:tc>
        <w:tc>
          <w:tcPr>
            <w:tcW w:w="2686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684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562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785 602,40</w:t>
            </w:r>
          </w:p>
        </w:tc>
      </w:tr>
      <w:tr w:rsidR="00980C2F" w:rsidRPr="00980C2F" w:rsidTr="00FD76F5">
        <w:tc>
          <w:tcPr>
            <w:tcW w:w="2521" w:type="dxa"/>
            <w:gridSpan w:val="3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Сентябрь</w:t>
            </w:r>
          </w:p>
        </w:tc>
        <w:tc>
          <w:tcPr>
            <w:tcW w:w="2686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687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565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1 462 150,90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Итого за 3 квартал</w:t>
            </w: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3 101 819,90</w:t>
            </w:r>
          </w:p>
        </w:tc>
      </w:tr>
      <w:tr w:rsidR="00980C2F" w:rsidRPr="00980C2F" w:rsidTr="00FD76F5">
        <w:tc>
          <w:tcPr>
            <w:tcW w:w="2488" w:type="dxa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Октябрь</w:t>
            </w:r>
          </w:p>
        </w:tc>
        <w:tc>
          <w:tcPr>
            <w:tcW w:w="2719" w:type="dxa"/>
            <w:gridSpan w:val="3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692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569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708 404,50</w:t>
            </w:r>
          </w:p>
        </w:tc>
      </w:tr>
      <w:tr w:rsidR="00980C2F" w:rsidRPr="00980C2F" w:rsidTr="00FD76F5">
        <w:tc>
          <w:tcPr>
            <w:tcW w:w="2488" w:type="dxa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Ноябрь</w:t>
            </w:r>
          </w:p>
        </w:tc>
        <w:tc>
          <w:tcPr>
            <w:tcW w:w="2719" w:type="dxa"/>
            <w:gridSpan w:val="3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685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563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678 533,20</w:t>
            </w:r>
          </w:p>
        </w:tc>
      </w:tr>
      <w:tr w:rsidR="00980C2F" w:rsidRPr="00980C2F" w:rsidTr="00FD76F5">
        <w:tc>
          <w:tcPr>
            <w:tcW w:w="2488" w:type="dxa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</w:rPr>
              <w:t>Декабрь</w:t>
            </w:r>
          </w:p>
        </w:tc>
        <w:tc>
          <w:tcPr>
            <w:tcW w:w="2719" w:type="dxa"/>
            <w:gridSpan w:val="3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691</w:t>
            </w:r>
          </w:p>
        </w:tc>
        <w:tc>
          <w:tcPr>
            <w:tcW w:w="2285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567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1 483 388,36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rPr>
                <w:rFonts w:eastAsia="Calibri"/>
                <w:b/>
              </w:rPr>
            </w:pPr>
          </w:p>
        </w:tc>
        <w:tc>
          <w:tcPr>
            <w:tcW w:w="2503" w:type="dxa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2 870 326,06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rPr>
                <w:rFonts w:eastAsia="Calibri"/>
              </w:rPr>
            </w:pPr>
            <w:r w:rsidRPr="00980C2F">
              <w:rPr>
                <w:rFonts w:eastAsia="Calibri"/>
                <w:b/>
              </w:rPr>
              <w:t xml:space="preserve">ВСЕГО за 2014 год, </w:t>
            </w:r>
            <w:r w:rsidRPr="00980C2F">
              <w:rPr>
                <w:rFonts w:eastAsia="Calibri"/>
                <w:i/>
                <w:iCs/>
              </w:rPr>
              <w:t xml:space="preserve">в </w:t>
            </w:r>
            <w:proofErr w:type="spellStart"/>
            <w:r w:rsidRPr="00980C2F">
              <w:rPr>
                <w:rFonts w:eastAsia="Calibri"/>
                <w:i/>
                <w:iCs/>
              </w:rPr>
              <w:t>т.ч</w:t>
            </w:r>
            <w:proofErr w:type="spellEnd"/>
            <w:r w:rsidRPr="00980C2F">
              <w:rPr>
                <w:rFonts w:eastAsia="Calibri"/>
                <w:i/>
                <w:iCs/>
              </w:rPr>
              <w:t>. по городам и районам: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  <w:b/>
              </w:rPr>
            </w:pPr>
            <w:r w:rsidRPr="00980C2F">
              <w:rPr>
                <w:rFonts w:eastAsia="Calibri"/>
                <w:b/>
              </w:rPr>
              <w:t>11 774 018,46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Тирасполь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3 052 062,72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Бендеры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1 699 599,70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Слободзея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2 910 760,81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Григориополь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1 384 865,85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Дубоссары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787 252,55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Рыбница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1 666 815,83</w:t>
            </w:r>
          </w:p>
        </w:tc>
      </w:tr>
      <w:tr w:rsidR="00980C2F" w:rsidRPr="00980C2F" w:rsidTr="00FD76F5">
        <w:tc>
          <w:tcPr>
            <w:tcW w:w="7492" w:type="dxa"/>
            <w:gridSpan w:val="5"/>
          </w:tcPr>
          <w:p w:rsidR="00980C2F" w:rsidRPr="00980C2F" w:rsidRDefault="00980C2F" w:rsidP="00980C2F">
            <w:pPr>
              <w:jc w:val="right"/>
              <w:rPr>
                <w:rFonts w:eastAsia="Calibri"/>
              </w:rPr>
            </w:pPr>
            <w:r w:rsidRPr="00980C2F">
              <w:rPr>
                <w:rFonts w:eastAsia="Calibri"/>
              </w:rPr>
              <w:t>Каменка</w:t>
            </w:r>
          </w:p>
        </w:tc>
        <w:tc>
          <w:tcPr>
            <w:tcW w:w="2503" w:type="dxa"/>
            <w:vAlign w:val="center"/>
          </w:tcPr>
          <w:p w:rsidR="00980C2F" w:rsidRPr="00980C2F" w:rsidRDefault="00980C2F" w:rsidP="00980C2F">
            <w:pPr>
              <w:jc w:val="center"/>
              <w:rPr>
                <w:rFonts w:eastAsia="Calibri"/>
              </w:rPr>
            </w:pPr>
            <w:r w:rsidRPr="00980C2F">
              <w:rPr>
                <w:rFonts w:eastAsia="Calibri"/>
              </w:rPr>
              <w:t>272 661,00</w:t>
            </w:r>
          </w:p>
        </w:tc>
      </w:tr>
    </w:tbl>
    <w:p w:rsidR="00980C2F" w:rsidRPr="00DD3AB6" w:rsidRDefault="00980C2F" w:rsidP="00980C2F">
      <w:pPr>
        <w:spacing w:line="276" w:lineRule="auto"/>
        <w:jc w:val="both"/>
        <w:rPr>
          <w:rFonts w:eastAsia="Calibri"/>
          <w:b/>
          <w:color w:val="FF0000"/>
          <w:sz w:val="24"/>
          <w:szCs w:val="24"/>
          <w:lang w:eastAsia="en-US"/>
        </w:rPr>
      </w:pPr>
    </w:p>
    <w:p w:rsidR="00DD3AB6" w:rsidRPr="00DD3AB6" w:rsidRDefault="00DD3AB6" w:rsidP="00DD3AB6">
      <w:pPr>
        <w:ind w:firstLine="709"/>
        <w:contextualSpacing/>
        <w:jc w:val="both"/>
        <w:rPr>
          <w:b/>
          <w:sz w:val="24"/>
          <w:szCs w:val="24"/>
        </w:rPr>
      </w:pPr>
      <w:r w:rsidRPr="00DD3AB6">
        <w:rPr>
          <w:b/>
          <w:sz w:val="24"/>
          <w:szCs w:val="24"/>
        </w:rPr>
        <w:t>7. Динамика численности</w:t>
      </w:r>
    </w:p>
    <w:p w:rsidR="00980C2F" w:rsidRPr="00980C2F" w:rsidRDefault="00980C2F" w:rsidP="00980C2F">
      <w:pPr>
        <w:ind w:firstLine="709"/>
        <w:contextualSpacing/>
        <w:jc w:val="both"/>
        <w:rPr>
          <w:sz w:val="24"/>
          <w:szCs w:val="24"/>
        </w:rPr>
      </w:pPr>
      <w:r w:rsidRPr="00980C2F">
        <w:rPr>
          <w:sz w:val="24"/>
          <w:szCs w:val="24"/>
        </w:rPr>
        <w:t>Сравнивая соотношение детей-сирот и детей, оставшихся без попечения родителей, воспитывающихся в семьях, к детям, воспитывающимся в госучреждениях, можно сделать вывод, что на 1 января 2015 года в семьях воспитывается 60,8% детей, что больше, чем в госучреждениях на 21,6%. В Госучреждениях воспитывается – 39,2 % детей-сирот и детей ОБПР.</w:t>
      </w:r>
    </w:p>
    <w:p w:rsidR="001A099A" w:rsidRDefault="00980C2F" w:rsidP="00DD3AB6">
      <w:pPr>
        <w:ind w:firstLine="709"/>
        <w:contextualSpacing/>
        <w:jc w:val="both"/>
        <w:rPr>
          <w:b/>
          <w:noProof/>
          <w:color w:val="FF0000"/>
          <w:sz w:val="24"/>
          <w:szCs w:val="24"/>
        </w:rPr>
      </w:pPr>
      <w:r w:rsidRPr="00980C2F">
        <w:rPr>
          <w:sz w:val="24"/>
          <w:szCs w:val="24"/>
        </w:rPr>
        <w:t xml:space="preserve">В целом динамика показывает, что количество детей-сирот и детей ОБПР, воспитывающихся как в семьях граждан, так и в учреждениях, за 2014 год </w:t>
      </w:r>
      <w:r w:rsidRPr="00980C2F">
        <w:rPr>
          <w:b/>
          <w:sz w:val="24"/>
          <w:szCs w:val="24"/>
        </w:rPr>
        <w:t xml:space="preserve">сократилось на 214 детей. </w:t>
      </w:r>
      <w:r w:rsidRPr="00980C2F">
        <w:rPr>
          <w:sz w:val="24"/>
          <w:szCs w:val="24"/>
        </w:rPr>
        <w:t>Связано это с достижением детьми 18-тилетнего возраста и прекращением опеки, выпуском детей из госучреждений, а так же с установлением опеки и усыновлением детей.</w:t>
      </w:r>
    </w:p>
    <w:p w:rsidR="00FD76F5" w:rsidRPr="00FD76F5" w:rsidRDefault="00FD76F5" w:rsidP="00FD76F5">
      <w:pPr>
        <w:ind w:firstLine="709"/>
        <w:contextualSpacing/>
        <w:jc w:val="both"/>
        <w:rPr>
          <w:color w:val="C00000"/>
          <w:sz w:val="24"/>
          <w:szCs w:val="24"/>
          <w:shd w:val="clear" w:color="auto" w:fill="FFFF00"/>
        </w:rPr>
      </w:pPr>
      <w:r w:rsidRPr="00FD76F5">
        <w:rPr>
          <w:sz w:val="24"/>
          <w:szCs w:val="24"/>
        </w:rPr>
        <w:t>Необходимо отметить, что в процессе изучения динамики детей, воспитывающихся в госучреждениях, (прибытия выявленных детей, убытия детей под опеку в семьи граждан, выбытия из учреждений выпускников) количество детей-сирот и детей ОБПР за 2014 год уменьшилось в целом на 57 человек.</w:t>
      </w:r>
    </w:p>
    <w:p w:rsidR="00FD76F5" w:rsidRDefault="00FD76F5" w:rsidP="00FD76F5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FD76F5">
        <w:rPr>
          <w:rFonts w:eastAsia="Calibri"/>
          <w:sz w:val="24"/>
          <w:szCs w:val="24"/>
          <w:lang w:eastAsia="en-US"/>
        </w:rPr>
        <w:t xml:space="preserve">Таблица </w:t>
      </w:r>
      <w:r w:rsidR="00A137C6">
        <w:rPr>
          <w:rFonts w:eastAsia="Calibri"/>
          <w:sz w:val="24"/>
          <w:szCs w:val="24"/>
          <w:lang w:eastAsia="en-US"/>
        </w:rPr>
        <w:t>17</w:t>
      </w:r>
    </w:p>
    <w:p w:rsidR="00A137C6" w:rsidRPr="00FD76F5" w:rsidRDefault="00A137C6" w:rsidP="00FD76F5">
      <w:pPr>
        <w:ind w:firstLine="567"/>
        <w:jc w:val="right"/>
        <w:rPr>
          <w:rFonts w:eastAsia="Calibri"/>
          <w:sz w:val="24"/>
          <w:szCs w:val="24"/>
          <w:lang w:eastAsia="en-US"/>
        </w:rPr>
      </w:pPr>
    </w:p>
    <w:p w:rsidR="00FD76F5" w:rsidRPr="00FD76F5" w:rsidRDefault="00FD76F5" w:rsidP="00FD76F5">
      <w:pPr>
        <w:jc w:val="both"/>
        <w:rPr>
          <w:rFonts w:eastAsia="Calibri"/>
          <w:sz w:val="24"/>
          <w:szCs w:val="24"/>
          <w:lang w:eastAsia="en-US"/>
        </w:rPr>
      </w:pPr>
      <w:r w:rsidRPr="00FD76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1D0F1C" wp14:editId="39D95B0C">
                <wp:simplePos x="0" y="0"/>
                <wp:positionH relativeFrom="column">
                  <wp:posOffset>2149475</wp:posOffset>
                </wp:positionH>
                <wp:positionV relativeFrom="paragraph">
                  <wp:posOffset>784225</wp:posOffset>
                </wp:positionV>
                <wp:extent cx="709295" cy="234950"/>
                <wp:effectExtent l="0" t="0" r="14605" b="12700"/>
                <wp:wrapNone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29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8" w:rsidRPr="00FE0D08" w:rsidRDefault="00E24508" w:rsidP="00FD76F5">
                            <w:pP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-57</w:t>
                            </w:r>
                            <w:r w:rsidRPr="00FE0D0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7,5</w:t>
                            </w:r>
                            <w:r w:rsidRPr="00FE0D0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69.25pt;margin-top:61.75pt;width:55.85pt;height:1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">
                <v:textbox>
                  <w:txbxContent>
                    <w:p w:rsidR="00E24508" w:rsidRPr="00FE0D08" w:rsidRDefault="00E24508" w:rsidP="00FD76F5">
                      <w:pP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-57</w:t>
                      </w:r>
                      <w:r w:rsidRPr="00FE0D0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 xml:space="preserve"> (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7,5</w:t>
                      </w:r>
                      <w:r w:rsidRPr="00FE0D0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Pr="00FD76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86A5D6" wp14:editId="6294F1B6">
                <wp:simplePos x="0" y="0"/>
                <wp:positionH relativeFrom="column">
                  <wp:posOffset>1286510</wp:posOffset>
                </wp:positionH>
                <wp:positionV relativeFrom="paragraph">
                  <wp:posOffset>547218</wp:posOffset>
                </wp:positionV>
                <wp:extent cx="753110" cy="233680"/>
                <wp:effectExtent l="0" t="0" r="27940" b="1397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311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8" w:rsidRPr="00FE0D08" w:rsidRDefault="00E24508" w:rsidP="00FD76F5">
                            <w:pPr>
                              <w:rPr>
                                <w:b/>
                                <w:i/>
                                <w:color w:val="FF0000"/>
                              </w:rPr>
                            </w:pPr>
                            <w:r w:rsidRPr="00FE0D0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157</w:t>
                            </w:r>
                            <w:r w:rsidRPr="00FE0D08">
                              <w:rPr>
                                <w:b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FE0D0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(</w:t>
                            </w:r>
                            <w:r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-13</w:t>
                            </w:r>
                            <w:r w:rsidRPr="00FE0D08">
                              <w:rPr>
                                <w:b/>
                                <w:i/>
                                <w:color w:val="FF0000"/>
                                <w:sz w:val="18"/>
                                <w:szCs w:val="18"/>
                              </w:rPr>
                              <w:t>%)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101.3pt;margin-top:43.1pt;width:59.3pt;height:18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">
                <v:textbox>
                  <w:txbxContent>
                    <w:p w:rsidR="00E24508" w:rsidRPr="00FE0D08" w:rsidRDefault="00E24508" w:rsidP="00FD76F5">
                      <w:pPr>
                        <w:rPr>
                          <w:b/>
                          <w:i/>
                          <w:color w:val="FF0000"/>
                        </w:rPr>
                      </w:pPr>
                      <w:r w:rsidRPr="00FE0D0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157</w:t>
                      </w:r>
                      <w:r w:rsidRPr="00FE0D08">
                        <w:rPr>
                          <w:b/>
                          <w:i/>
                          <w:color w:val="FF0000"/>
                        </w:rPr>
                        <w:t xml:space="preserve"> </w:t>
                      </w:r>
                      <w:r w:rsidRPr="00FE0D0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(</w:t>
                      </w:r>
                      <w:r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-13</w:t>
                      </w:r>
                      <w:r w:rsidRPr="00FE0D08">
                        <w:rPr>
                          <w:b/>
                          <w:i/>
                          <w:color w:val="FF0000"/>
                          <w:sz w:val="18"/>
                          <w:szCs w:val="18"/>
                        </w:rPr>
                        <w:t>%)</w:t>
                      </w:r>
                    </w:p>
                  </w:txbxContent>
                </v:textbox>
              </v:shape>
            </w:pict>
          </mc:Fallback>
        </mc:AlternateContent>
      </w:r>
      <w:r w:rsidRPr="00FD76F5">
        <w:rPr>
          <w:rFonts w:eastAsia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709AD56" wp14:editId="194B6408">
                <wp:simplePos x="0" y="0"/>
                <wp:positionH relativeFrom="column">
                  <wp:posOffset>1022350</wp:posOffset>
                </wp:positionH>
                <wp:positionV relativeFrom="paragraph">
                  <wp:posOffset>4445</wp:posOffset>
                </wp:positionV>
                <wp:extent cx="4337685" cy="417830"/>
                <wp:effectExtent l="0" t="0" r="24765" b="203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7685" cy="41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8" w:rsidRPr="009D6C16" w:rsidRDefault="00E24508" w:rsidP="00FD76F5">
                            <w:pPr>
                              <w:jc w:val="center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9D6C16">
                              <w:rPr>
                                <w:b/>
                                <w:color w:val="4F81BD" w:themeColor="accent1"/>
                              </w:rPr>
                              <w:t>Динамика количества детей-сирот и ОБПР, состоящих на учете в  территориальных Управлениях и отделах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28" type="#_x0000_t202" style="position:absolute;left:0;text-align:left;margin-left:80.5pt;margin-top:.35pt;width:341.55pt;height: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">
                <v:textbox>
                  <w:txbxContent>
                    <w:p w:rsidR="00E24508" w:rsidRPr="009D6C16" w:rsidRDefault="00E24508" w:rsidP="00FD76F5">
                      <w:pPr>
                        <w:jc w:val="center"/>
                        <w:rPr>
                          <w:b/>
                          <w:color w:val="4F81BD" w:themeColor="accent1"/>
                        </w:rPr>
                      </w:pPr>
                      <w:r w:rsidRPr="009D6C16">
                        <w:rPr>
                          <w:b/>
                          <w:color w:val="4F81BD" w:themeColor="accent1"/>
                        </w:rPr>
                        <w:t>Динамика количества детей-сирот и ОБПР, состоящих на учете в  территориальных Управлениях и отделах опеки и попечительства</w:t>
                      </w:r>
                    </w:p>
                  </w:txbxContent>
                </v:textbox>
              </v:shape>
            </w:pict>
          </mc:Fallback>
        </mc:AlternateContent>
      </w:r>
      <w:r w:rsidRPr="00FD76F5">
        <w:rPr>
          <w:rFonts w:eastAsia="Calibri"/>
          <w:noProof/>
          <w:sz w:val="24"/>
          <w:szCs w:val="24"/>
        </w:rPr>
        <w:drawing>
          <wp:inline distT="0" distB="0" distL="0" distR="0" wp14:anchorId="7C494BB0" wp14:editId="22E99567">
            <wp:extent cx="6195974" cy="2216506"/>
            <wp:effectExtent l="0" t="0" r="14605" b="1270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D76F5" w:rsidRDefault="00FD76F5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76F5" w:rsidRDefault="00FD76F5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FD76F5">
        <w:rPr>
          <w:rFonts w:eastAsia="Calibri"/>
          <w:sz w:val="24"/>
          <w:szCs w:val="24"/>
          <w:lang w:eastAsia="en-US"/>
        </w:rPr>
        <w:t>Из таблицы 18 видно, что всего на учете в территориальных управлениях и отделах опеки и попечительства детей до 18 лет на 1 января 2015 года – 1776 чел., что на 214 чел. (на 10,8%) меньше, чем на 1 января 2014 года.</w:t>
      </w:r>
    </w:p>
    <w:p w:rsidR="00FD76F5" w:rsidRDefault="00FD76F5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FD76F5" w:rsidRPr="00FD76F5" w:rsidRDefault="00FD76F5" w:rsidP="00FD76F5">
      <w:pPr>
        <w:jc w:val="right"/>
        <w:rPr>
          <w:rFonts w:eastAsia="Calibri"/>
          <w:sz w:val="22"/>
          <w:szCs w:val="22"/>
          <w:lang w:eastAsia="en-US"/>
        </w:rPr>
      </w:pPr>
      <w:r w:rsidRPr="00FD76F5">
        <w:rPr>
          <w:rFonts w:eastAsia="Calibri"/>
          <w:sz w:val="24"/>
          <w:szCs w:val="24"/>
          <w:lang w:eastAsia="en-US"/>
        </w:rPr>
        <w:lastRenderedPageBreak/>
        <w:t>Таблица 1</w:t>
      </w:r>
      <w:r w:rsidR="00A137C6">
        <w:rPr>
          <w:rFonts w:eastAsia="Calibri"/>
          <w:sz w:val="24"/>
          <w:szCs w:val="24"/>
          <w:lang w:eastAsia="en-US"/>
        </w:rPr>
        <w:t>8</w:t>
      </w:r>
      <w:r w:rsidRPr="00FD76F5">
        <w:rPr>
          <w:rFonts w:eastAsia="Calibri"/>
          <w:noProof/>
          <w:sz w:val="22"/>
          <w:szCs w:val="22"/>
        </w:rPr>
        <w:drawing>
          <wp:inline distT="0" distB="0" distL="0" distR="0" wp14:anchorId="65A0C0C4" wp14:editId="630FFEBC">
            <wp:extent cx="6142008" cy="2216988"/>
            <wp:effectExtent l="0" t="0" r="11430" b="12065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D76F5" w:rsidRPr="00FD76F5" w:rsidRDefault="00FD76F5" w:rsidP="00FD76F5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FD76F5" w:rsidRPr="00FD76F5" w:rsidRDefault="00FD76F5" w:rsidP="00FD76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76F5">
        <w:rPr>
          <w:rFonts w:eastAsia="Calibri"/>
          <w:sz w:val="24"/>
          <w:szCs w:val="24"/>
          <w:lang w:eastAsia="en-US"/>
        </w:rPr>
        <w:t>При рассмотрении Таблицы 19 усматривается динамика снижения за 2014 год количества детей, находящихся под опекой физических лиц, на 157 детей (на 13%).</w:t>
      </w:r>
    </w:p>
    <w:p w:rsidR="00FD76F5" w:rsidRDefault="00FD76F5" w:rsidP="00FD76F5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D76F5">
        <w:rPr>
          <w:rFonts w:eastAsia="Calibri"/>
          <w:sz w:val="24"/>
          <w:szCs w:val="24"/>
          <w:lang w:eastAsia="en-US"/>
        </w:rPr>
        <w:t xml:space="preserve">В республике функционируют два муниципальных Детских дома семейного типа и один негосударственный, в которых на 1 января 2015 года воспитывается 31 ребенок. </w:t>
      </w:r>
    </w:p>
    <w:p w:rsidR="00A137C6" w:rsidRPr="00FD76F5" w:rsidRDefault="00A137C6" w:rsidP="00FD76F5">
      <w:pPr>
        <w:ind w:firstLine="709"/>
        <w:jc w:val="both"/>
        <w:rPr>
          <w:b/>
          <w:sz w:val="24"/>
          <w:szCs w:val="24"/>
        </w:rPr>
      </w:pPr>
    </w:p>
    <w:p w:rsidR="00FD76F5" w:rsidRPr="00FD76F5" w:rsidRDefault="00FD76F5" w:rsidP="00FD76F5">
      <w:pPr>
        <w:ind w:left="1134"/>
        <w:contextualSpacing/>
        <w:jc w:val="right"/>
        <w:rPr>
          <w:sz w:val="24"/>
          <w:szCs w:val="24"/>
        </w:rPr>
      </w:pPr>
      <w:r w:rsidRPr="00FD76F5">
        <w:rPr>
          <w:sz w:val="24"/>
          <w:szCs w:val="24"/>
        </w:rPr>
        <w:t xml:space="preserve">Таблица </w:t>
      </w:r>
      <w:r w:rsidR="00A137C6">
        <w:rPr>
          <w:sz w:val="24"/>
          <w:szCs w:val="24"/>
        </w:rPr>
        <w:t>19</w:t>
      </w:r>
    </w:p>
    <w:p w:rsidR="00FD76F5" w:rsidRPr="00FD76F5" w:rsidRDefault="00FD76F5" w:rsidP="00FD76F5">
      <w:pPr>
        <w:contextualSpacing/>
        <w:jc w:val="both"/>
        <w:rPr>
          <w:color w:val="FF0000"/>
          <w:sz w:val="24"/>
          <w:szCs w:val="24"/>
        </w:rPr>
      </w:pPr>
      <w:r w:rsidRPr="00FD76F5">
        <w:rPr>
          <w:noProof/>
          <w:color w:val="FF0000"/>
          <w:sz w:val="24"/>
          <w:szCs w:val="24"/>
        </w:rPr>
        <w:drawing>
          <wp:inline distT="0" distB="0" distL="0" distR="0" wp14:anchorId="77AC62D6" wp14:editId="2B58A534">
            <wp:extent cx="6225235" cy="1748332"/>
            <wp:effectExtent l="0" t="0" r="23495" b="23495"/>
            <wp:docPr id="2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FD76F5" w:rsidRPr="00FD76F5" w:rsidRDefault="00FD76F5" w:rsidP="00FD76F5">
      <w:pPr>
        <w:ind w:firstLine="709"/>
        <w:jc w:val="both"/>
        <w:rPr>
          <w:b/>
          <w:sz w:val="24"/>
          <w:szCs w:val="24"/>
          <w:u w:val="single"/>
        </w:rPr>
      </w:pPr>
    </w:p>
    <w:p w:rsidR="00FD76F5" w:rsidRPr="00FD76F5" w:rsidRDefault="00FD76F5" w:rsidP="00FD76F5">
      <w:pPr>
        <w:ind w:firstLine="709"/>
        <w:jc w:val="both"/>
        <w:rPr>
          <w:sz w:val="24"/>
          <w:szCs w:val="24"/>
        </w:rPr>
      </w:pPr>
      <w:r w:rsidRPr="00FD76F5">
        <w:rPr>
          <w:b/>
          <w:sz w:val="24"/>
          <w:szCs w:val="24"/>
        </w:rPr>
        <w:t>Общее количество</w:t>
      </w:r>
      <w:r w:rsidRPr="00FD76F5">
        <w:rPr>
          <w:sz w:val="24"/>
          <w:szCs w:val="24"/>
        </w:rPr>
        <w:t xml:space="preserve"> воспитанников учреждений для детей-сирот и детей ОБПР относительно 1 января 2014 года снизилось на 9,8% или на 133 человека и на 1 января 2015 года составляет 1217 чел., из них:</w:t>
      </w:r>
    </w:p>
    <w:p w:rsidR="00FD76F5" w:rsidRPr="00FD76F5" w:rsidRDefault="00FD76F5" w:rsidP="00FD76F5">
      <w:pPr>
        <w:ind w:firstLine="709"/>
        <w:jc w:val="both"/>
        <w:rPr>
          <w:sz w:val="24"/>
          <w:szCs w:val="24"/>
        </w:rPr>
      </w:pPr>
      <w:r w:rsidRPr="00FD76F5">
        <w:rPr>
          <w:sz w:val="24"/>
          <w:szCs w:val="24"/>
        </w:rPr>
        <w:t>- дети-сироты и дети ОБПР - 697 чел. (снижение на 57 чел.);</w:t>
      </w:r>
    </w:p>
    <w:p w:rsidR="00FD76F5" w:rsidRPr="00FD76F5" w:rsidRDefault="00FD76F5" w:rsidP="00FD76F5">
      <w:pPr>
        <w:ind w:firstLine="709"/>
        <w:rPr>
          <w:sz w:val="24"/>
          <w:szCs w:val="24"/>
        </w:rPr>
      </w:pPr>
      <w:r w:rsidRPr="00FD76F5">
        <w:rPr>
          <w:sz w:val="24"/>
          <w:szCs w:val="24"/>
        </w:rPr>
        <w:t>- дети из малообеспеченных семей – 142 чел. (снижение на 70 чел.);</w:t>
      </w:r>
    </w:p>
    <w:p w:rsidR="00FD76F5" w:rsidRPr="00FD76F5" w:rsidRDefault="00FD76F5" w:rsidP="00FD76F5">
      <w:pPr>
        <w:ind w:firstLine="709"/>
        <w:rPr>
          <w:sz w:val="24"/>
          <w:szCs w:val="24"/>
        </w:rPr>
      </w:pPr>
      <w:r w:rsidRPr="00FD76F5">
        <w:rPr>
          <w:sz w:val="24"/>
          <w:szCs w:val="24"/>
        </w:rPr>
        <w:t>- дети с заболеваниями – 378 детей (снижение на 6 детей).</w:t>
      </w:r>
    </w:p>
    <w:p w:rsidR="00FD76F5" w:rsidRPr="00FD76F5" w:rsidRDefault="00FD76F5" w:rsidP="00FD76F5">
      <w:pPr>
        <w:spacing w:after="200"/>
        <w:ind w:firstLine="709"/>
        <w:jc w:val="right"/>
        <w:rPr>
          <w:b/>
          <w:color w:val="2C2C2C"/>
          <w:sz w:val="24"/>
          <w:szCs w:val="24"/>
        </w:rPr>
      </w:pPr>
      <w:r w:rsidRPr="00FD76F5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C6804E" wp14:editId="1434DD98">
                <wp:simplePos x="0" y="0"/>
                <wp:positionH relativeFrom="column">
                  <wp:posOffset>474828</wp:posOffset>
                </wp:positionH>
                <wp:positionV relativeFrom="paragraph">
                  <wp:posOffset>172136</wp:posOffset>
                </wp:positionV>
                <wp:extent cx="5463997" cy="263347"/>
                <wp:effectExtent l="0" t="0" r="22860" b="22860"/>
                <wp:wrapNone/>
                <wp:docPr id="26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3997" cy="2633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508" w:rsidRPr="00C90FDB" w:rsidRDefault="00E24508" w:rsidP="00FD76F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90FDB">
                              <w:rPr>
                                <w:b/>
                              </w:rPr>
                              <w:t>Динамика общего количества воспитанников госучреждений в 2014 году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29" type="#_x0000_t202" style="position:absolute;left:0;text-align:left;margin-left:37.4pt;margin-top:13.55pt;width:430.25pt;height:2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" strokeweight="0">
                <v:textbox>
                  <w:txbxContent>
                    <w:p w:rsidR="00E24508" w:rsidRPr="00C90FDB" w:rsidRDefault="00E24508" w:rsidP="00FD76F5">
                      <w:pPr>
                        <w:jc w:val="center"/>
                        <w:rPr>
                          <w:b/>
                        </w:rPr>
                      </w:pPr>
                      <w:r w:rsidRPr="00C90FDB">
                        <w:rPr>
                          <w:b/>
                        </w:rPr>
                        <w:t>Динамика общего количества воспитанников госучреждений в 2014 году</w:t>
                      </w:r>
                    </w:p>
                  </w:txbxContent>
                </v:textbox>
              </v:shape>
            </w:pict>
          </mc:Fallback>
        </mc:AlternateContent>
      </w:r>
      <w:r w:rsidRPr="00FD76F5">
        <w:rPr>
          <w:color w:val="2C2C2C"/>
          <w:sz w:val="24"/>
          <w:szCs w:val="24"/>
        </w:rPr>
        <w:t>Таблица 2</w:t>
      </w:r>
      <w:r w:rsidR="00A137C6">
        <w:rPr>
          <w:color w:val="2C2C2C"/>
          <w:sz w:val="24"/>
          <w:szCs w:val="24"/>
        </w:rPr>
        <w:t>0</w:t>
      </w:r>
      <w:r w:rsidRPr="00FD76F5">
        <w:rPr>
          <w:b/>
          <w:noProof/>
          <w:color w:val="2C2C2C"/>
          <w:sz w:val="24"/>
          <w:szCs w:val="24"/>
        </w:rPr>
        <w:drawing>
          <wp:inline distT="0" distB="0" distL="0" distR="0" wp14:anchorId="4B25DEF8" wp14:editId="06E7BD45">
            <wp:extent cx="6225235" cy="2018996"/>
            <wp:effectExtent l="0" t="0" r="23495" b="1968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FD76F5" w:rsidRPr="00FD76F5" w:rsidRDefault="00FD76F5" w:rsidP="00FD76F5">
      <w:pPr>
        <w:ind w:firstLine="709"/>
        <w:jc w:val="both"/>
        <w:rPr>
          <w:sz w:val="24"/>
          <w:szCs w:val="24"/>
        </w:rPr>
      </w:pPr>
      <w:r w:rsidRPr="00FD76F5">
        <w:rPr>
          <w:b/>
          <w:sz w:val="24"/>
          <w:szCs w:val="24"/>
        </w:rPr>
        <w:t>Количество детей-сирот и детей ОБПР</w:t>
      </w:r>
      <w:r w:rsidRPr="00FD76F5">
        <w:rPr>
          <w:sz w:val="24"/>
          <w:szCs w:val="24"/>
        </w:rPr>
        <w:t xml:space="preserve"> в учреждениях для детей сирот и детей ОБПР относительно 1 января 2014 года уменьшилось на 7,5% или на 57 человек и составляет на 1 января 2015 года 697 чел.</w:t>
      </w:r>
    </w:p>
    <w:p w:rsidR="00A137C6" w:rsidRDefault="00A137C6" w:rsidP="00FD76F5">
      <w:pPr>
        <w:jc w:val="right"/>
        <w:rPr>
          <w:color w:val="2C2C2C"/>
          <w:sz w:val="24"/>
          <w:szCs w:val="24"/>
        </w:rPr>
      </w:pPr>
    </w:p>
    <w:p w:rsidR="00A137C6" w:rsidRDefault="00A137C6" w:rsidP="00FD76F5">
      <w:pPr>
        <w:jc w:val="right"/>
        <w:rPr>
          <w:color w:val="2C2C2C"/>
          <w:sz w:val="24"/>
          <w:szCs w:val="24"/>
        </w:rPr>
      </w:pPr>
    </w:p>
    <w:p w:rsidR="00A137C6" w:rsidRDefault="00A137C6" w:rsidP="00FD76F5">
      <w:pPr>
        <w:jc w:val="right"/>
        <w:rPr>
          <w:color w:val="2C2C2C"/>
          <w:sz w:val="24"/>
          <w:szCs w:val="24"/>
        </w:rPr>
      </w:pPr>
    </w:p>
    <w:p w:rsidR="00FD76F5" w:rsidRPr="00FD76F5" w:rsidRDefault="00FD76F5" w:rsidP="00FD76F5">
      <w:pPr>
        <w:jc w:val="right"/>
        <w:rPr>
          <w:color w:val="2C2C2C"/>
          <w:sz w:val="24"/>
          <w:szCs w:val="24"/>
        </w:rPr>
      </w:pPr>
      <w:r w:rsidRPr="00FD76F5">
        <w:rPr>
          <w:color w:val="2C2C2C"/>
          <w:sz w:val="24"/>
          <w:szCs w:val="24"/>
        </w:rPr>
        <w:t>Таблица 2</w:t>
      </w:r>
      <w:r w:rsidR="00A137C6">
        <w:rPr>
          <w:color w:val="2C2C2C"/>
          <w:sz w:val="24"/>
          <w:szCs w:val="24"/>
        </w:rPr>
        <w:t>1</w:t>
      </w:r>
    </w:p>
    <w:p w:rsidR="00FD76F5" w:rsidRPr="00FD76F5" w:rsidRDefault="00FD76F5" w:rsidP="00FD76F5">
      <w:pPr>
        <w:jc w:val="both"/>
        <w:rPr>
          <w:rFonts w:eastAsia="Calibri"/>
          <w:sz w:val="22"/>
          <w:szCs w:val="22"/>
          <w:lang w:eastAsia="en-US"/>
        </w:rPr>
      </w:pPr>
      <w:r w:rsidRPr="00FD76F5">
        <w:rPr>
          <w:rFonts w:eastAsia="Calibri"/>
          <w:noProof/>
          <w:sz w:val="22"/>
          <w:szCs w:val="22"/>
        </w:rPr>
        <w:drawing>
          <wp:inline distT="0" distB="0" distL="0" distR="0" wp14:anchorId="20BCDA8E" wp14:editId="08194199">
            <wp:extent cx="6219645" cy="2544792"/>
            <wp:effectExtent l="0" t="0" r="10160" b="27305"/>
            <wp:docPr id="3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D76F5" w:rsidRPr="00FD76F5" w:rsidRDefault="00FD76F5" w:rsidP="00FD76F5">
      <w:pPr>
        <w:ind w:firstLine="709"/>
        <w:jc w:val="center"/>
        <w:rPr>
          <w:rFonts w:eastAsia="Calibri"/>
          <w:sz w:val="16"/>
          <w:szCs w:val="16"/>
          <w:lang w:eastAsia="en-US"/>
        </w:rPr>
      </w:pPr>
    </w:p>
    <w:p w:rsidR="00FD76F5" w:rsidRPr="00FD76F5" w:rsidRDefault="00FD76F5" w:rsidP="00FD76F5">
      <w:pPr>
        <w:ind w:firstLine="567"/>
        <w:jc w:val="both"/>
        <w:rPr>
          <w:rFonts w:eastAsia="Calibri"/>
          <w:sz w:val="16"/>
          <w:szCs w:val="16"/>
          <w:lang w:eastAsia="en-US"/>
        </w:rPr>
      </w:pPr>
    </w:p>
    <w:p w:rsidR="00FD76F5" w:rsidRDefault="00FD76F5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9. </w:t>
      </w:r>
      <w:proofErr w:type="gramStart"/>
      <w:r w:rsidRPr="00FD76F5">
        <w:rPr>
          <w:rFonts w:eastAsia="Calibri"/>
          <w:sz w:val="24"/>
          <w:szCs w:val="24"/>
          <w:lang w:eastAsia="en-US"/>
        </w:rPr>
        <w:t xml:space="preserve">По состоянию на 1 января 2015 года в территориальных управлениях (отделах)  Государственной службы опеки и попечительства поддержки семей в группе риска состоят на учете дееспособные лица, нуждающиеся в попечительстве по состоянию здоровья, и недееспособные лица, признанные судом недееспособными или ограниченно дееспособными, – 463 человека, в разрезе по городам и районам – в Таблице </w:t>
      </w:r>
      <w:r w:rsidR="006D05D2">
        <w:rPr>
          <w:rFonts w:eastAsia="Calibri"/>
          <w:sz w:val="24"/>
          <w:szCs w:val="24"/>
          <w:lang w:eastAsia="en-US"/>
        </w:rPr>
        <w:t>2</w:t>
      </w:r>
      <w:r w:rsidR="00A137C6">
        <w:rPr>
          <w:rFonts w:eastAsia="Calibri"/>
          <w:sz w:val="24"/>
          <w:szCs w:val="24"/>
          <w:lang w:eastAsia="en-US"/>
        </w:rPr>
        <w:t>2</w:t>
      </w:r>
      <w:r w:rsidRPr="00FD76F5">
        <w:rPr>
          <w:rFonts w:eastAsia="Calibri"/>
          <w:sz w:val="24"/>
          <w:szCs w:val="24"/>
          <w:lang w:eastAsia="en-US"/>
        </w:rPr>
        <w:t xml:space="preserve">. </w:t>
      </w:r>
      <w:proofErr w:type="gramEnd"/>
    </w:p>
    <w:p w:rsidR="006D05D2" w:rsidRDefault="006D05D2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6D05D2" w:rsidRPr="00FD76F5" w:rsidRDefault="006D05D2" w:rsidP="006D05D2">
      <w:pPr>
        <w:ind w:firstLine="567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2</w:t>
      </w:r>
      <w:r w:rsidR="00A137C6">
        <w:rPr>
          <w:rFonts w:eastAsia="Calibri"/>
          <w:sz w:val="24"/>
          <w:szCs w:val="24"/>
          <w:lang w:eastAsia="en-US"/>
        </w:rPr>
        <w:t>2</w:t>
      </w:r>
    </w:p>
    <w:p w:rsidR="00FD76F5" w:rsidRPr="00FD76F5" w:rsidRDefault="00FD76F5" w:rsidP="00FD76F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083"/>
        <w:gridCol w:w="1185"/>
        <w:gridCol w:w="1083"/>
        <w:gridCol w:w="1185"/>
        <w:gridCol w:w="1117"/>
        <w:gridCol w:w="1293"/>
      </w:tblGrid>
      <w:tr w:rsidR="00FD76F5" w:rsidRPr="00FD76F5" w:rsidTr="00FD76F5">
        <w:trPr>
          <w:trHeight w:val="668"/>
        </w:trPr>
        <w:tc>
          <w:tcPr>
            <w:tcW w:w="1560" w:type="dxa"/>
            <w:vMerge w:val="restart"/>
          </w:tcPr>
          <w:p w:rsidR="00FD76F5" w:rsidRPr="00FD76F5" w:rsidRDefault="00FD76F5" w:rsidP="00FD76F5">
            <w:pPr>
              <w:jc w:val="center"/>
            </w:pPr>
            <w:r w:rsidRPr="00FD76F5">
              <w:t>Города (районы) ПМР</w:t>
            </w:r>
          </w:p>
        </w:tc>
        <w:tc>
          <w:tcPr>
            <w:tcW w:w="1417" w:type="dxa"/>
            <w:vMerge w:val="restart"/>
          </w:tcPr>
          <w:p w:rsidR="00FD76F5" w:rsidRPr="00FD76F5" w:rsidRDefault="00FD76F5" w:rsidP="00FD76F5">
            <w:pPr>
              <w:jc w:val="center"/>
            </w:pPr>
            <w:r w:rsidRPr="00FD76F5">
              <w:t xml:space="preserve">Кол-во лиц, состоящих на учете </w:t>
            </w:r>
          </w:p>
          <w:p w:rsidR="00FD76F5" w:rsidRPr="00FD76F5" w:rsidRDefault="00FD76F5" w:rsidP="00FD76F5">
            <w:pPr>
              <w:jc w:val="center"/>
            </w:pPr>
            <w:r w:rsidRPr="00FD76F5">
              <w:t>на 1 января 2015г.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 xml:space="preserve">Кол-во лиц, над которыми </w:t>
            </w:r>
            <w:proofErr w:type="gramStart"/>
            <w:r w:rsidRPr="00FD76F5">
              <w:t>установлены</w:t>
            </w:r>
            <w:proofErr w:type="gramEnd"/>
            <w:r w:rsidRPr="00FD76F5">
              <w:t xml:space="preserve"> опека (</w:t>
            </w:r>
            <w:proofErr w:type="spellStart"/>
            <w:r w:rsidRPr="00FD76F5">
              <w:t>попеч</w:t>
            </w:r>
            <w:proofErr w:type="spellEnd"/>
            <w:r w:rsidRPr="00FD76F5">
              <w:t xml:space="preserve">-во)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 xml:space="preserve">Кол-во лиц, над которыми </w:t>
            </w:r>
            <w:proofErr w:type="gramStart"/>
            <w:r w:rsidRPr="00FD76F5">
              <w:t>прекращены</w:t>
            </w:r>
            <w:proofErr w:type="gramEnd"/>
            <w:r w:rsidRPr="00FD76F5">
              <w:t xml:space="preserve"> опека (</w:t>
            </w:r>
            <w:proofErr w:type="spellStart"/>
            <w:r w:rsidRPr="00FD76F5">
              <w:t>попеч</w:t>
            </w:r>
            <w:proofErr w:type="spellEnd"/>
            <w:r w:rsidRPr="00FD76F5">
              <w:t xml:space="preserve">-во)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 xml:space="preserve">Кол-во лиц, направленных в </w:t>
            </w:r>
            <w:proofErr w:type="spellStart"/>
            <w:r w:rsidRPr="00FD76F5">
              <w:t>учрежд</w:t>
            </w:r>
            <w:proofErr w:type="gramStart"/>
            <w:r w:rsidRPr="00FD76F5">
              <w:t>.с</w:t>
            </w:r>
            <w:proofErr w:type="gramEnd"/>
            <w:r w:rsidRPr="00FD76F5">
              <w:t>оц.патронажа</w:t>
            </w:r>
            <w:proofErr w:type="spellEnd"/>
            <w:r w:rsidRPr="00FD76F5">
              <w:t xml:space="preserve"> </w:t>
            </w:r>
          </w:p>
        </w:tc>
      </w:tr>
      <w:tr w:rsidR="00FD76F5" w:rsidRPr="00FD76F5" w:rsidTr="00FD76F5">
        <w:trPr>
          <w:trHeight w:val="242"/>
        </w:trPr>
        <w:tc>
          <w:tcPr>
            <w:tcW w:w="1560" w:type="dxa"/>
            <w:vMerge/>
          </w:tcPr>
          <w:p w:rsidR="00FD76F5" w:rsidRPr="00FD76F5" w:rsidRDefault="00FD76F5" w:rsidP="00FD76F5">
            <w:pPr>
              <w:jc w:val="center"/>
            </w:pPr>
          </w:p>
        </w:tc>
        <w:tc>
          <w:tcPr>
            <w:tcW w:w="1417" w:type="dxa"/>
            <w:vMerge/>
          </w:tcPr>
          <w:p w:rsidR="00FD76F5" w:rsidRPr="00FD76F5" w:rsidRDefault="00FD76F5" w:rsidP="00FD76F5">
            <w:pPr>
              <w:jc w:val="center"/>
            </w:pP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4 кв. 2014г.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2014 год</w:t>
            </w:r>
          </w:p>
        </w:tc>
        <w:tc>
          <w:tcPr>
            <w:tcW w:w="1083" w:type="dxa"/>
            <w:tcBorders>
              <w:top w:val="single" w:sz="4" w:space="0" w:color="auto"/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4 кв. 2014г.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2014 год</w:t>
            </w:r>
          </w:p>
        </w:tc>
        <w:tc>
          <w:tcPr>
            <w:tcW w:w="1117" w:type="dxa"/>
            <w:tcBorders>
              <w:top w:val="single" w:sz="4" w:space="0" w:color="auto"/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4 кв. 2014г.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за 2014 год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>Тирасполь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135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5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18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9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30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8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color w:val="000000"/>
              </w:rPr>
            </w:pPr>
            <w:r w:rsidRPr="00FD76F5">
              <w:rPr>
                <w:color w:val="000000"/>
              </w:rPr>
              <w:t>19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>Бендеры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69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6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3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2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9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>Слободзея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47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3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8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2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3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>Григориополь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20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3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 xml:space="preserve">Дубоссары 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22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5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4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 xml:space="preserve">Рыбница 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151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8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4</w:t>
            </w:r>
          </w:p>
        </w:tc>
      </w:tr>
      <w:tr w:rsidR="00FD76F5" w:rsidRPr="00FD76F5" w:rsidTr="00FD76F5">
        <w:tc>
          <w:tcPr>
            <w:tcW w:w="1560" w:type="dxa"/>
            <w:vAlign w:val="bottom"/>
          </w:tcPr>
          <w:p w:rsidR="00FD76F5" w:rsidRPr="00FD76F5" w:rsidRDefault="00FD76F5" w:rsidP="00FD76F5">
            <w:pPr>
              <w:rPr>
                <w:color w:val="000000"/>
              </w:rPr>
            </w:pPr>
            <w:r w:rsidRPr="00FD76F5">
              <w:rPr>
                <w:color w:val="000000"/>
              </w:rPr>
              <w:t>Каменка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</w:pPr>
            <w:r w:rsidRPr="00FD76F5">
              <w:t>19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-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</w:pPr>
            <w:r w:rsidRPr="00FD76F5">
              <w:t>1</w:t>
            </w:r>
          </w:p>
        </w:tc>
      </w:tr>
      <w:tr w:rsidR="00FD76F5" w:rsidRPr="00FD76F5" w:rsidTr="00FD76F5">
        <w:trPr>
          <w:trHeight w:val="272"/>
        </w:trPr>
        <w:tc>
          <w:tcPr>
            <w:tcW w:w="1560" w:type="dxa"/>
          </w:tcPr>
          <w:p w:rsidR="00FD76F5" w:rsidRPr="00FD76F5" w:rsidRDefault="00FD76F5" w:rsidP="00FD76F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D76F5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463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66</w:t>
            </w:r>
          </w:p>
        </w:tc>
        <w:tc>
          <w:tcPr>
            <w:tcW w:w="1083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185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1117" w:type="dxa"/>
            <w:tcBorders>
              <w:righ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293" w:type="dxa"/>
            <w:tcBorders>
              <w:left w:val="single" w:sz="4" w:space="0" w:color="auto"/>
            </w:tcBorders>
          </w:tcPr>
          <w:p w:rsidR="00FD76F5" w:rsidRPr="00FD76F5" w:rsidRDefault="00FD76F5" w:rsidP="00FD76F5">
            <w:pPr>
              <w:jc w:val="center"/>
              <w:rPr>
                <w:b/>
                <w:sz w:val="24"/>
                <w:szCs w:val="24"/>
              </w:rPr>
            </w:pPr>
            <w:r w:rsidRPr="00FD76F5">
              <w:rPr>
                <w:b/>
                <w:sz w:val="24"/>
                <w:szCs w:val="24"/>
              </w:rPr>
              <w:t>43</w:t>
            </w:r>
          </w:p>
        </w:tc>
      </w:tr>
    </w:tbl>
    <w:p w:rsidR="006D05D2" w:rsidRDefault="006D05D2" w:rsidP="006D05D2">
      <w:pPr>
        <w:spacing w:after="200" w:line="276" w:lineRule="auto"/>
        <w:jc w:val="center"/>
        <w:rPr>
          <w:color w:val="C00000"/>
          <w:sz w:val="24"/>
          <w:szCs w:val="24"/>
          <w:shd w:val="clear" w:color="auto" w:fill="FFFF00"/>
        </w:rPr>
      </w:pPr>
    </w:p>
    <w:p w:rsidR="006D05D2" w:rsidRPr="006D05D2" w:rsidRDefault="006D05D2" w:rsidP="006D05D2">
      <w:pPr>
        <w:spacing w:after="200" w:line="276" w:lineRule="auto"/>
        <w:ind w:firstLine="709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 xml:space="preserve">10. </w:t>
      </w:r>
      <w:r w:rsidRPr="006D05D2">
        <w:rPr>
          <w:rFonts w:eastAsia="Calibri"/>
          <w:bCs/>
          <w:sz w:val="24"/>
          <w:szCs w:val="24"/>
        </w:rPr>
        <w:t>Выявление и учёт семей,  находящихся в социально опасном положении</w:t>
      </w:r>
    </w:p>
    <w:p w:rsidR="006D05D2" w:rsidRPr="006D05D2" w:rsidRDefault="006D05D2" w:rsidP="006D05D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proofErr w:type="gramStart"/>
      <w:r w:rsidRPr="006D05D2">
        <w:rPr>
          <w:rFonts w:eastAsia="Calibri"/>
          <w:sz w:val="24"/>
          <w:szCs w:val="24"/>
          <w:lang w:eastAsia="en-US"/>
        </w:rPr>
        <w:t xml:space="preserve">Разработан проект и утвержден Постановлением Правительства Приднестровской Молдавской Республики «Об утверждении Положения </w:t>
      </w:r>
      <w:r w:rsidRPr="006D05D2">
        <w:rPr>
          <w:rFonts w:eastAsia="Calibri"/>
          <w:bCs/>
          <w:sz w:val="24"/>
          <w:szCs w:val="24"/>
          <w:lang w:eastAsia="en-US"/>
        </w:rPr>
        <w:t xml:space="preserve">об организации межведомственного взаимодействия органов и учреждений по профилактике социального сиротства, семейного неблагополучия, выявлению и учёту детей, права и законные интересы которых нарушены», целью которого является </w:t>
      </w:r>
      <w:r w:rsidRPr="006D05D2">
        <w:rPr>
          <w:rFonts w:eastAsia="Calibri"/>
          <w:bCs/>
          <w:sz w:val="24"/>
          <w:szCs w:val="24"/>
          <w:u w:val="single"/>
          <w:lang w:eastAsia="en-US"/>
        </w:rPr>
        <w:t>постановка на учет</w:t>
      </w:r>
      <w:r w:rsidRPr="006D05D2">
        <w:rPr>
          <w:rFonts w:eastAsia="Calibri"/>
          <w:bCs/>
          <w:sz w:val="24"/>
          <w:szCs w:val="24"/>
          <w:lang w:eastAsia="en-US"/>
        </w:rPr>
        <w:t xml:space="preserve"> семьи, находящейся в социально опасном положении, </w:t>
      </w:r>
      <w:r w:rsidRPr="006D05D2">
        <w:rPr>
          <w:rFonts w:eastAsia="Calibri"/>
          <w:bCs/>
          <w:sz w:val="24"/>
          <w:szCs w:val="24"/>
          <w:u w:val="single"/>
          <w:lang w:eastAsia="en-US"/>
        </w:rPr>
        <w:t>помощь семье</w:t>
      </w:r>
      <w:r w:rsidRPr="006D05D2">
        <w:rPr>
          <w:rFonts w:eastAsia="Calibri"/>
          <w:bCs/>
          <w:sz w:val="24"/>
          <w:szCs w:val="24"/>
          <w:lang w:eastAsia="en-US"/>
        </w:rPr>
        <w:t xml:space="preserve"> через разработку плана помощи с закреплением ответственных лиц от каждого органа</w:t>
      </w:r>
      <w:proofErr w:type="gramEnd"/>
      <w:r w:rsidRPr="006D05D2">
        <w:rPr>
          <w:rFonts w:eastAsia="Calibri"/>
          <w:bCs/>
          <w:sz w:val="24"/>
          <w:szCs w:val="24"/>
          <w:lang w:eastAsia="en-US"/>
        </w:rPr>
        <w:t>, осуществляющего работу по профилактике семейного неблагополучия, ведение учета и отчетности. Данный документ позволит на уровне государства выявить причины семейного неблагополучия и позволит в дальнейшем качественно вырабатывать политику государства в данном направлении, предотвратит деградацию семей, и как следствие изъятие детей из семей и направление их на содержание под опеку в интернаты, детские дома, либо под опеку граждан.</w:t>
      </w:r>
    </w:p>
    <w:p w:rsidR="006D05D2" w:rsidRDefault="006D05D2" w:rsidP="006D05D2">
      <w:pPr>
        <w:ind w:firstLine="709"/>
        <w:jc w:val="both"/>
        <w:rPr>
          <w:rFonts w:eastAsia="Calibri"/>
          <w:bCs/>
          <w:sz w:val="24"/>
          <w:szCs w:val="24"/>
        </w:rPr>
      </w:pPr>
      <w:r w:rsidRPr="006D05D2">
        <w:rPr>
          <w:rFonts w:eastAsia="Calibri"/>
          <w:bCs/>
          <w:sz w:val="24"/>
          <w:szCs w:val="24"/>
          <w:lang w:eastAsia="en-US"/>
        </w:rPr>
        <w:lastRenderedPageBreak/>
        <w:t xml:space="preserve">С момента принятия вышеуказанного Постановления (с 25 ноября 2014 года) выявлено </w:t>
      </w:r>
      <w:r w:rsidRPr="006D05D2">
        <w:rPr>
          <w:rFonts w:eastAsia="Calibri"/>
          <w:bCs/>
          <w:sz w:val="24"/>
          <w:szCs w:val="24"/>
        </w:rPr>
        <w:t>и поставлено на учёт в КЗПН 4 семьи, в которых воспитывается 9 детей, находящихся в социально опасном положении, в том числе по городам и районам:</w:t>
      </w:r>
    </w:p>
    <w:p w:rsidR="006D05D2" w:rsidRDefault="006D05D2" w:rsidP="006D05D2">
      <w:pPr>
        <w:ind w:firstLine="709"/>
        <w:jc w:val="both"/>
        <w:rPr>
          <w:rFonts w:eastAsia="Calibri"/>
          <w:bCs/>
          <w:sz w:val="24"/>
          <w:szCs w:val="24"/>
        </w:rPr>
      </w:pPr>
    </w:p>
    <w:p w:rsidR="006D05D2" w:rsidRDefault="006D05D2" w:rsidP="006D05D2">
      <w:pPr>
        <w:ind w:firstLine="709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Таблица 2</w:t>
      </w:r>
      <w:r w:rsidR="00A137C6">
        <w:rPr>
          <w:rFonts w:eastAsia="Calibri"/>
          <w:bCs/>
          <w:sz w:val="24"/>
          <w:szCs w:val="24"/>
        </w:rPr>
        <w:t>3</w:t>
      </w:r>
      <w:r>
        <w:rPr>
          <w:rFonts w:eastAsia="Calibri"/>
          <w:bCs/>
          <w:sz w:val="24"/>
          <w:szCs w:val="24"/>
        </w:rPr>
        <w:t xml:space="preserve"> </w:t>
      </w:r>
    </w:p>
    <w:p w:rsidR="006D05D2" w:rsidRDefault="006D05D2" w:rsidP="006D05D2">
      <w:pPr>
        <w:ind w:firstLine="709"/>
        <w:jc w:val="right"/>
        <w:rPr>
          <w:rFonts w:eastAsia="Calibri"/>
          <w:bCs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540"/>
        <w:gridCol w:w="4239"/>
        <w:gridCol w:w="2481"/>
        <w:gridCol w:w="2310"/>
      </w:tblGrid>
      <w:tr w:rsidR="006D05D2" w:rsidRPr="006D05D2" w:rsidTr="008E330A">
        <w:tc>
          <w:tcPr>
            <w:tcW w:w="540" w:type="dxa"/>
          </w:tcPr>
          <w:p w:rsidR="006D05D2" w:rsidRPr="006D05D2" w:rsidRDefault="006D05D2" w:rsidP="006D05D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№</w:t>
            </w:r>
          </w:p>
          <w:p w:rsidR="006D05D2" w:rsidRPr="006D05D2" w:rsidRDefault="006D05D2" w:rsidP="006D05D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proofErr w:type="gramStart"/>
            <w:r w:rsidRPr="006D05D2">
              <w:rPr>
                <w:rFonts w:eastAsia="Calibri"/>
                <w:bCs/>
                <w:sz w:val="24"/>
                <w:szCs w:val="24"/>
              </w:rPr>
              <w:t>п</w:t>
            </w:r>
            <w:proofErr w:type="gramEnd"/>
            <w:r w:rsidRPr="006D05D2">
              <w:rPr>
                <w:rFonts w:eastAsia="Calibri"/>
                <w:bCs/>
                <w:sz w:val="24"/>
                <w:szCs w:val="24"/>
              </w:rPr>
              <w:t>/п</w:t>
            </w:r>
          </w:p>
        </w:tc>
        <w:tc>
          <w:tcPr>
            <w:tcW w:w="4388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sz w:val="24"/>
                <w:szCs w:val="24"/>
              </w:rPr>
              <w:t>Управление Государственной службы опеки и попечительства</w:t>
            </w:r>
          </w:p>
        </w:tc>
        <w:tc>
          <w:tcPr>
            <w:tcW w:w="2551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Количество семей</w:t>
            </w:r>
          </w:p>
        </w:tc>
        <w:tc>
          <w:tcPr>
            <w:tcW w:w="241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В них детей</w:t>
            </w:r>
          </w:p>
        </w:tc>
      </w:tr>
      <w:tr w:rsidR="006D05D2" w:rsidRPr="006D05D2" w:rsidTr="008E330A">
        <w:tc>
          <w:tcPr>
            <w:tcW w:w="54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4388" w:type="dxa"/>
          </w:tcPr>
          <w:p w:rsidR="006D05D2" w:rsidRPr="006D05D2" w:rsidRDefault="006D05D2" w:rsidP="006D05D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Тираспольское</w:t>
            </w:r>
          </w:p>
        </w:tc>
        <w:tc>
          <w:tcPr>
            <w:tcW w:w="2551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</w:tr>
      <w:tr w:rsidR="006D05D2" w:rsidRPr="006D05D2" w:rsidTr="008E330A">
        <w:tc>
          <w:tcPr>
            <w:tcW w:w="54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2</w:t>
            </w:r>
          </w:p>
        </w:tc>
        <w:tc>
          <w:tcPr>
            <w:tcW w:w="4388" w:type="dxa"/>
          </w:tcPr>
          <w:p w:rsidR="006D05D2" w:rsidRPr="006D05D2" w:rsidRDefault="006D05D2" w:rsidP="006D05D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sz w:val="24"/>
                <w:szCs w:val="24"/>
              </w:rPr>
              <w:t>Рыбницкое и Каменское</w:t>
            </w:r>
          </w:p>
        </w:tc>
        <w:tc>
          <w:tcPr>
            <w:tcW w:w="2551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</w:tr>
      <w:tr w:rsidR="006D05D2" w:rsidRPr="006D05D2" w:rsidTr="008E330A">
        <w:tc>
          <w:tcPr>
            <w:tcW w:w="54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3</w:t>
            </w:r>
          </w:p>
        </w:tc>
        <w:tc>
          <w:tcPr>
            <w:tcW w:w="4388" w:type="dxa"/>
          </w:tcPr>
          <w:p w:rsidR="006D05D2" w:rsidRPr="006D05D2" w:rsidRDefault="006D05D2" w:rsidP="006D05D2">
            <w:pPr>
              <w:jc w:val="both"/>
              <w:rPr>
                <w:sz w:val="24"/>
                <w:szCs w:val="24"/>
              </w:rPr>
            </w:pPr>
            <w:r w:rsidRPr="006D05D2">
              <w:rPr>
                <w:rFonts w:eastAsia="Calibri"/>
                <w:sz w:val="24"/>
                <w:szCs w:val="24"/>
              </w:rPr>
              <w:t>Слободзейское</w:t>
            </w:r>
          </w:p>
        </w:tc>
        <w:tc>
          <w:tcPr>
            <w:tcW w:w="2551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6D05D2">
              <w:rPr>
                <w:rFonts w:eastAsia="Calibri"/>
                <w:bCs/>
                <w:sz w:val="24"/>
                <w:szCs w:val="24"/>
              </w:rPr>
              <w:t>4</w:t>
            </w:r>
          </w:p>
        </w:tc>
      </w:tr>
      <w:tr w:rsidR="006D05D2" w:rsidRPr="006D05D2" w:rsidTr="008E330A">
        <w:tc>
          <w:tcPr>
            <w:tcW w:w="540" w:type="dxa"/>
          </w:tcPr>
          <w:p w:rsidR="006D05D2" w:rsidRPr="006D05D2" w:rsidRDefault="006D05D2" w:rsidP="006D05D2">
            <w:pPr>
              <w:jc w:val="both"/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4388" w:type="dxa"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4"/>
                <w:szCs w:val="24"/>
              </w:rPr>
            </w:pPr>
            <w:r w:rsidRPr="006D05D2">
              <w:rPr>
                <w:rFonts w:eastAsia="Calibri"/>
                <w:sz w:val="24"/>
                <w:szCs w:val="24"/>
              </w:rPr>
              <w:t>Итого</w:t>
            </w:r>
          </w:p>
        </w:tc>
        <w:tc>
          <w:tcPr>
            <w:tcW w:w="2551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05D2">
              <w:rPr>
                <w:rFonts w:eastAsia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6D05D2">
              <w:rPr>
                <w:rFonts w:eastAsia="Calibri"/>
                <w:b/>
                <w:bCs/>
                <w:sz w:val="24"/>
                <w:szCs w:val="24"/>
              </w:rPr>
              <w:t>9</w:t>
            </w:r>
          </w:p>
        </w:tc>
      </w:tr>
    </w:tbl>
    <w:p w:rsidR="006D05D2" w:rsidRPr="006D05D2" w:rsidRDefault="006D05D2" w:rsidP="006D05D2">
      <w:pPr>
        <w:ind w:firstLine="709"/>
        <w:jc w:val="both"/>
        <w:rPr>
          <w:rFonts w:eastAsia="Calibri"/>
          <w:bCs/>
          <w:sz w:val="24"/>
          <w:szCs w:val="24"/>
          <w:lang w:eastAsia="en-US"/>
        </w:rPr>
      </w:pPr>
    </w:p>
    <w:p w:rsidR="006D05D2" w:rsidRDefault="006D05D2" w:rsidP="006D05D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11. </w:t>
      </w:r>
      <w:proofErr w:type="gramStart"/>
      <w:r w:rsidRPr="006D05D2">
        <w:rPr>
          <w:rFonts w:eastAsia="Calibri"/>
          <w:sz w:val="24"/>
          <w:szCs w:val="24"/>
          <w:lang w:eastAsia="en-US"/>
        </w:rPr>
        <w:t>С началом работы Государственной службы опеки и попечительства поддержки семей в группе риска Министерство по социальной защите и труду ПМР, в соответствии с Постановлением Правительства Приднестровской Молдавской Республики от 13 августа  2013 года № 183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13-33), принимает решения в форме приказов Министра, по</w:t>
      </w:r>
      <w:proofErr w:type="gramEnd"/>
      <w:r w:rsidRPr="006D05D2">
        <w:rPr>
          <w:rFonts w:eastAsia="Calibri"/>
          <w:sz w:val="24"/>
          <w:szCs w:val="24"/>
          <w:lang w:eastAsia="en-US"/>
        </w:rPr>
        <w:t xml:space="preserve"> следующим направлениям (функциям) в разрезе городов и районов:</w:t>
      </w:r>
    </w:p>
    <w:p w:rsidR="006D05D2" w:rsidRDefault="006D05D2" w:rsidP="006D05D2">
      <w:pPr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6D05D2" w:rsidRPr="006D05D2" w:rsidRDefault="006D05D2" w:rsidP="006D05D2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Таблица 2</w:t>
      </w:r>
      <w:r w:rsidR="00A137C6">
        <w:rPr>
          <w:rFonts w:eastAsia="Calibri"/>
          <w:sz w:val="24"/>
          <w:szCs w:val="24"/>
          <w:lang w:eastAsia="en-US"/>
        </w:rPr>
        <w:t>4</w:t>
      </w:r>
    </w:p>
    <w:p w:rsidR="00FD76F5" w:rsidRDefault="00FD76F5" w:rsidP="00DD3AB6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tbl>
      <w:tblPr>
        <w:tblStyle w:val="11"/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992"/>
        <w:gridCol w:w="567"/>
        <w:gridCol w:w="851"/>
        <w:gridCol w:w="567"/>
        <w:gridCol w:w="709"/>
        <w:gridCol w:w="425"/>
        <w:gridCol w:w="850"/>
        <w:gridCol w:w="709"/>
        <w:gridCol w:w="425"/>
        <w:gridCol w:w="709"/>
        <w:gridCol w:w="567"/>
        <w:gridCol w:w="567"/>
        <w:gridCol w:w="567"/>
      </w:tblGrid>
      <w:tr w:rsidR="006D05D2" w:rsidRPr="006D05D2" w:rsidTr="008E330A">
        <w:trPr>
          <w:cantSplit/>
          <w:trHeight w:val="222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Управление (отдел)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 xml:space="preserve">Установление опеки  над несовершеннолетними  </w:t>
            </w:r>
          </w:p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(в скобках – кол-во детей)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Снятие опеки над несовершеннолетними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Установление опеки над совершеннолетними (недееспособными)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Постановка на учет в управление  (отдел)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ind w:left="113"/>
              <w:jc w:val="center"/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D05D2">
              <w:rPr>
                <w:rFonts w:eastAsia="Calibri"/>
                <w:b/>
                <w:sz w:val="18"/>
                <w:szCs w:val="18"/>
              </w:rPr>
              <w:t>Определ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 xml:space="preserve">.   в  </w:t>
            </w:r>
            <w:proofErr w:type="spellStart"/>
            <w:r w:rsidRPr="006D05D2">
              <w:rPr>
                <w:rFonts w:eastAsia="Calibri"/>
                <w:b/>
                <w:sz w:val="18"/>
                <w:szCs w:val="18"/>
              </w:rPr>
              <w:t>подвед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>. учреждения</w:t>
            </w:r>
          </w:p>
          <w:p w:rsidR="006D05D2" w:rsidRPr="006D05D2" w:rsidRDefault="006D05D2" w:rsidP="006D05D2">
            <w:pPr>
              <w:ind w:left="113"/>
              <w:jc w:val="center"/>
              <w:rPr>
                <w:rFonts w:eastAsia="Calibri"/>
                <w:b/>
                <w:sz w:val="18"/>
                <w:szCs w:val="18"/>
                <w:highlight w:val="yellow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(в скобках – кол-во детей)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proofErr w:type="spellStart"/>
            <w:r w:rsidRPr="006D05D2">
              <w:rPr>
                <w:rFonts w:eastAsia="Calibri"/>
                <w:b/>
                <w:sz w:val="18"/>
                <w:szCs w:val="18"/>
              </w:rPr>
              <w:t>воссоед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6D05D2">
              <w:rPr>
                <w:rFonts w:eastAsia="Calibri"/>
                <w:b/>
                <w:sz w:val="18"/>
                <w:szCs w:val="18"/>
              </w:rPr>
              <w:t>бр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>. и</w:t>
            </w:r>
            <w:proofErr w:type="gramEnd"/>
            <w:r w:rsidRPr="006D05D2">
              <w:rPr>
                <w:rFonts w:eastAsia="Calibri"/>
                <w:b/>
                <w:sz w:val="18"/>
                <w:szCs w:val="18"/>
              </w:rPr>
              <w:t xml:space="preserve"> </w:t>
            </w:r>
            <w:proofErr w:type="spellStart"/>
            <w:r w:rsidRPr="006D05D2">
              <w:rPr>
                <w:rFonts w:eastAsia="Calibri"/>
                <w:b/>
                <w:sz w:val="18"/>
                <w:szCs w:val="18"/>
              </w:rPr>
              <w:t>сест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 xml:space="preserve">.  в ГОУ </w:t>
            </w:r>
          </w:p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(в скобках – кол-во детей)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Изменение фамилии</w:t>
            </w:r>
          </w:p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(в скобках – кол-во детей)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Эмансипация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Возврат матери (воссоединение с родителями)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Отчуждение жилых помещений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 xml:space="preserve">О присвоении статуса </w:t>
            </w:r>
            <w:proofErr w:type="spellStart"/>
            <w:r w:rsidRPr="006D05D2">
              <w:rPr>
                <w:rFonts w:eastAsia="Calibri"/>
                <w:b/>
                <w:sz w:val="18"/>
                <w:szCs w:val="18"/>
              </w:rPr>
              <w:t>есовершеннолетн</w:t>
            </w:r>
            <w:proofErr w:type="spellEnd"/>
            <w:r w:rsidRPr="006D05D2">
              <w:rPr>
                <w:rFonts w:eastAsia="Calibri"/>
                <w:b/>
                <w:sz w:val="18"/>
                <w:szCs w:val="18"/>
              </w:rPr>
              <w:t>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>Итого</w:t>
            </w:r>
          </w:p>
        </w:tc>
      </w:tr>
      <w:tr w:rsidR="006D05D2" w:rsidRPr="006D05D2" w:rsidTr="008E330A">
        <w:trPr>
          <w:cantSplit/>
          <w:trHeight w:val="30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 xml:space="preserve">     н</w:t>
            </w:r>
            <w:r w:rsidRPr="006D05D2">
              <w:rPr>
                <w:rFonts w:eastAsia="Calibri"/>
                <w:b/>
                <w:sz w:val="18"/>
                <w:szCs w:val="18"/>
                <w:lang w:val="en-US"/>
              </w:rPr>
              <w:t>/</w:t>
            </w:r>
            <w:proofErr w:type="gramStart"/>
            <w:r w:rsidRPr="006D05D2">
              <w:rPr>
                <w:rFonts w:eastAsia="Calibri"/>
                <w:b/>
                <w:sz w:val="18"/>
                <w:szCs w:val="18"/>
              </w:rPr>
              <w:t>л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  <w:r w:rsidRPr="006D05D2">
              <w:rPr>
                <w:rFonts w:eastAsia="Calibri"/>
                <w:b/>
                <w:sz w:val="18"/>
                <w:szCs w:val="18"/>
              </w:rPr>
              <w:t xml:space="preserve"> н</w:t>
            </w:r>
            <w:r w:rsidRPr="006D05D2">
              <w:rPr>
                <w:rFonts w:eastAsia="Calibri"/>
                <w:b/>
                <w:sz w:val="18"/>
                <w:szCs w:val="18"/>
                <w:lang w:val="en-US"/>
              </w:rPr>
              <w:t>/</w:t>
            </w:r>
            <w:r w:rsidRPr="006D05D2">
              <w:rPr>
                <w:rFonts w:eastAsia="Calibri"/>
                <w:b/>
                <w:sz w:val="18"/>
                <w:szCs w:val="18"/>
              </w:rPr>
              <w:t>д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D05D2" w:rsidRPr="006D05D2" w:rsidRDefault="006D05D2" w:rsidP="006D05D2">
            <w:pPr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6D05D2" w:rsidRPr="006D05D2" w:rsidTr="008E330A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Тирасполь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47(51)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 xml:space="preserve">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17(17)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10(11)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2(4)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333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 xml:space="preserve">443 </w:t>
            </w:r>
          </w:p>
        </w:tc>
      </w:tr>
      <w:tr w:rsidR="006D05D2" w:rsidRPr="006D05D2" w:rsidTr="008E330A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Бендеры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27(30)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8(10)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5(6)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242</w:t>
            </w:r>
          </w:p>
        </w:tc>
      </w:tr>
      <w:tr w:rsidR="006D05D2" w:rsidRPr="006D05D2" w:rsidTr="008E330A">
        <w:trPr>
          <w:trHeight w:val="21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Слободзея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25(34)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10(10)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8(8)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1(2)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99</w:t>
            </w:r>
          </w:p>
        </w:tc>
      </w:tr>
      <w:tr w:rsidR="006D05D2" w:rsidRPr="006D05D2" w:rsidTr="008E330A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Григориополь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14(14)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1(1)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1(1)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43</w:t>
            </w:r>
          </w:p>
        </w:tc>
      </w:tr>
      <w:tr w:rsidR="006D05D2" w:rsidRPr="006D05D2" w:rsidTr="008E330A">
        <w:trPr>
          <w:trHeight w:val="22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jc w:val="both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Дубоссары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17(19)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2(2)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40</w:t>
            </w:r>
          </w:p>
        </w:tc>
      </w:tr>
      <w:tr w:rsidR="006D05D2" w:rsidRPr="006D05D2" w:rsidTr="008E330A">
        <w:trPr>
          <w:trHeight w:val="44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5D2" w:rsidRPr="006D05D2" w:rsidRDefault="006D05D2" w:rsidP="006D05D2">
            <w:pPr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 xml:space="preserve">Рыбница и Каменка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23(26)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5(8)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3(3)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2(5)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sz w:val="20"/>
                <w:szCs w:val="20"/>
              </w:rPr>
              <w:t>102</w:t>
            </w:r>
          </w:p>
        </w:tc>
      </w:tr>
      <w:tr w:rsidR="006D05D2" w:rsidRPr="006D05D2" w:rsidTr="008E330A">
        <w:trPr>
          <w:trHeight w:val="47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153(174)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41(46)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1(3)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29(32)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8(14)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621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05D2" w:rsidRPr="006D05D2" w:rsidRDefault="006D05D2" w:rsidP="006D05D2">
            <w:pPr>
              <w:jc w:val="center"/>
              <w:rPr>
                <w:rFonts w:eastAsia="Calibri"/>
                <w:b/>
                <w:color w:val="FF0000"/>
                <w:sz w:val="20"/>
                <w:szCs w:val="20"/>
              </w:rPr>
            </w:pPr>
            <w:r w:rsidRPr="006D05D2">
              <w:rPr>
                <w:rFonts w:eastAsia="Calibri"/>
                <w:b/>
                <w:sz w:val="20"/>
                <w:szCs w:val="20"/>
              </w:rPr>
              <w:t>969</w:t>
            </w:r>
          </w:p>
        </w:tc>
      </w:tr>
    </w:tbl>
    <w:p w:rsidR="00FD76F5" w:rsidRPr="00DD3AB6" w:rsidRDefault="00FD76F5" w:rsidP="006D05D2">
      <w:pPr>
        <w:jc w:val="both"/>
        <w:rPr>
          <w:rFonts w:eastAsia="Calibri"/>
          <w:sz w:val="24"/>
          <w:szCs w:val="24"/>
          <w:lang w:eastAsia="en-US"/>
        </w:rPr>
      </w:pPr>
    </w:p>
    <w:p w:rsidR="006D05D2" w:rsidRPr="006D05D2" w:rsidRDefault="006D05D2" w:rsidP="006D05D2">
      <w:pPr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05D2">
        <w:rPr>
          <w:rFonts w:eastAsia="Calibri"/>
          <w:sz w:val="24"/>
          <w:szCs w:val="24"/>
          <w:lang w:eastAsia="en-US"/>
        </w:rPr>
        <w:t>За 2014 год было издано 969 приказов различной направленности, включая подготовку приказов по основной деятельности министерства.</w:t>
      </w:r>
    </w:p>
    <w:p w:rsidR="006D05D2" w:rsidRPr="006D05D2" w:rsidRDefault="006D05D2" w:rsidP="006D05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05D2">
        <w:rPr>
          <w:rFonts w:eastAsia="Calibri"/>
          <w:sz w:val="24"/>
          <w:szCs w:val="24"/>
          <w:lang w:eastAsia="en-US"/>
        </w:rPr>
        <w:t>Министерством  по социальной защите и труду ПМР и территориальными управлениями Государственной службы опеки и попечительства, поддержки семей в группе риска  постоянно осуществлялся прием граждан по личным вопросам, а также рассматривались письменные обращения.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D05D2">
        <w:rPr>
          <w:rFonts w:eastAsia="Calibri"/>
          <w:sz w:val="24"/>
          <w:szCs w:val="24"/>
          <w:lang w:eastAsia="en-US"/>
        </w:rPr>
        <w:t xml:space="preserve">В течение 2014 года рассмотрено </w:t>
      </w:r>
      <w:r w:rsidRPr="006D05D2">
        <w:rPr>
          <w:rFonts w:eastAsia="Calibri"/>
          <w:b/>
          <w:sz w:val="24"/>
          <w:szCs w:val="24"/>
          <w:lang w:eastAsia="en-US"/>
        </w:rPr>
        <w:t xml:space="preserve">280 </w:t>
      </w:r>
      <w:r w:rsidRPr="006D05D2">
        <w:rPr>
          <w:rFonts w:eastAsia="Calibri"/>
          <w:sz w:val="24"/>
          <w:szCs w:val="24"/>
          <w:lang w:eastAsia="en-US"/>
        </w:rPr>
        <w:t>обращений граждан и организаций, в том числе: вопросов на сайт министерства – 173 обращения,  по поручению Администрации Президента Приднестровской Молдавской Республики – 54 обращения, Правительства Приднестровской Молдавской Республики – 8 обращений, Уполномоченного по правам человека ПМР – 7</w:t>
      </w:r>
      <w:r w:rsidRPr="006D05D2">
        <w:rPr>
          <w:rFonts w:eastAsia="Calibri"/>
          <w:b/>
          <w:sz w:val="24"/>
          <w:szCs w:val="24"/>
          <w:lang w:eastAsia="en-US"/>
        </w:rPr>
        <w:t xml:space="preserve"> </w:t>
      </w:r>
      <w:r w:rsidRPr="006D05D2">
        <w:rPr>
          <w:rFonts w:eastAsia="Calibri"/>
          <w:sz w:val="24"/>
          <w:szCs w:val="24"/>
          <w:lang w:eastAsia="en-US"/>
        </w:rPr>
        <w:t>обращений, других организаций и ведомств – 24 обращения, граждан – 14 обращений.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A137C6" w:rsidRDefault="00A137C6" w:rsidP="006D05D2">
      <w:pPr>
        <w:ind w:firstLine="567"/>
        <w:jc w:val="both"/>
        <w:rPr>
          <w:rFonts w:eastAsia="Calibri"/>
          <w:b/>
          <w:sz w:val="24"/>
          <w:szCs w:val="24"/>
          <w:lang w:eastAsia="en-US"/>
        </w:rPr>
      </w:pP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E05876">
        <w:rPr>
          <w:rFonts w:eastAsia="Calibri"/>
          <w:b/>
          <w:sz w:val="24"/>
          <w:szCs w:val="24"/>
          <w:lang w:eastAsia="en-US"/>
        </w:rPr>
        <w:lastRenderedPageBreak/>
        <w:t>12.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6D05D2">
        <w:rPr>
          <w:rFonts w:eastAsia="Calibri"/>
          <w:sz w:val="24"/>
          <w:szCs w:val="24"/>
          <w:lang w:eastAsia="en-US"/>
        </w:rPr>
        <w:t>Повышение квалификации, международное сотрудничество, обмен опытом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proofErr w:type="gramStart"/>
      <w:r w:rsidRPr="006D05D2">
        <w:rPr>
          <w:rFonts w:eastAsia="Calibri"/>
          <w:sz w:val="24"/>
          <w:szCs w:val="24"/>
        </w:rPr>
        <w:t>В рамках реализации проекта «Предотвращение торговли людьми среди детей, оставшихся без попечения родителей», утвержденного Договором от 10 января 2014 года б/н, заключенного между общественной организацией «Взаимодействие» и организацией по безопасности и сотрудничеству в Европе, согласованного и зарегистрированного в Едином реестре проектов технической помощи, с присвоением регистрационного № 100 от 20 февраля 2014 года Координационным советом по технической помощи при Правительстве</w:t>
      </w:r>
      <w:proofErr w:type="gramEnd"/>
      <w:r w:rsidRPr="006D05D2">
        <w:rPr>
          <w:rFonts w:eastAsia="Calibri"/>
          <w:sz w:val="24"/>
          <w:szCs w:val="24"/>
        </w:rPr>
        <w:t xml:space="preserve"> Приднестровской Молдавской Республики специалисты министерства и подведомственных министерству учреждений в количестве 14 человек и 7 специалистов Центров социального страхования и  социальной защиты ПМР принимали участие в тренингах. Целью проводимых тренингов являлось обучение методам социальной адаптации профессионалов, работающих в области развития жизненных навыков для социальной и профессиональной интеграции воспитанников школ-интернатов, которые по окончанию обучения не готовы к самостоятельной жизни за пределами школы-интерната. 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>По окончании проводимых тренингов обученные специалисты проводили практическую работу с выпускниками государственных образовательных учреждений для детей-сирот и детей, оставшихся без попечения родителей, подведомственных Министерству по социальной защите и труду ПМР, по профессиональной ориентации. Общее количество  воспитанников, принявших участие в профессиональной ориентации, составляет 459 человек, из них 205 девочек и 254 мальчика.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По итогам реализации проекта специалистами госслужбы опеки и попечительства совместно с общественной организацией «Взаимодействие» разработан и утвержден проект </w:t>
      </w:r>
      <w:proofErr w:type="spellStart"/>
      <w:r w:rsidRPr="006D05D2">
        <w:rPr>
          <w:rFonts w:eastAsia="Calibri"/>
          <w:sz w:val="24"/>
          <w:szCs w:val="24"/>
        </w:rPr>
        <w:t>ГИДа</w:t>
      </w:r>
      <w:proofErr w:type="spellEnd"/>
      <w:r w:rsidRPr="006D05D2">
        <w:rPr>
          <w:rFonts w:eastAsia="Calibri"/>
          <w:sz w:val="24"/>
          <w:szCs w:val="24"/>
        </w:rPr>
        <w:t xml:space="preserve"> для выпускников организаций образования для детей-сирот и детей, оставшихся без попечения родителей, который послужит опорой выпускникам в социализации в обществе.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В рамках рекомендаций эксперта ООН Т. </w:t>
      </w:r>
      <w:proofErr w:type="spellStart"/>
      <w:r w:rsidRPr="006D05D2">
        <w:rPr>
          <w:rFonts w:eastAsia="Calibri"/>
          <w:sz w:val="24"/>
          <w:szCs w:val="24"/>
        </w:rPr>
        <w:t>Хаммарберга</w:t>
      </w:r>
      <w:proofErr w:type="spellEnd"/>
      <w:r w:rsidRPr="006D05D2">
        <w:rPr>
          <w:rFonts w:eastAsia="Calibri"/>
          <w:sz w:val="24"/>
          <w:szCs w:val="24"/>
        </w:rPr>
        <w:t xml:space="preserve">, в соответствии </w:t>
      </w:r>
      <w:proofErr w:type="gramStart"/>
      <w:r w:rsidRPr="006D05D2">
        <w:rPr>
          <w:rFonts w:eastAsia="Calibri"/>
          <w:sz w:val="24"/>
          <w:szCs w:val="24"/>
        </w:rPr>
        <w:t>со</w:t>
      </w:r>
      <w:proofErr w:type="gramEnd"/>
      <w:r w:rsidRPr="006D05D2">
        <w:rPr>
          <w:rFonts w:eastAsia="Calibri"/>
          <w:sz w:val="24"/>
          <w:szCs w:val="24"/>
        </w:rPr>
        <w:t xml:space="preserve"> Всеобщей декларацией прав человека, согласно которой дети имеют право на особую заботу и помощь в ввиду функций и полномочий Министерства, а также во исполнение Указа Президента Приднестровской Молдавской Республики от 13 ноября 2013 года № 523 «Об утверждении Плана мероприятий по реализации рекомендаций Старшего эксперта ООН по правам человека в Приднестровье», </w:t>
      </w:r>
      <w:proofErr w:type="gramStart"/>
      <w:r w:rsidRPr="006D05D2">
        <w:rPr>
          <w:rFonts w:eastAsia="Calibri"/>
          <w:sz w:val="24"/>
          <w:szCs w:val="24"/>
        </w:rPr>
        <w:t xml:space="preserve">в целях изучения опыта проведения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 xml:space="preserve"> и реформирования системы охраны прав детства, в соответствии с Постановлением Правительства Приднестровской Молдавской Республики от 10 апреля 2012 года № 33 «О безвозмездной помощи Приднестровской Молдавской Республике» Координационным советом по технической помощи при Правительстве Приднестровской Молдавской Республики согласован проект «Содействие созданию условий для воспитания в семейной обстановке детей из интернатных учреждений, посредством подготовки к проведению</w:t>
      </w:r>
      <w:proofErr w:type="gramEnd"/>
      <w:r w:rsidRPr="006D05D2">
        <w:rPr>
          <w:rFonts w:eastAsia="Calibri"/>
          <w:sz w:val="24"/>
          <w:szCs w:val="24"/>
        </w:rPr>
        <w:t xml:space="preserve"> реформы по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 xml:space="preserve"> в Приднестровье» в рамках Соглашения о гранте от  2 декабря 2013 года №GP-2014-SCBM-Детство детям-31 заключенного между Благотворительным фондом помощи детям «Детство детям» (г. Тирасполь) и Программой Развития Организации Объединенных наций. За реализацию проекта на территории Приднестровской Молдавской Республики ответственным органом исполнительной власти было определено Министерство по социальной защите и труду ПМР.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В рамках реализации проекта Министерство по социальной защите и труду Приднестровской Молдавской Республики провело работу по подготовке специалистов Государственной службы опеки и попечительства, поддержки семей в группе риска в области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>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Основной целью проекта являлось изучение опыта близлежащих стран в проведении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>, т.е. вывода детей из интернатных учреждений в биологические семьи либо устройства детей в альтернативные семьи.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В ходе проведения тренингов специалисты изучили опыт проведения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>, в рамках которого получены знания о: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- методологии проведения оценки семей (включает в себя общую характеристику семьи в целом, занятость родителей, доход семьи, наличие родственников, характеристику жилищно-бытовых условий семьи, оценка жилья по критериям безопасности, способность </w:t>
      </w:r>
      <w:r w:rsidRPr="006D05D2">
        <w:rPr>
          <w:rFonts w:eastAsia="Calibri"/>
          <w:sz w:val="24"/>
          <w:szCs w:val="24"/>
        </w:rPr>
        <w:lastRenderedPageBreak/>
        <w:t xml:space="preserve">семьи выполнять родительские обязанности, причины институционализации несовершеннолетних, оценка сильных сторон родителей, включая самооценку родителей </w:t>
      </w:r>
      <w:proofErr w:type="gramStart"/>
      <w:r w:rsidRPr="006D05D2">
        <w:rPr>
          <w:rFonts w:eastAsia="Calibri"/>
          <w:sz w:val="24"/>
          <w:szCs w:val="24"/>
        </w:rPr>
        <w:t>и</w:t>
      </w:r>
      <w:proofErr w:type="gramEnd"/>
      <w:r w:rsidRPr="006D05D2">
        <w:rPr>
          <w:rFonts w:eastAsia="Calibri"/>
          <w:sz w:val="24"/>
          <w:szCs w:val="24"/>
        </w:rPr>
        <w:t xml:space="preserve"> конечно же общее заключение специалистов проводящих оценку);</w:t>
      </w:r>
    </w:p>
    <w:p w:rsid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>- методологии проведения оценки детей в интернатных учреждениях (заключается в сборе данных непосредственно о детях, медицинские показания, усвоение несовершеннолетним общеобразовательной программы);</w:t>
      </w:r>
    </w:p>
    <w:p w:rsidR="006D05D2" w:rsidRPr="006D05D2" w:rsidRDefault="006D05D2" w:rsidP="006D05D2">
      <w:pPr>
        <w:ind w:firstLine="567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- психологической оценке ребенка, готовности ребенка к возврату в семью, находящегося в учреждении интернатного типа (это непосредственно отражена работа психолога с несовершеннолетним ребенком) - включает в себя оценку качества характера ребенка, эмоционально-волевая сфера, интеллектуальная сфера, взаимоотношения </w:t>
      </w:r>
      <w:proofErr w:type="gramStart"/>
      <w:r w:rsidRPr="006D05D2">
        <w:rPr>
          <w:rFonts w:eastAsia="Calibri"/>
          <w:sz w:val="24"/>
          <w:szCs w:val="24"/>
        </w:rPr>
        <w:t>со</w:t>
      </w:r>
      <w:proofErr w:type="gramEnd"/>
      <w:r w:rsidRPr="006D05D2">
        <w:rPr>
          <w:rFonts w:eastAsia="Calibri"/>
          <w:sz w:val="24"/>
          <w:szCs w:val="24"/>
        </w:rPr>
        <w:t xml:space="preserve"> взрослыми и детьми, поведенческие проблемы и т.д.;</w:t>
      </w:r>
    </w:p>
    <w:p w:rsidR="006D05D2" w:rsidRDefault="006D05D2" w:rsidP="006D05D2">
      <w:pPr>
        <w:ind w:firstLine="709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- методологии оценки непосредственно интернатного учреждения, включающей в себя: оценку кадровых ресурсов и учебного процесса в интернате (определение уровня компетенции персонала интернатного учреждения, определение качества учебного процесса), оценка финансовых ресурсов (оценка стоимости учебных и социальных услуг в учреждении, оценка стоимости содержания интернатного учреждения в целом (здания, территории, оплата коммунальных услуг, административные расходы, </w:t>
      </w:r>
      <w:proofErr w:type="gramStart"/>
      <w:r w:rsidRPr="006D05D2">
        <w:rPr>
          <w:rFonts w:eastAsia="Calibri"/>
          <w:sz w:val="24"/>
          <w:szCs w:val="24"/>
        </w:rPr>
        <w:t>расходы</w:t>
      </w:r>
      <w:proofErr w:type="gramEnd"/>
      <w:r w:rsidRPr="006D05D2">
        <w:rPr>
          <w:rFonts w:eastAsia="Calibri"/>
          <w:sz w:val="24"/>
          <w:szCs w:val="24"/>
        </w:rPr>
        <w:t xml:space="preserve"> связанные с текущим и капитальным ремонтом), расходы, связанные с оплатой труда работников интерната, расходы, связанные с проживанием и питанием детей </w:t>
      </w:r>
      <w:proofErr w:type="gramStart"/>
      <w:r w:rsidRPr="006D05D2">
        <w:rPr>
          <w:rFonts w:eastAsia="Calibri"/>
          <w:sz w:val="24"/>
          <w:szCs w:val="24"/>
        </w:rPr>
        <w:t>в</w:t>
      </w:r>
      <w:proofErr w:type="gramEnd"/>
      <w:r w:rsidRPr="006D05D2">
        <w:rPr>
          <w:rFonts w:eastAsia="Calibri"/>
          <w:sz w:val="24"/>
          <w:szCs w:val="24"/>
        </w:rPr>
        <w:t xml:space="preserve"> </w:t>
      </w:r>
      <w:proofErr w:type="gramStart"/>
      <w:r w:rsidRPr="006D05D2">
        <w:rPr>
          <w:rFonts w:eastAsia="Calibri"/>
          <w:sz w:val="24"/>
          <w:szCs w:val="24"/>
        </w:rPr>
        <w:t>интернатом</w:t>
      </w:r>
      <w:proofErr w:type="gramEnd"/>
      <w:r w:rsidRPr="006D05D2">
        <w:rPr>
          <w:rFonts w:eastAsia="Calibri"/>
          <w:sz w:val="24"/>
          <w:szCs w:val="24"/>
        </w:rPr>
        <w:t xml:space="preserve"> учреждении.</w:t>
      </w:r>
    </w:p>
    <w:p w:rsidR="006D05D2" w:rsidRDefault="006D05D2" w:rsidP="006D05D2">
      <w:pPr>
        <w:ind w:firstLine="709"/>
        <w:jc w:val="both"/>
        <w:rPr>
          <w:rFonts w:eastAsia="Calibri"/>
          <w:sz w:val="24"/>
          <w:szCs w:val="24"/>
        </w:rPr>
      </w:pPr>
      <w:r w:rsidRPr="006D05D2">
        <w:rPr>
          <w:rFonts w:eastAsia="Calibri"/>
          <w:sz w:val="24"/>
          <w:szCs w:val="24"/>
        </w:rPr>
        <w:t xml:space="preserve">В рамках данного проекта специалистами министерства совместно со специалистами  Благотворительного фонда помощи детям «Детство детям» (г. Тирасполь) проводилась поэтапная работа оценки учреждений, включенных в план по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 xml:space="preserve"> (ГОУ «Парканская средняя общеобразовательная школа-интернат», ГОУ «Чобручская основная общеобразовательная школа-интернат»), с целью дальнейшего определения статуса их функционирования.</w:t>
      </w:r>
    </w:p>
    <w:p w:rsidR="006D05D2" w:rsidRDefault="006D05D2" w:rsidP="006D05D2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D05D2">
        <w:rPr>
          <w:rFonts w:eastAsia="Calibri"/>
          <w:sz w:val="24"/>
          <w:szCs w:val="24"/>
        </w:rPr>
        <w:t>По итогам проведения работы по оценке учреждений подготовлен отчет, который был освещен на круглом столе, проводимом Министерством по социальной защите и труду ПМР совместно с Благотворительным фондом помощи детям «Детство детям» (г. Тирасполь) 27 ноября 2014 года, на который были приглашены заместители глав государственных администраций по социальным вопросам, специалисты органов опеки и попечительства городов и районов, директора школ-интернатов и детских</w:t>
      </w:r>
      <w:proofErr w:type="gramEnd"/>
      <w:r w:rsidRPr="006D05D2">
        <w:rPr>
          <w:rFonts w:eastAsia="Calibri"/>
          <w:sz w:val="24"/>
          <w:szCs w:val="24"/>
        </w:rPr>
        <w:t xml:space="preserve"> домов, депутаты Верховного совета ПМР, Уполномоченный по правам человека ПМР, Министерство просвещения ПМР, что освещалось на ТВ ПМР, Радио ПМР, а также на телевизионном канале ТСВ в программе «Шаг навстречу».</w:t>
      </w:r>
    </w:p>
    <w:p w:rsidR="006D05D2" w:rsidRPr="006D05D2" w:rsidRDefault="006D05D2" w:rsidP="006D05D2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6D05D2">
        <w:rPr>
          <w:rFonts w:eastAsia="Calibri"/>
          <w:sz w:val="24"/>
          <w:szCs w:val="24"/>
        </w:rPr>
        <w:t xml:space="preserve">Предложения по итогам отчета включены в Государственную стратегию действий по </w:t>
      </w:r>
      <w:proofErr w:type="spellStart"/>
      <w:r w:rsidRPr="006D05D2">
        <w:rPr>
          <w:rFonts w:eastAsia="Calibri"/>
          <w:sz w:val="24"/>
          <w:szCs w:val="24"/>
        </w:rPr>
        <w:t>деинституционализации</w:t>
      </w:r>
      <w:proofErr w:type="spellEnd"/>
      <w:r w:rsidRPr="006D05D2">
        <w:rPr>
          <w:rFonts w:eastAsia="Calibri"/>
          <w:sz w:val="24"/>
          <w:szCs w:val="24"/>
        </w:rPr>
        <w:t xml:space="preserve"> детей, воспитывающихся в государственных учреждениях, развития семейных форм устройства детей и поддержки семей с детьми, находящимися в социально-опасном положении на 2015 - 2017 годы, которая в настоящее время проходит стадию согласования в министерствах и ведомствах (прошла согласование в Государственных администрациях городов и районов, Министерстве финансов ПМР, Министерстве иностранных дел ПМР</w:t>
      </w:r>
      <w:proofErr w:type="gramEnd"/>
      <w:r w:rsidRPr="006D05D2">
        <w:rPr>
          <w:rFonts w:eastAsia="Calibri"/>
          <w:sz w:val="24"/>
          <w:szCs w:val="24"/>
        </w:rPr>
        <w:t xml:space="preserve">), </w:t>
      </w:r>
      <w:proofErr w:type="gramStart"/>
      <w:r w:rsidRPr="006D05D2">
        <w:rPr>
          <w:rFonts w:eastAsia="Calibri"/>
          <w:sz w:val="24"/>
          <w:szCs w:val="24"/>
        </w:rPr>
        <w:t>заслушана</w:t>
      </w:r>
      <w:proofErr w:type="gramEnd"/>
      <w:r w:rsidRPr="006D05D2">
        <w:rPr>
          <w:rFonts w:eastAsia="Calibri"/>
          <w:sz w:val="24"/>
          <w:szCs w:val="24"/>
        </w:rPr>
        <w:t xml:space="preserve"> и согласована Консультативным советом при Министерстве по социальной защите и труду ПМР 10 декабря 2014 года, а также на общественных слушаниях 23 декабря 2014 года.</w:t>
      </w:r>
    </w:p>
    <w:p w:rsidR="006C2017" w:rsidRPr="006C2017" w:rsidRDefault="00034A7E" w:rsidP="00034A7E">
      <w:pPr>
        <w:widowControl w:val="0"/>
        <w:ind w:firstLine="720"/>
        <w:jc w:val="both"/>
        <w:rPr>
          <w:sz w:val="24"/>
          <w:szCs w:val="24"/>
        </w:rPr>
      </w:pPr>
      <w:r w:rsidRPr="00C47D27">
        <w:rPr>
          <w:b/>
          <w:sz w:val="24"/>
          <w:szCs w:val="24"/>
          <w:lang w:val="en-US"/>
        </w:rPr>
        <w:t>V</w:t>
      </w:r>
      <w:r w:rsidRPr="00C47D27">
        <w:rPr>
          <w:b/>
          <w:sz w:val="24"/>
          <w:szCs w:val="24"/>
        </w:rPr>
        <w:t>. В части обеспечения финансово-хозяйственной</w:t>
      </w:r>
      <w:r w:rsidR="006C2017" w:rsidRPr="00C47D27">
        <w:rPr>
          <w:b/>
          <w:sz w:val="24"/>
          <w:szCs w:val="24"/>
        </w:rPr>
        <w:t>,</w:t>
      </w:r>
      <w:r w:rsidRPr="00C47D27">
        <w:rPr>
          <w:b/>
          <w:sz w:val="24"/>
          <w:szCs w:val="24"/>
        </w:rPr>
        <w:t xml:space="preserve"> </w:t>
      </w:r>
      <w:r w:rsidR="006C2017" w:rsidRPr="00C47D27">
        <w:rPr>
          <w:b/>
          <w:sz w:val="24"/>
          <w:szCs w:val="24"/>
        </w:rPr>
        <w:t xml:space="preserve">договорно-правовой и кадровой </w:t>
      </w:r>
      <w:r w:rsidRPr="00C47D27">
        <w:rPr>
          <w:b/>
          <w:sz w:val="24"/>
          <w:szCs w:val="24"/>
        </w:rPr>
        <w:t>деятельности Министерства по социальной защите и труду и подведомственных ему учреждений:</w:t>
      </w:r>
      <w:r w:rsidRPr="00034A7E">
        <w:rPr>
          <w:sz w:val="24"/>
          <w:szCs w:val="24"/>
        </w:rPr>
        <w:t xml:space="preserve"> </w:t>
      </w:r>
    </w:p>
    <w:p w:rsidR="006C2017" w:rsidRPr="006C2017" w:rsidRDefault="008023EB" w:rsidP="006C201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з</w:t>
      </w:r>
      <w:r w:rsidR="00034A7E" w:rsidRPr="00034A7E">
        <w:rPr>
          <w:sz w:val="24"/>
          <w:szCs w:val="24"/>
        </w:rPr>
        <w:t xml:space="preserve">аключено </w:t>
      </w:r>
      <w:r w:rsidR="00FC76E6">
        <w:rPr>
          <w:sz w:val="24"/>
          <w:szCs w:val="24"/>
        </w:rPr>
        <w:t>3</w:t>
      </w:r>
      <w:r w:rsidR="008E330A">
        <w:rPr>
          <w:sz w:val="24"/>
          <w:szCs w:val="24"/>
        </w:rPr>
        <w:t>5</w:t>
      </w:r>
      <w:r w:rsidR="00034A7E" w:rsidRPr="00034A7E">
        <w:rPr>
          <w:sz w:val="24"/>
          <w:szCs w:val="24"/>
        </w:rPr>
        <w:t xml:space="preserve"> договор</w:t>
      </w:r>
      <w:r w:rsidR="00FC76E6">
        <w:rPr>
          <w:sz w:val="24"/>
          <w:szCs w:val="24"/>
        </w:rPr>
        <w:t>ов</w:t>
      </w:r>
      <w:r w:rsidR="00034A7E" w:rsidRPr="00034A7E">
        <w:rPr>
          <w:sz w:val="24"/>
          <w:szCs w:val="24"/>
        </w:rPr>
        <w:t>, опосредующих финансово – хозяйственную деятельность Министерства, 6 договоров о переводе долга подведомственных учреждений перед организациями энергетического комплекса во внутренний государственный долг;</w:t>
      </w:r>
    </w:p>
    <w:p w:rsidR="006C2017" w:rsidRPr="006C2017" w:rsidRDefault="008023EB" w:rsidP="006C2017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034A7E" w:rsidRPr="00034A7E">
        <w:rPr>
          <w:sz w:val="24"/>
          <w:szCs w:val="24"/>
        </w:rPr>
        <w:t xml:space="preserve">организовано проведение и оформлено протоколами </w:t>
      </w:r>
      <w:r w:rsidR="000B3441">
        <w:rPr>
          <w:sz w:val="24"/>
          <w:szCs w:val="24"/>
        </w:rPr>
        <w:t>1</w:t>
      </w:r>
      <w:r w:rsidR="00FC76E6">
        <w:rPr>
          <w:sz w:val="24"/>
          <w:szCs w:val="24"/>
        </w:rPr>
        <w:t>3</w:t>
      </w:r>
      <w:r w:rsidR="00034A7E" w:rsidRPr="00034A7E">
        <w:rPr>
          <w:sz w:val="24"/>
          <w:szCs w:val="24"/>
        </w:rPr>
        <w:t xml:space="preserve"> заседаний </w:t>
      </w:r>
      <w:r w:rsidR="000B3441" w:rsidRPr="000B3441">
        <w:rPr>
          <w:sz w:val="24"/>
          <w:szCs w:val="24"/>
        </w:rPr>
        <w:t>тендерной комиссии Министерства по социальной защите и труду П</w:t>
      </w:r>
      <w:r w:rsidR="000B3441">
        <w:rPr>
          <w:sz w:val="24"/>
          <w:szCs w:val="24"/>
        </w:rPr>
        <w:t>риднестровской Молдавской Республики</w:t>
      </w:r>
      <w:r w:rsidR="000B3441" w:rsidRPr="000B3441">
        <w:rPr>
          <w:sz w:val="24"/>
          <w:szCs w:val="24"/>
        </w:rPr>
        <w:t>: на закупку ГСМ, рыбы и рыбных продуктов, на закупку молока и молочных продуктов, мяса и мясопродуктов, инвалидных колясок, путевок на оздоровление детей, содержащихся в подведомственных учреждениях, а также льготных категорий граждан</w:t>
      </w:r>
      <w:r w:rsidR="00034A7E" w:rsidRPr="00034A7E">
        <w:rPr>
          <w:sz w:val="24"/>
          <w:szCs w:val="24"/>
        </w:rPr>
        <w:t>;</w:t>
      </w:r>
      <w:r w:rsidR="008E330A">
        <w:rPr>
          <w:sz w:val="24"/>
          <w:szCs w:val="24"/>
        </w:rPr>
        <w:t xml:space="preserve"> принято участие </w:t>
      </w:r>
      <w:r w:rsidR="008E330A" w:rsidRPr="008E330A">
        <w:rPr>
          <w:sz w:val="24"/>
          <w:szCs w:val="24"/>
        </w:rPr>
        <w:t xml:space="preserve">в </w:t>
      </w:r>
      <w:r w:rsidR="008E330A">
        <w:rPr>
          <w:sz w:val="24"/>
          <w:szCs w:val="24"/>
        </w:rPr>
        <w:t>межведомственных</w:t>
      </w:r>
      <w:r w:rsidR="008E330A" w:rsidRPr="008E330A">
        <w:rPr>
          <w:sz w:val="24"/>
          <w:szCs w:val="24"/>
        </w:rPr>
        <w:t xml:space="preserve"> тендерах на закупку твёрдого топлива (угля) и </w:t>
      </w:r>
      <w:r w:rsidR="008E330A" w:rsidRPr="008E330A">
        <w:rPr>
          <w:sz w:val="24"/>
          <w:szCs w:val="24"/>
        </w:rPr>
        <w:lastRenderedPageBreak/>
        <w:t>картофеля</w:t>
      </w:r>
      <w:r w:rsidR="008E330A">
        <w:rPr>
          <w:sz w:val="24"/>
          <w:szCs w:val="24"/>
        </w:rPr>
        <w:t xml:space="preserve"> длительного хранения</w:t>
      </w:r>
      <w:r w:rsidR="008E330A" w:rsidRPr="008E330A">
        <w:rPr>
          <w:sz w:val="24"/>
          <w:szCs w:val="24"/>
        </w:rPr>
        <w:t xml:space="preserve">; </w:t>
      </w:r>
    </w:p>
    <w:p w:rsidR="006C2017" w:rsidRPr="006C2017" w:rsidRDefault="008023EB" w:rsidP="006C2017">
      <w:pPr>
        <w:widowControl w:val="0"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3) </w:t>
      </w:r>
      <w:r w:rsidR="00034A7E" w:rsidRPr="00034A7E">
        <w:rPr>
          <w:sz w:val="24"/>
          <w:szCs w:val="24"/>
        </w:rPr>
        <w:t xml:space="preserve">проведена юридическая экспертиза </w:t>
      </w:r>
      <w:r w:rsidR="008E330A">
        <w:rPr>
          <w:sz w:val="24"/>
          <w:szCs w:val="24"/>
        </w:rPr>
        <w:t>1125</w:t>
      </w:r>
      <w:r w:rsidR="00034A7E" w:rsidRPr="00034A7E">
        <w:rPr>
          <w:sz w:val="24"/>
          <w:szCs w:val="24"/>
        </w:rPr>
        <w:t xml:space="preserve"> договоров и дополнительных соглашений к ним, заключенных подведомственными государственными учреждениями;</w:t>
      </w:r>
    </w:p>
    <w:p w:rsidR="005D0BCA" w:rsidRDefault="00AF155F" w:rsidP="008023EB">
      <w:pPr>
        <w:widowControl w:val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F155F">
        <w:rPr>
          <w:sz w:val="24"/>
          <w:szCs w:val="24"/>
        </w:rPr>
        <w:t xml:space="preserve">) </w:t>
      </w:r>
      <w:r w:rsidR="005D0BCA" w:rsidRPr="00AF155F">
        <w:rPr>
          <w:sz w:val="24"/>
          <w:szCs w:val="24"/>
        </w:rPr>
        <w:t>разработан проект межправительственного соглашения между Приднестровской Молдавской Республикой и Республикой Абхазия о сотрудничестве в области санаторно-курортного лечения;</w:t>
      </w:r>
    </w:p>
    <w:p w:rsidR="008023EB" w:rsidRDefault="00AF155F" w:rsidP="008023E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5</w:t>
      </w:r>
      <w:r w:rsidR="008023EB" w:rsidRPr="008023EB">
        <w:rPr>
          <w:sz w:val="24"/>
          <w:szCs w:val="24"/>
        </w:rPr>
        <w:t>)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</w:t>
      </w:r>
      <w:r w:rsidR="008023EB">
        <w:rPr>
          <w:rFonts w:eastAsia="Calibri"/>
          <w:sz w:val="24"/>
          <w:szCs w:val="24"/>
          <w:lang w:eastAsia="en-US"/>
        </w:rPr>
        <w:t xml:space="preserve">в </w:t>
      </w:r>
      <w:r w:rsidR="008023EB" w:rsidRPr="008023EB">
        <w:rPr>
          <w:rFonts w:eastAsia="Calibri"/>
          <w:sz w:val="24"/>
          <w:szCs w:val="24"/>
          <w:lang w:eastAsia="en-US"/>
        </w:rPr>
        <w:t>рамках финансирования по линии республиканского бюджета:</w:t>
      </w:r>
    </w:p>
    <w:p w:rsidR="008023EB" w:rsidRDefault="008023EB" w:rsidP="008023E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</w:t>
      </w:r>
      <w:r w:rsidRPr="008023EB">
        <w:rPr>
          <w:rFonts w:eastAsia="Calibri"/>
          <w:sz w:val="24"/>
          <w:szCs w:val="24"/>
          <w:lang w:eastAsia="en-US"/>
        </w:rPr>
        <w:t>ыделено финансирование Министер</w:t>
      </w:r>
      <w:r>
        <w:rPr>
          <w:rFonts w:eastAsia="Calibri"/>
          <w:sz w:val="24"/>
          <w:szCs w:val="24"/>
          <w:lang w:eastAsia="en-US"/>
        </w:rPr>
        <w:t xml:space="preserve">ству  в сумме </w:t>
      </w:r>
      <w:r w:rsidR="008E330A" w:rsidRPr="008E330A">
        <w:rPr>
          <w:rFonts w:eastAsia="Calibri"/>
          <w:sz w:val="24"/>
          <w:szCs w:val="24"/>
          <w:lang w:eastAsia="en-US"/>
        </w:rPr>
        <w:t xml:space="preserve">3 903 794 </w:t>
      </w:r>
      <w:r w:rsidR="000B3441" w:rsidRPr="000B3441">
        <w:rPr>
          <w:rFonts w:eastAsia="Calibri"/>
          <w:sz w:val="24"/>
          <w:szCs w:val="24"/>
          <w:lang w:eastAsia="en-US"/>
        </w:rPr>
        <w:t>рублей</w:t>
      </w:r>
      <w:r>
        <w:rPr>
          <w:rFonts w:eastAsia="Calibri"/>
          <w:sz w:val="24"/>
          <w:szCs w:val="24"/>
          <w:lang w:eastAsia="en-US"/>
        </w:rPr>
        <w:t>;</w:t>
      </w:r>
    </w:p>
    <w:p w:rsidR="008023EB" w:rsidRDefault="008023EB" w:rsidP="008023E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в</w:t>
      </w:r>
      <w:r w:rsidRPr="008023EB">
        <w:rPr>
          <w:rFonts w:eastAsia="Calibri"/>
          <w:sz w:val="24"/>
          <w:szCs w:val="24"/>
          <w:lang w:eastAsia="en-US"/>
        </w:rPr>
        <w:t xml:space="preserve">ыделено финансирование подведомственным учреждениям в сумме </w:t>
      </w:r>
      <w:r w:rsidR="008E330A" w:rsidRPr="008E330A">
        <w:rPr>
          <w:rFonts w:eastAsia="Calibri"/>
          <w:sz w:val="24"/>
          <w:szCs w:val="24"/>
          <w:lang w:eastAsia="en-US"/>
        </w:rPr>
        <w:t xml:space="preserve">78 868 272  </w:t>
      </w:r>
      <w:r w:rsidR="000B3441" w:rsidRPr="000B3441">
        <w:rPr>
          <w:rFonts w:eastAsia="Calibri"/>
          <w:sz w:val="24"/>
          <w:szCs w:val="24"/>
          <w:lang w:eastAsia="en-US"/>
        </w:rPr>
        <w:t xml:space="preserve"> руб.</w:t>
      </w:r>
      <w:r>
        <w:rPr>
          <w:rFonts w:eastAsia="Calibri"/>
          <w:sz w:val="24"/>
          <w:szCs w:val="24"/>
          <w:lang w:eastAsia="en-US"/>
        </w:rPr>
        <w:t>;</w:t>
      </w:r>
    </w:p>
    <w:p w:rsidR="008023EB" w:rsidRDefault="008023EB" w:rsidP="008023E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</w:t>
      </w:r>
      <w:r w:rsidRPr="008023EB">
        <w:rPr>
          <w:rFonts w:eastAsia="Calibri"/>
          <w:sz w:val="24"/>
          <w:szCs w:val="24"/>
          <w:lang w:eastAsia="en-US"/>
        </w:rPr>
        <w:t>формлено расходных расписаний в кол</w:t>
      </w:r>
      <w:r>
        <w:rPr>
          <w:rFonts w:eastAsia="Calibri"/>
          <w:sz w:val="24"/>
          <w:szCs w:val="24"/>
          <w:lang w:eastAsia="en-US"/>
        </w:rPr>
        <w:t>ичестве</w:t>
      </w:r>
      <w:r w:rsidRPr="008023EB">
        <w:rPr>
          <w:rFonts w:eastAsia="Calibri"/>
          <w:sz w:val="24"/>
          <w:szCs w:val="24"/>
          <w:lang w:eastAsia="en-US"/>
        </w:rPr>
        <w:t xml:space="preserve"> </w:t>
      </w:r>
      <w:r w:rsidR="008E330A">
        <w:rPr>
          <w:rFonts w:eastAsia="Calibri"/>
          <w:sz w:val="24"/>
          <w:szCs w:val="24"/>
          <w:lang w:eastAsia="en-US"/>
        </w:rPr>
        <w:t>882</w:t>
      </w:r>
      <w:r w:rsidRPr="008023EB">
        <w:rPr>
          <w:rFonts w:eastAsia="Calibri"/>
          <w:sz w:val="24"/>
          <w:szCs w:val="24"/>
          <w:lang w:eastAsia="en-US"/>
        </w:rPr>
        <w:t xml:space="preserve"> шт., плат</w:t>
      </w:r>
      <w:r>
        <w:rPr>
          <w:rFonts w:eastAsia="Calibri"/>
          <w:sz w:val="24"/>
          <w:szCs w:val="24"/>
          <w:lang w:eastAsia="en-US"/>
        </w:rPr>
        <w:t xml:space="preserve">ежных поручений в кол-ве </w:t>
      </w:r>
      <w:r w:rsidR="008E330A" w:rsidRPr="008E330A">
        <w:rPr>
          <w:rFonts w:eastAsia="Calibri"/>
          <w:sz w:val="24"/>
          <w:szCs w:val="24"/>
          <w:lang w:eastAsia="en-US"/>
        </w:rPr>
        <w:t xml:space="preserve">2 192 </w:t>
      </w:r>
      <w:r>
        <w:rPr>
          <w:rFonts w:eastAsia="Calibri"/>
          <w:sz w:val="24"/>
          <w:szCs w:val="24"/>
          <w:lang w:eastAsia="en-US"/>
        </w:rPr>
        <w:t>шт.;</w:t>
      </w:r>
    </w:p>
    <w:p w:rsidR="008023EB" w:rsidRDefault="00AF155F" w:rsidP="008023EB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6</w:t>
      </w:r>
      <w:r w:rsidR="008023EB">
        <w:rPr>
          <w:rFonts w:eastAsia="Calibri"/>
          <w:sz w:val="24"/>
          <w:szCs w:val="24"/>
          <w:lang w:eastAsia="en-US"/>
        </w:rPr>
        <w:t>) в</w:t>
      </w:r>
      <w:r w:rsidR="008023EB" w:rsidRPr="008023EB">
        <w:rPr>
          <w:rFonts w:eastAsia="Calibri"/>
          <w:b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>рамках финансирования по линии гуманитарной помощи РФ:</w:t>
      </w:r>
    </w:p>
    <w:p w:rsidR="004865B9" w:rsidRDefault="008023EB" w:rsidP="004865B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осуществлено</w:t>
      </w:r>
      <w:r w:rsidRPr="008023EB">
        <w:rPr>
          <w:rFonts w:eastAsia="Calibri"/>
          <w:sz w:val="24"/>
          <w:szCs w:val="24"/>
          <w:lang w:eastAsia="en-US"/>
        </w:rPr>
        <w:t xml:space="preserve"> распределение и доведение гуманитарной помощи РФ на </w:t>
      </w:r>
      <w:r w:rsidRPr="008023EB">
        <w:rPr>
          <w:rFonts w:eastAsia="Calibri"/>
          <w:sz w:val="24"/>
          <w:szCs w:val="24"/>
          <w:lang w:val="en-US" w:eastAsia="en-US"/>
        </w:rPr>
        <w:t>I</w:t>
      </w:r>
      <w:r w:rsidRPr="008023EB">
        <w:rPr>
          <w:rFonts w:eastAsia="Calibri"/>
          <w:sz w:val="24"/>
          <w:szCs w:val="24"/>
          <w:lang w:eastAsia="en-US"/>
        </w:rPr>
        <w:t xml:space="preserve"> </w:t>
      </w:r>
      <w:r w:rsidR="00FC76E6">
        <w:rPr>
          <w:rFonts w:eastAsia="Calibri"/>
          <w:sz w:val="24"/>
          <w:szCs w:val="24"/>
          <w:lang w:eastAsia="en-US"/>
        </w:rPr>
        <w:t>полугодие</w:t>
      </w:r>
      <w:r w:rsidRPr="008023EB">
        <w:rPr>
          <w:rFonts w:eastAsia="Calibri"/>
          <w:sz w:val="24"/>
          <w:szCs w:val="24"/>
          <w:lang w:eastAsia="en-US"/>
        </w:rPr>
        <w:t xml:space="preserve"> 2014 года в сумме </w:t>
      </w:r>
      <w:r w:rsidR="008E330A" w:rsidRPr="008E330A">
        <w:rPr>
          <w:rFonts w:eastAsia="Calibri"/>
          <w:sz w:val="24"/>
          <w:szCs w:val="24"/>
          <w:lang w:eastAsia="en-US"/>
        </w:rPr>
        <w:t>3</w:t>
      </w:r>
      <w:r w:rsidR="008E330A">
        <w:rPr>
          <w:rFonts w:eastAsia="Calibri"/>
          <w:sz w:val="24"/>
          <w:szCs w:val="24"/>
          <w:lang w:eastAsia="en-US"/>
        </w:rPr>
        <w:t> </w:t>
      </w:r>
      <w:r w:rsidR="008E330A" w:rsidRPr="008E330A">
        <w:rPr>
          <w:rFonts w:eastAsia="Calibri"/>
          <w:sz w:val="24"/>
          <w:szCs w:val="24"/>
          <w:lang w:eastAsia="en-US"/>
        </w:rPr>
        <w:t>954</w:t>
      </w:r>
      <w:r w:rsidR="008E330A">
        <w:rPr>
          <w:rFonts w:eastAsia="Calibri"/>
          <w:sz w:val="24"/>
          <w:szCs w:val="24"/>
          <w:lang w:eastAsia="en-US"/>
        </w:rPr>
        <w:t xml:space="preserve"> </w:t>
      </w:r>
      <w:r w:rsidR="008E330A" w:rsidRPr="008E330A">
        <w:rPr>
          <w:rFonts w:eastAsia="Calibri"/>
          <w:sz w:val="24"/>
          <w:szCs w:val="24"/>
          <w:lang w:eastAsia="en-US"/>
        </w:rPr>
        <w:t xml:space="preserve">792 </w:t>
      </w:r>
      <w:r w:rsidRPr="008023EB">
        <w:rPr>
          <w:rFonts w:eastAsia="Calibri"/>
          <w:sz w:val="24"/>
          <w:szCs w:val="24"/>
          <w:lang w:eastAsia="en-US"/>
        </w:rPr>
        <w:t>рублей</w:t>
      </w:r>
      <w:r w:rsidR="004865B9">
        <w:rPr>
          <w:rFonts w:eastAsia="Calibri"/>
          <w:sz w:val="24"/>
          <w:szCs w:val="24"/>
          <w:lang w:eastAsia="en-US"/>
        </w:rPr>
        <w:t>;</w:t>
      </w:r>
    </w:p>
    <w:p w:rsidR="008E330A" w:rsidRPr="008E330A" w:rsidRDefault="00FC76E6" w:rsidP="008E330A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FC76E6">
        <w:rPr>
          <w:rFonts w:eastAsia="Calibri"/>
          <w:sz w:val="24"/>
          <w:szCs w:val="24"/>
          <w:lang w:eastAsia="en-US"/>
        </w:rPr>
        <w:t>проведен экономическ</w:t>
      </w:r>
      <w:r>
        <w:rPr>
          <w:rFonts w:eastAsia="Calibri"/>
          <w:sz w:val="24"/>
          <w:szCs w:val="24"/>
          <w:lang w:eastAsia="en-US"/>
        </w:rPr>
        <w:t>ий</w:t>
      </w:r>
      <w:r w:rsidRPr="00FC76E6">
        <w:rPr>
          <w:rFonts w:eastAsia="Calibri"/>
          <w:sz w:val="24"/>
          <w:szCs w:val="24"/>
          <w:lang w:eastAsia="en-US"/>
        </w:rPr>
        <w:t xml:space="preserve"> анализ статей бюджетной экономической классификации и проведение перераспределения бюджетных ассигнований</w:t>
      </w:r>
      <w:r w:rsidR="008E330A" w:rsidRPr="008E330A">
        <w:rPr>
          <w:rFonts w:eastAsia="Calibri"/>
          <w:sz w:val="24"/>
          <w:szCs w:val="24"/>
          <w:lang w:eastAsia="en-US"/>
        </w:rPr>
        <w:t xml:space="preserve"> в количестве 165 шт.;</w:t>
      </w:r>
    </w:p>
    <w:p w:rsidR="005D0BCA" w:rsidRPr="005D0BCA" w:rsidRDefault="005D0BCA" w:rsidP="005D0BCA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Pr="005D0BCA">
        <w:rPr>
          <w:rFonts w:eastAsia="Calibri"/>
          <w:sz w:val="24"/>
          <w:szCs w:val="24"/>
          <w:lang w:eastAsia="en-US"/>
        </w:rPr>
        <w:t xml:space="preserve">одготовлен </w:t>
      </w:r>
      <w:r>
        <w:rPr>
          <w:rFonts w:eastAsia="Calibri"/>
          <w:sz w:val="24"/>
          <w:szCs w:val="24"/>
          <w:lang w:eastAsia="en-US"/>
        </w:rPr>
        <w:t>и направлен в Правительство</w:t>
      </w:r>
      <w:r w:rsidRPr="005D0BCA">
        <w:rPr>
          <w:sz w:val="24"/>
          <w:szCs w:val="24"/>
        </w:rPr>
        <w:t xml:space="preserve"> </w:t>
      </w:r>
      <w:r w:rsidRPr="000B3441">
        <w:rPr>
          <w:sz w:val="24"/>
          <w:szCs w:val="24"/>
        </w:rPr>
        <w:t>П</w:t>
      </w:r>
      <w:r>
        <w:rPr>
          <w:sz w:val="24"/>
          <w:szCs w:val="24"/>
        </w:rPr>
        <w:t>риднестровской Молдавской Республики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5D0BCA">
        <w:rPr>
          <w:rFonts w:eastAsia="Calibri"/>
          <w:sz w:val="24"/>
          <w:szCs w:val="24"/>
          <w:lang w:eastAsia="en-US"/>
        </w:rPr>
        <w:t xml:space="preserve">отчет по </w:t>
      </w:r>
      <w:r>
        <w:rPr>
          <w:rFonts w:eastAsia="Calibri"/>
          <w:sz w:val="24"/>
          <w:szCs w:val="24"/>
          <w:lang w:eastAsia="en-US"/>
        </w:rPr>
        <w:t xml:space="preserve">расходованию </w:t>
      </w:r>
      <w:r w:rsidRPr="005D0BCA">
        <w:rPr>
          <w:rFonts w:eastAsia="Calibri"/>
          <w:sz w:val="24"/>
          <w:szCs w:val="24"/>
          <w:lang w:eastAsia="en-US"/>
        </w:rPr>
        <w:t xml:space="preserve">гуманитарной помощи Российской Федерации, </w:t>
      </w:r>
      <w:r>
        <w:rPr>
          <w:rFonts w:eastAsia="Calibri"/>
          <w:sz w:val="24"/>
          <w:szCs w:val="24"/>
          <w:lang w:eastAsia="en-US"/>
        </w:rPr>
        <w:t xml:space="preserve">направленной на реконструкцию социально значимых объектов; </w:t>
      </w:r>
      <w:r w:rsidRPr="005D0BCA">
        <w:rPr>
          <w:rFonts w:eastAsia="Calibri"/>
          <w:sz w:val="24"/>
          <w:szCs w:val="24"/>
          <w:lang w:eastAsia="en-US"/>
        </w:rPr>
        <w:t xml:space="preserve"> </w:t>
      </w:r>
    </w:p>
    <w:p w:rsidR="00A04128" w:rsidRPr="00A04128" w:rsidRDefault="00AF155F" w:rsidP="004865B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7</w:t>
      </w:r>
      <w:r w:rsidR="004865B9" w:rsidRPr="004865B9">
        <w:rPr>
          <w:rFonts w:eastAsia="Calibri"/>
          <w:sz w:val="24"/>
          <w:szCs w:val="24"/>
          <w:lang w:eastAsia="en-US"/>
        </w:rPr>
        <w:t>)</w:t>
      </w:r>
      <w:r w:rsidR="008023EB" w:rsidRPr="008023EB">
        <w:rPr>
          <w:rFonts w:eastAsia="Calibri"/>
          <w:b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>В рамках проведения контрольных мероприятий</w:t>
      </w:r>
      <w:r w:rsidR="00A04128" w:rsidRPr="00A04128">
        <w:rPr>
          <w:rFonts w:eastAsia="Calibri"/>
          <w:sz w:val="24"/>
          <w:szCs w:val="24"/>
          <w:lang w:eastAsia="en-US"/>
        </w:rPr>
        <w:t>:</w:t>
      </w:r>
    </w:p>
    <w:p w:rsidR="004865B9" w:rsidRPr="00D328E2" w:rsidRDefault="00A04128" w:rsidP="004865B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04128">
        <w:rPr>
          <w:rFonts w:eastAsia="Calibri"/>
          <w:sz w:val="24"/>
          <w:szCs w:val="24"/>
          <w:lang w:eastAsia="en-US"/>
        </w:rPr>
        <w:t>-</w:t>
      </w:r>
      <w:r w:rsidR="004865B9">
        <w:rPr>
          <w:rFonts w:eastAsia="Calibri"/>
          <w:b/>
          <w:sz w:val="24"/>
          <w:szCs w:val="24"/>
          <w:lang w:eastAsia="en-US"/>
        </w:rPr>
        <w:t xml:space="preserve"> </w:t>
      </w:r>
      <w:r w:rsidR="004865B9" w:rsidRPr="004865B9">
        <w:rPr>
          <w:rFonts w:eastAsia="Calibri"/>
          <w:sz w:val="24"/>
          <w:szCs w:val="24"/>
          <w:lang w:eastAsia="en-US"/>
        </w:rPr>
        <w:t>п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роведено совместное </w:t>
      </w:r>
      <w:r w:rsidR="004865B9" w:rsidRPr="008023EB">
        <w:rPr>
          <w:rFonts w:eastAsia="Calibri"/>
          <w:sz w:val="24"/>
          <w:szCs w:val="24"/>
          <w:lang w:eastAsia="en-US"/>
        </w:rPr>
        <w:t xml:space="preserve">с Министерством просвещения </w:t>
      </w:r>
      <w:r w:rsidR="00BC6C3C" w:rsidRPr="000B3441">
        <w:rPr>
          <w:sz w:val="24"/>
          <w:szCs w:val="24"/>
        </w:rPr>
        <w:t>П</w:t>
      </w:r>
      <w:r w:rsidR="00BC6C3C">
        <w:rPr>
          <w:sz w:val="24"/>
          <w:szCs w:val="24"/>
        </w:rPr>
        <w:t>риднестровской Молдавской Республики</w:t>
      </w:r>
      <w:r w:rsidR="00BC6C3C">
        <w:rPr>
          <w:rFonts w:eastAsia="Calibri"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контрольное мероприятие по проверке ГОУ «Бендерская СКОШИ для детей слабослышащих и позднооглохших», </w:t>
      </w:r>
      <w:r w:rsidR="00A76EAF" w:rsidRPr="00A76EAF">
        <w:rPr>
          <w:rFonts w:eastAsia="Calibri"/>
          <w:sz w:val="24"/>
          <w:szCs w:val="24"/>
          <w:lang w:eastAsia="en-US"/>
        </w:rPr>
        <w:t>ГОУ «Парканская средняя образовательная школа-интернат»</w:t>
      </w:r>
      <w:r w:rsidR="00A76EAF">
        <w:rPr>
          <w:rFonts w:eastAsia="Calibri"/>
          <w:sz w:val="24"/>
          <w:szCs w:val="24"/>
          <w:lang w:eastAsia="en-US"/>
        </w:rPr>
        <w:t xml:space="preserve">, </w:t>
      </w:r>
      <w:r w:rsidR="004865B9">
        <w:rPr>
          <w:rFonts w:eastAsia="Calibri"/>
          <w:sz w:val="24"/>
          <w:szCs w:val="24"/>
          <w:lang w:eastAsia="en-US"/>
        </w:rPr>
        <w:t>касающееся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плановой аттестации учреждения</w:t>
      </w:r>
      <w:r w:rsidR="004865B9">
        <w:rPr>
          <w:rFonts w:eastAsia="Calibri"/>
          <w:sz w:val="24"/>
          <w:szCs w:val="24"/>
          <w:lang w:eastAsia="en-US"/>
        </w:rPr>
        <w:t>;</w:t>
      </w:r>
    </w:p>
    <w:p w:rsidR="00A76EAF" w:rsidRPr="00A76EAF" w:rsidRDefault="00A76EAF" w:rsidP="00A76EAF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76EAF">
        <w:rPr>
          <w:rFonts w:eastAsia="Calibri"/>
          <w:sz w:val="24"/>
          <w:szCs w:val="24"/>
          <w:lang w:eastAsia="en-US"/>
        </w:rPr>
        <w:t xml:space="preserve">- проведено плановое контрольное мероприятие в ГОУ «Парканская средняя образовательная школа-интернат» с целью проверки правильности ведения  </w:t>
      </w:r>
      <w:r w:rsidRPr="00A76EAF">
        <w:rPr>
          <w:sz w:val="24"/>
          <w:szCs w:val="24"/>
        </w:rPr>
        <w:t>финансово – хозяйственной деятельности;</w:t>
      </w:r>
    </w:p>
    <w:p w:rsidR="00A04128" w:rsidRPr="00A04128" w:rsidRDefault="00A04128" w:rsidP="00A04128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A04128">
        <w:rPr>
          <w:rFonts w:eastAsia="Calibri"/>
          <w:sz w:val="24"/>
          <w:szCs w:val="24"/>
          <w:lang w:eastAsia="en-US"/>
        </w:rPr>
        <w:t xml:space="preserve">- проведены мероприятия по </w:t>
      </w:r>
      <w:proofErr w:type="gramStart"/>
      <w:r w:rsidRPr="00A04128">
        <w:rPr>
          <w:rFonts w:eastAsia="Calibri"/>
          <w:sz w:val="24"/>
          <w:szCs w:val="24"/>
          <w:lang w:eastAsia="en-US"/>
        </w:rPr>
        <w:t xml:space="preserve">контролю </w:t>
      </w:r>
      <w:r>
        <w:rPr>
          <w:rFonts w:eastAsia="Calibri"/>
          <w:sz w:val="24"/>
          <w:szCs w:val="24"/>
          <w:lang w:eastAsia="en-US"/>
        </w:rPr>
        <w:t>за</w:t>
      </w:r>
      <w:proofErr w:type="gramEnd"/>
      <w:r w:rsidRPr="00A04128">
        <w:rPr>
          <w:rFonts w:eastAsia="Calibri"/>
          <w:sz w:val="24"/>
          <w:szCs w:val="24"/>
          <w:lang w:eastAsia="en-US"/>
        </w:rPr>
        <w:t xml:space="preserve"> подготовк</w:t>
      </w:r>
      <w:r>
        <w:rPr>
          <w:rFonts w:eastAsia="Calibri"/>
          <w:sz w:val="24"/>
          <w:szCs w:val="24"/>
          <w:lang w:eastAsia="en-US"/>
        </w:rPr>
        <w:t>ой</w:t>
      </w:r>
      <w:r w:rsidRPr="00A04128">
        <w:rPr>
          <w:rFonts w:eastAsia="Calibri"/>
          <w:sz w:val="24"/>
          <w:szCs w:val="24"/>
          <w:lang w:eastAsia="en-US"/>
        </w:rPr>
        <w:t xml:space="preserve"> подведомственных учреждений к началу учебного года;</w:t>
      </w:r>
    </w:p>
    <w:p w:rsidR="003A09F9" w:rsidRDefault="00AF155F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8</w:t>
      </w:r>
      <w:r w:rsidR="004865B9">
        <w:rPr>
          <w:rFonts w:eastAsia="Calibri"/>
          <w:sz w:val="24"/>
          <w:szCs w:val="24"/>
          <w:lang w:eastAsia="en-US"/>
        </w:rPr>
        <w:t>) в</w:t>
      </w:r>
      <w:r w:rsidR="008023EB" w:rsidRPr="008023EB">
        <w:rPr>
          <w:rFonts w:eastAsia="Calibri"/>
          <w:b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>рамках плановой отчетности перед государственными органами контроля:</w:t>
      </w:r>
    </w:p>
    <w:p w:rsidR="003A09F9" w:rsidRDefault="003A09F9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в Министерство финансов </w:t>
      </w:r>
      <w:r w:rsidR="00BC6C3C" w:rsidRPr="000B3441">
        <w:rPr>
          <w:sz w:val="24"/>
          <w:szCs w:val="24"/>
        </w:rPr>
        <w:t>П</w:t>
      </w:r>
      <w:r w:rsidR="00BC6C3C">
        <w:rPr>
          <w:sz w:val="24"/>
          <w:szCs w:val="24"/>
        </w:rPr>
        <w:t>риднестровской Молдавской Республики</w:t>
      </w:r>
      <w:r w:rsidR="00BC6C3C" w:rsidRPr="008023EB">
        <w:rPr>
          <w:rFonts w:eastAsia="Calibri"/>
          <w:sz w:val="24"/>
          <w:szCs w:val="24"/>
          <w:lang w:eastAsia="en-US"/>
        </w:rPr>
        <w:t xml:space="preserve"> </w:t>
      </w:r>
      <w:r w:rsidRPr="008023EB">
        <w:rPr>
          <w:rFonts w:eastAsia="Calibri"/>
          <w:sz w:val="24"/>
          <w:szCs w:val="24"/>
          <w:lang w:eastAsia="en-US"/>
        </w:rPr>
        <w:t>сда</w:t>
      </w:r>
      <w:r>
        <w:rPr>
          <w:rFonts w:eastAsia="Calibri"/>
          <w:sz w:val="24"/>
          <w:szCs w:val="24"/>
          <w:lang w:eastAsia="en-US"/>
        </w:rPr>
        <w:t>н</w:t>
      </w:r>
      <w:r w:rsidRPr="008023E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отчет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по аппарату Министерства, подведомственным учреждениям – </w:t>
      </w:r>
      <w:r w:rsidR="00A04128">
        <w:rPr>
          <w:rFonts w:eastAsia="Calibri"/>
          <w:sz w:val="24"/>
          <w:szCs w:val="24"/>
          <w:lang w:eastAsia="en-US"/>
        </w:rPr>
        <w:t>26</w:t>
      </w:r>
      <w:r w:rsidR="00BC6C3C" w:rsidRPr="00BC6C3C">
        <w:rPr>
          <w:rFonts w:eastAsia="Calibri"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шт., транзитным счетам – </w:t>
      </w:r>
      <w:r w:rsidR="00A04128">
        <w:rPr>
          <w:rFonts w:eastAsia="Calibri"/>
          <w:sz w:val="24"/>
          <w:szCs w:val="24"/>
          <w:lang w:eastAsia="en-US"/>
        </w:rPr>
        <w:t>12</w:t>
      </w:r>
      <w:r w:rsidR="00BC6C3C" w:rsidRPr="00BC6C3C">
        <w:rPr>
          <w:rFonts w:eastAsia="Calibri"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шт., гуманитарной помощи РФ – </w:t>
      </w:r>
      <w:r w:rsidR="00A04128">
        <w:rPr>
          <w:rFonts w:eastAsia="Calibri"/>
          <w:sz w:val="24"/>
          <w:szCs w:val="24"/>
          <w:lang w:eastAsia="en-US"/>
        </w:rPr>
        <w:t>24</w:t>
      </w:r>
      <w:r w:rsidR="00BC6C3C" w:rsidRPr="00BC6C3C">
        <w:rPr>
          <w:rFonts w:eastAsia="Calibri"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>шт.</w:t>
      </w:r>
      <w:r>
        <w:rPr>
          <w:rFonts w:eastAsia="Calibri"/>
          <w:sz w:val="24"/>
          <w:szCs w:val="24"/>
          <w:lang w:eastAsia="en-US"/>
        </w:rPr>
        <w:t>;</w:t>
      </w:r>
    </w:p>
    <w:p w:rsidR="003A09F9" w:rsidRDefault="003A09F9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осуществлена п</w:t>
      </w:r>
      <w:r w:rsidR="008023EB" w:rsidRPr="008023EB">
        <w:rPr>
          <w:rFonts w:eastAsia="Calibri"/>
          <w:sz w:val="24"/>
          <w:szCs w:val="24"/>
          <w:lang w:eastAsia="en-US"/>
        </w:rPr>
        <w:t>остановка Министерства на учет в территориальное Управление экологического контроля по г. Тирасполь</w:t>
      </w:r>
      <w:r>
        <w:rPr>
          <w:rFonts w:eastAsia="Calibri"/>
          <w:sz w:val="24"/>
          <w:szCs w:val="24"/>
          <w:lang w:eastAsia="en-US"/>
        </w:rPr>
        <w:t>;</w:t>
      </w:r>
    </w:p>
    <w:p w:rsidR="008023EB" w:rsidRDefault="003A09F9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proofErr w:type="gramStart"/>
      <w:r>
        <w:rPr>
          <w:rFonts w:eastAsia="Calibri"/>
          <w:sz w:val="24"/>
          <w:szCs w:val="24"/>
          <w:lang w:eastAsia="en-US"/>
        </w:rPr>
        <w:t>- осуществлена п</w:t>
      </w:r>
      <w:r w:rsidRPr="008023EB">
        <w:rPr>
          <w:rFonts w:eastAsia="Calibri"/>
          <w:sz w:val="24"/>
          <w:szCs w:val="24"/>
          <w:lang w:eastAsia="en-US"/>
        </w:rPr>
        <w:t xml:space="preserve">остановка </w:t>
      </w:r>
      <w:r w:rsidR="008023EB" w:rsidRPr="008023EB">
        <w:rPr>
          <w:rFonts w:eastAsia="Calibri"/>
          <w:sz w:val="24"/>
          <w:szCs w:val="24"/>
          <w:lang w:eastAsia="en-US"/>
        </w:rPr>
        <w:t>на учет в территориальные налоговые органы по г. Тирасполь, г. Бендеры, г. Григориополь, г. Дубоссары, г. Рыбница, г. Каменка, г. Слободзея структурных подразделений Государственной служб</w:t>
      </w:r>
      <w:r>
        <w:rPr>
          <w:rFonts w:eastAsia="Calibri"/>
          <w:sz w:val="24"/>
          <w:szCs w:val="24"/>
          <w:lang w:eastAsia="en-US"/>
        </w:rPr>
        <w:t>ы опеки и попечительства – 7 шт.;</w:t>
      </w:r>
      <w:proofErr w:type="gramEnd"/>
    </w:p>
    <w:p w:rsidR="003A09F9" w:rsidRPr="00CF09F0" w:rsidRDefault="003A09F9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своевременно сдаются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годов</w:t>
      </w:r>
      <w:r>
        <w:rPr>
          <w:rFonts w:eastAsia="Calibri"/>
          <w:sz w:val="24"/>
          <w:szCs w:val="24"/>
          <w:lang w:eastAsia="en-US"/>
        </w:rPr>
        <w:t>ые</w:t>
      </w:r>
      <w:r w:rsidR="008023EB" w:rsidRPr="008023EB">
        <w:rPr>
          <w:rFonts w:eastAsia="Calibri"/>
          <w:sz w:val="24"/>
          <w:szCs w:val="24"/>
          <w:lang w:eastAsia="en-US"/>
        </w:rPr>
        <w:t>, ежеквартальны</w:t>
      </w:r>
      <w:r>
        <w:rPr>
          <w:rFonts w:eastAsia="Calibri"/>
          <w:sz w:val="24"/>
          <w:szCs w:val="24"/>
          <w:lang w:eastAsia="en-US"/>
        </w:rPr>
        <w:t>е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и ежемесячны</w:t>
      </w:r>
      <w:r>
        <w:rPr>
          <w:rFonts w:eastAsia="Calibri"/>
          <w:sz w:val="24"/>
          <w:szCs w:val="24"/>
          <w:lang w:eastAsia="en-US"/>
        </w:rPr>
        <w:t>е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отчет</w:t>
      </w:r>
      <w:r>
        <w:rPr>
          <w:rFonts w:eastAsia="Calibri"/>
          <w:sz w:val="24"/>
          <w:szCs w:val="24"/>
          <w:lang w:eastAsia="en-US"/>
        </w:rPr>
        <w:t>ы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в Государственную службу статистики, ЕГФСС ПМР, Управление экологического контроля по г. Тирасполь и территориальную НИ по г. Тирасполь –</w:t>
      </w:r>
      <w:r w:rsidR="00A76EAF">
        <w:rPr>
          <w:rFonts w:eastAsia="Calibri"/>
          <w:sz w:val="24"/>
          <w:szCs w:val="24"/>
          <w:lang w:eastAsia="en-US"/>
        </w:rPr>
        <w:t xml:space="preserve"> 125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шт.</w:t>
      </w:r>
      <w:r>
        <w:rPr>
          <w:rFonts w:eastAsia="Calibri"/>
          <w:sz w:val="24"/>
          <w:szCs w:val="24"/>
          <w:lang w:eastAsia="en-US"/>
        </w:rPr>
        <w:t>;</w:t>
      </w:r>
    </w:p>
    <w:p w:rsidR="00BC6C3C" w:rsidRPr="00BC6C3C" w:rsidRDefault="00BC6C3C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BC6C3C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подготовлена и представлена</w:t>
      </w:r>
      <w:r w:rsidRPr="00BC6C3C">
        <w:rPr>
          <w:rFonts w:eastAsia="Calibri"/>
          <w:sz w:val="24"/>
          <w:szCs w:val="24"/>
          <w:lang w:eastAsia="en-US"/>
        </w:rPr>
        <w:t xml:space="preserve"> в Министерство экономического развития</w:t>
      </w:r>
      <w:r w:rsidRPr="00BC6C3C">
        <w:rPr>
          <w:sz w:val="24"/>
          <w:szCs w:val="24"/>
        </w:rPr>
        <w:t xml:space="preserve"> </w:t>
      </w:r>
      <w:r w:rsidRPr="000B3441">
        <w:rPr>
          <w:sz w:val="24"/>
          <w:szCs w:val="24"/>
        </w:rPr>
        <w:t>П</w:t>
      </w:r>
      <w:r>
        <w:rPr>
          <w:sz w:val="24"/>
          <w:szCs w:val="24"/>
        </w:rPr>
        <w:t>риднестровской Молдавской Республики</w:t>
      </w:r>
      <w:r w:rsidRPr="00BC6C3C">
        <w:rPr>
          <w:rFonts w:eastAsia="Calibri"/>
          <w:sz w:val="24"/>
          <w:szCs w:val="24"/>
          <w:lang w:eastAsia="en-US"/>
        </w:rPr>
        <w:t xml:space="preserve"> </w:t>
      </w:r>
      <w:r w:rsidR="00E21565">
        <w:rPr>
          <w:rFonts w:eastAsia="Calibri"/>
          <w:sz w:val="24"/>
          <w:szCs w:val="24"/>
          <w:lang w:eastAsia="en-US"/>
        </w:rPr>
        <w:t>и</w:t>
      </w:r>
      <w:r w:rsidRPr="00BC6C3C">
        <w:rPr>
          <w:rFonts w:eastAsia="Calibri"/>
          <w:sz w:val="24"/>
          <w:szCs w:val="24"/>
          <w:lang w:eastAsia="en-US"/>
        </w:rPr>
        <w:t>нформаци</w:t>
      </w:r>
      <w:r>
        <w:rPr>
          <w:rFonts w:eastAsia="Calibri"/>
          <w:sz w:val="24"/>
          <w:szCs w:val="24"/>
          <w:lang w:eastAsia="en-US"/>
        </w:rPr>
        <w:t>я</w:t>
      </w:r>
      <w:r w:rsidRPr="00BC6C3C">
        <w:rPr>
          <w:rFonts w:eastAsia="Calibri"/>
          <w:sz w:val="24"/>
          <w:szCs w:val="24"/>
          <w:lang w:eastAsia="en-US"/>
        </w:rPr>
        <w:t xml:space="preserve"> о сдаче в аренду государственного имущества</w:t>
      </w:r>
      <w:r>
        <w:rPr>
          <w:rFonts w:eastAsia="Calibri"/>
          <w:sz w:val="24"/>
          <w:szCs w:val="24"/>
          <w:lang w:eastAsia="en-US"/>
        </w:rPr>
        <w:t>, находящегося</w:t>
      </w:r>
      <w:r w:rsidR="00E21565">
        <w:rPr>
          <w:rFonts w:eastAsia="Calibri"/>
          <w:sz w:val="24"/>
          <w:szCs w:val="24"/>
          <w:lang w:eastAsia="en-US"/>
        </w:rPr>
        <w:t xml:space="preserve"> в ведении </w:t>
      </w:r>
      <w:r w:rsidRPr="00BC6C3C">
        <w:rPr>
          <w:rFonts w:eastAsia="Calibri"/>
          <w:sz w:val="24"/>
          <w:szCs w:val="24"/>
          <w:lang w:eastAsia="en-US"/>
        </w:rPr>
        <w:t xml:space="preserve"> </w:t>
      </w:r>
      <w:r w:rsidR="00E21565">
        <w:rPr>
          <w:rFonts w:eastAsia="Calibri"/>
          <w:sz w:val="24"/>
          <w:szCs w:val="24"/>
          <w:lang w:eastAsia="en-US"/>
        </w:rPr>
        <w:t xml:space="preserve">Министерства по социальной защите и труду </w:t>
      </w:r>
      <w:r w:rsidR="00E21565" w:rsidRPr="000B3441">
        <w:rPr>
          <w:sz w:val="24"/>
          <w:szCs w:val="24"/>
        </w:rPr>
        <w:t>П</w:t>
      </w:r>
      <w:r w:rsidR="00E21565">
        <w:rPr>
          <w:sz w:val="24"/>
          <w:szCs w:val="24"/>
        </w:rPr>
        <w:t>риднестровской Молдавской Республики;</w:t>
      </w:r>
    </w:p>
    <w:p w:rsidR="003A09F9" w:rsidRPr="00687742" w:rsidRDefault="00AF155F" w:rsidP="003A09F9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9</w:t>
      </w:r>
      <w:r w:rsidR="003A09F9" w:rsidRPr="00687742">
        <w:rPr>
          <w:rFonts w:eastAsia="Calibri"/>
          <w:sz w:val="24"/>
          <w:szCs w:val="24"/>
          <w:lang w:eastAsia="en-US"/>
        </w:rPr>
        <w:t>)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</w:t>
      </w:r>
      <w:r w:rsidR="00687742" w:rsidRPr="00687742">
        <w:rPr>
          <w:rFonts w:eastAsia="Calibri"/>
          <w:sz w:val="24"/>
          <w:szCs w:val="24"/>
          <w:lang w:eastAsia="en-US"/>
        </w:rPr>
        <w:t>в</w:t>
      </w:r>
      <w:r w:rsidR="003A09F9" w:rsidRPr="00687742">
        <w:rPr>
          <w:rFonts w:eastAsia="Calibri"/>
          <w:sz w:val="24"/>
          <w:szCs w:val="24"/>
          <w:lang w:eastAsia="en-US"/>
        </w:rPr>
        <w:t xml:space="preserve">о исполнение 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Распоряжений и Постановлений Правительства </w:t>
      </w:r>
      <w:r w:rsidR="003A09F9" w:rsidRPr="00687742">
        <w:rPr>
          <w:rFonts w:eastAsia="Calibri"/>
          <w:sz w:val="24"/>
          <w:szCs w:val="24"/>
          <w:lang w:eastAsia="en-US"/>
        </w:rPr>
        <w:t>ПМР проведены</w:t>
      </w:r>
      <w:r w:rsidR="008023EB" w:rsidRPr="008023EB">
        <w:rPr>
          <w:rFonts w:eastAsia="Calibri"/>
          <w:sz w:val="24"/>
          <w:szCs w:val="24"/>
          <w:lang w:eastAsia="en-US"/>
        </w:rPr>
        <w:t>:</w:t>
      </w:r>
    </w:p>
    <w:p w:rsidR="00687742" w:rsidRDefault="003A09F9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- </w:t>
      </w:r>
      <w:r w:rsidR="00687742">
        <w:rPr>
          <w:rFonts w:eastAsia="Calibri"/>
          <w:sz w:val="24"/>
          <w:szCs w:val="24"/>
          <w:lang w:eastAsia="en-US"/>
        </w:rPr>
        <w:t>п</w:t>
      </w:r>
      <w:r w:rsidR="008023EB" w:rsidRPr="008023EB">
        <w:rPr>
          <w:rFonts w:eastAsia="Calibri"/>
          <w:sz w:val="24"/>
          <w:szCs w:val="24"/>
          <w:lang w:eastAsia="en-US"/>
        </w:rPr>
        <w:t>рием МУ «</w:t>
      </w:r>
      <w:proofErr w:type="spellStart"/>
      <w:r w:rsidR="008023EB" w:rsidRPr="008023EB">
        <w:rPr>
          <w:rFonts w:eastAsia="Calibri"/>
          <w:sz w:val="24"/>
          <w:szCs w:val="24"/>
          <w:lang w:eastAsia="en-US"/>
        </w:rPr>
        <w:t>Попенская</w:t>
      </w:r>
      <w:proofErr w:type="spellEnd"/>
      <w:r w:rsidR="008023EB" w:rsidRPr="008023EB">
        <w:rPr>
          <w:rFonts w:eastAsia="Calibri"/>
          <w:sz w:val="24"/>
          <w:szCs w:val="24"/>
          <w:lang w:eastAsia="en-US"/>
        </w:rPr>
        <w:t xml:space="preserve"> школа - интернат - детский дом для детей сирот и детей, оставшихся без попечения родителей»</w:t>
      </w:r>
      <w:r w:rsidR="00687742">
        <w:rPr>
          <w:rFonts w:eastAsia="Calibri"/>
          <w:sz w:val="24"/>
          <w:szCs w:val="24"/>
          <w:lang w:eastAsia="en-US"/>
        </w:rPr>
        <w:t xml:space="preserve"> из ведения Государственной администрации Рыбницкого района</w:t>
      </w:r>
      <w:r w:rsidR="008023EB" w:rsidRPr="008023EB">
        <w:rPr>
          <w:rFonts w:eastAsia="Calibri"/>
          <w:sz w:val="24"/>
          <w:szCs w:val="24"/>
          <w:lang w:eastAsia="en-US"/>
        </w:rPr>
        <w:t>, МУ «Дом ветеранов п. Первомайск»</w:t>
      </w:r>
      <w:r w:rsidR="00687742">
        <w:rPr>
          <w:rFonts w:eastAsia="Calibri"/>
          <w:sz w:val="24"/>
          <w:szCs w:val="24"/>
          <w:lang w:eastAsia="en-US"/>
        </w:rPr>
        <w:t xml:space="preserve"> из ведения</w:t>
      </w:r>
      <w:r w:rsidR="00687742" w:rsidRPr="00687742">
        <w:rPr>
          <w:rFonts w:eastAsia="Calibri"/>
          <w:sz w:val="24"/>
          <w:szCs w:val="24"/>
          <w:lang w:eastAsia="en-US"/>
        </w:rPr>
        <w:t xml:space="preserve"> </w:t>
      </w:r>
      <w:r w:rsidR="00687742">
        <w:rPr>
          <w:rFonts w:eastAsia="Calibri"/>
          <w:sz w:val="24"/>
          <w:szCs w:val="24"/>
          <w:lang w:eastAsia="en-US"/>
        </w:rPr>
        <w:t>Государственной администрации Слободзейского района;</w:t>
      </w:r>
    </w:p>
    <w:p w:rsidR="00687742" w:rsidRDefault="00687742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рием – передача  </w:t>
      </w:r>
      <w:r>
        <w:rPr>
          <w:rFonts w:eastAsia="Calibri"/>
          <w:sz w:val="24"/>
          <w:szCs w:val="24"/>
          <w:lang w:eastAsia="en-US"/>
        </w:rPr>
        <w:t>имущества территориальных управлений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опеки и попечительства на баланс Министерства по социальной защите и труду </w:t>
      </w:r>
      <w:r w:rsidR="00625343" w:rsidRPr="000B3441">
        <w:rPr>
          <w:sz w:val="24"/>
          <w:szCs w:val="24"/>
        </w:rPr>
        <w:t>П</w:t>
      </w:r>
      <w:r w:rsidR="00625343">
        <w:rPr>
          <w:sz w:val="24"/>
          <w:szCs w:val="24"/>
        </w:rPr>
        <w:t>риднестровской Молдавской Республики</w:t>
      </w:r>
      <w:r>
        <w:rPr>
          <w:rFonts w:eastAsia="Calibri"/>
          <w:sz w:val="24"/>
          <w:szCs w:val="24"/>
          <w:lang w:eastAsia="en-US"/>
        </w:rPr>
        <w:t>;</w:t>
      </w:r>
    </w:p>
    <w:p w:rsidR="002F336C" w:rsidRDefault="00687742" w:rsidP="002F336C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- о</w:t>
      </w:r>
      <w:r w:rsidR="008023EB" w:rsidRPr="008023EB">
        <w:rPr>
          <w:rFonts w:eastAsia="Calibri"/>
          <w:sz w:val="24"/>
          <w:szCs w:val="24"/>
          <w:lang w:eastAsia="en-US"/>
        </w:rPr>
        <w:t>ткрытие бюджетных счетов, специальных доходных и расходных счетов Министерству и подведомственным учреждениям</w:t>
      </w:r>
      <w:r>
        <w:rPr>
          <w:rFonts w:eastAsia="Calibri"/>
          <w:sz w:val="24"/>
          <w:szCs w:val="24"/>
          <w:lang w:eastAsia="en-US"/>
        </w:rPr>
        <w:t>;</w:t>
      </w:r>
    </w:p>
    <w:p w:rsidR="002F336C" w:rsidRPr="002F336C" w:rsidRDefault="002F336C" w:rsidP="002F336C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2F336C">
        <w:rPr>
          <w:rFonts w:eastAsia="Calibri"/>
          <w:sz w:val="24"/>
          <w:szCs w:val="24"/>
          <w:lang w:eastAsia="en-US"/>
        </w:rPr>
        <w:t>сбор потребности, распределение и подготовка отчета о расходовании цемента, краски и песка на проведение ремонтно</w:t>
      </w:r>
      <w:r>
        <w:rPr>
          <w:rFonts w:eastAsia="Calibri"/>
          <w:sz w:val="24"/>
          <w:szCs w:val="24"/>
          <w:lang w:eastAsia="en-US"/>
        </w:rPr>
        <w:t>-</w:t>
      </w:r>
      <w:r w:rsidRPr="002F336C">
        <w:rPr>
          <w:rFonts w:eastAsia="Calibri"/>
          <w:sz w:val="24"/>
          <w:szCs w:val="24"/>
          <w:lang w:eastAsia="en-US"/>
        </w:rPr>
        <w:t>строительных работ по подготовке подведомственных учреждений к началу учебного года;</w:t>
      </w:r>
    </w:p>
    <w:p w:rsidR="002F336C" w:rsidRDefault="002F336C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Pr="002F336C">
        <w:rPr>
          <w:rFonts w:eastAsia="Calibri"/>
          <w:sz w:val="24"/>
          <w:szCs w:val="24"/>
          <w:lang w:eastAsia="en-US"/>
        </w:rPr>
        <w:t>зачисление под код Министерства по социальной защите и труду ПМР остатка не использованных денежных средств на 01.01.2014 года ГОУ «</w:t>
      </w:r>
      <w:proofErr w:type="spellStart"/>
      <w:r w:rsidRPr="002F336C">
        <w:rPr>
          <w:rFonts w:eastAsia="Calibri"/>
          <w:sz w:val="24"/>
          <w:szCs w:val="24"/>
          <w:lang w:eastAsia="en-US"/>
        </w:rPr>
        <w:t>Попенская</w:t>
      </w:r>
      <w:proofErr w:type="spellEnd"/>
      <w:r w:rsidRPr="002F336C">
        <w:rPr>
          <w:rFonts w:eastAsia="Calibri"/>
          <w:sz w:val="24"/>
          <w:szCs w:val="24"/>
          <w:lang w:eastAsia="en-US"/>
        </w:rPr>
        <w:t xml:space="preserve"> школа - интернат - детский дом для детей сирот и детей, оставшихся без попечения родителей» в сумме </w:t>
      </w:r>
      <w:r w:rsidR="00EA2DC5" w:rsidRPr="00EA2DC5">
        <w:rPr>
          <w:rFonts w:eastAsia="Calibri"/>
          <w:sz w:val="24"/>
          <w:szCs w:val="24"/>
          <w:lang w:eastAsia="en-US"/>
        </w:rPr>
        <w:t>242 201</w:t>
      </w:r>
      <w:r w:rsidRPr="002F336C">
        <w:rPr>
          <w:rFonts w:eastAsia="Calibri"/>
          <w:sz w:val="24"/>
          <w:szCs w:val="24"/>
          <w:lang w:eastAsia="en-US"/>
        </w:rPr>
        <w:t xml:space="preserve"> рублей;</w:t>
      </w:r>
    </w:p>
    <w:p w:rsidR="00625343" w:rsidRDefault="00AF155F" w:rsidP="00625343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</w:t>
      </w:r>
      <w:r w:rsidR="00625343">
        <w:rPr>
          <w:rFonts w:eastAsia="Calibri"/>
          <w:sz w:val="24"/>
          <w:szCs w:val="24"/>
          <w:lang w:eastAsia="en-US"/>
        </w:rPr>
        <w:t xml:space="preserve">) в рамках работы по подготовке проекта </w:t>
      </w:r>
      <w:r w:rsidR="00625343" w:rsidRPr="00625343">
        <w:rPr>
          <w:rFonts w:eastAsia="Calibri"/>
          <w:sz w:val="24"/>
          <w:szCs w:val="24"/>
          <w:lang w:eastAsia="en-US"/>
        </w:rPr>
        <w:t>республиканского бюджета на 2015 и плановый период 2016– 2017 года:</w:t>
      </w:r>
    </w:p>
    <w:p w:rsidR="00625343" w:rsidRDefault="00625343" w:rsidP="00625343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осуществлена р</w:t>
      </w:r>
      <w:r w:rsidRPr="00625343">
        <w:rPr>
          <w:rFonts w:eastAsia="Calibri"/>
          <w:sz w:val="24"/>
          <w:szCs w:val="24"/>
          <w:lang w:eastAsia="en-US"/>
        </w:rPr>
        <w:t>азработка финансовых нормативов на 2015 год и прогнозные финансовые нормативы на плановый период 2016 и 2017 годов для подготовки методических рекомендаций к составлению проекта бюджета на 2015 год и плановый период 2016-2017 года</w:t>
      </w:r>
      <w:r>
        <w:rPr>
          <w:rFonts w:eastAsia="Calibri"/>
          <w:sz w:val="24"/>
          <w:szCs w:val="24"/>
          <w:lang w:eastAsia="en-US"/>
        </w:rPr>
        <w:t>;</w:t>
      </w:r>
    </w:p>
    <w:p w:rsidR="00625343" w:rsidRPr="00625343" w:rsidRDefault="00625343" w:rsidP="00625343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- проведено ф</w:t>
      </w:r>
      <w:r w:rsidRPr="00625343">
        <w:rPr>
          <w:rFonts w:eastAsia="Calibri"/>
          <w:sz w:val="24"/>
          <w:szCs w:val="24"/>
          <w:lang w:eastAsia="en-US"/>
        </w:rPr>
        <w:t>ормирован</w:t>
      </w:r>
      <w:r>
        <w:rPr>
          <w:rFonts w:eastAsia="Calibri"/>
          <w:sz w:val="24"/>
          <w:szCs w:val="24"/>
          <w:lang w:eastAsia="en-US"/>
        </w:rPr>
        <w:t>ие</w:t>
      </w:r>
      <w:r w:rsidRPr="00625343">
        <w:rPr>
          <w:rFonts w:eastAsia="Calibri"/>
          <w:sz w:val="24"/>
          <w:szCs w:val="24"/>
          <w:lang w:eastAsia="en-US"/>
        </w:rPr>
        <w:t xml:space="preserve"> проект</w:t>
      </w:r>
      <w:r>
        <w:rPr>
          <w:rFonts w:eastAsia="Calibri"/>
          <w:sz w:val="24"/>
          <w:szCs w:val="24"/>
          <w:lang w:eastAsia="en-US"/>
        </w:rPr>
        <w:t>ов</w:t>
      </w:r>
      <w:r w:rsidRPr="00625343">
        <w:rPr>
          <w:rFonts w:eastAsia="Calibri"/>
          <w:sz w:val="24"/>
          <w:szCs w:val="24"/>
          <w:lang w:eastAsia="en-US"/>
        </w:rPr>
        <w:t xml:space="preserve"> бюджетов подведомственных</w:t>
      </w:r>
      <w:r w:rsidR="003C4B92">
        <w:rPr>
          <w:rFonts w:eastAsia="Calibri"/>
          <w:sz w:val="24"/>
          <w:szCs w:val="24"/>
          <w:lang w:eastAsia="en-US"/>
        </w:rPr>
        <w:t xml:space="preserve"> учреждений</w:t>
      </w:r>
      <w:r w:rsidRPr="00625343">
        <w:rPr>
          <w:rFonts w:eastAsia="Calibri"/>
          <w:sz w:val="24"/>
          <w:szCs w:val="24"/>
          <w:lang w:eastAsia="en-US"/>
        </w:rPr>
        <w:t xml:space="preserve">, сводных ведомостей к проектам бюджетов и сдача их в Министерство финансов </w:t>
      </w:r>
      <w:r w:rsidRPr="000B3441">
        <w:rPr>
          <w:sz w:val="24"/>
          <w:szCs w:val="24"/>
        </w:rPr>
        <w:t>П</w:t>
      </w:r>
      <w:r>
        <w:rPr>
          <w:sz w:val="24"/>
          <w:szCs w:val="24"/>
        </w:rPr>
        <w:t>риднестровской Молдавской Республики</w:t>
      </w:r>
      <w:r w:rsidR="003C4B92">
        <w:rPr>
          <w:rFonts w:eastAsia="Calibri"/>
          <w:sz w:val="24"/>
          <w:szCs w:val="24"/>
          <w:lang w:eastAsia="en-US"/>
        </w:rPr>
        <w:t>;</w:t>
      </w:r>
      <w:r w:rsidRPr="00625343">
        <w:rPr>
          <w:rFonts w:eastAsia="Calibri"/>
          <w:sz w:val="24"/>
          <w:szCs w:val="24"/>
          <w:lang w:eastAsia="en-US"/>
        </w:rPr>
        <w:t xml:space="preserve"> </w:t>
      </w:r>
    </w:p>
    <w:p w:rsidR="00EA2DC5" w:rsidRPr="00EA2DC5" w:rsidRDefault="003C4B92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F155F">
        <w:rPr>
          <w:rFonts w:eastAsia="Calibri"/>
          <w:sz w:val="24"/>
          <w:szCs w:val="24"/>
          <w:lang w:eastAsia="en-US"/>
        </w:rPr>
        <w:t>1</w:t>
      </w:r>
      <w:r w:rsidR="00687742" w:rsidRPr="00687742">
        <w:rPr>
          <w:rFonts w:eastAsia="Calibri"/>
          <w:sz w:val="24"/>
          <w:szCs w:val="24"/>
          <w:lang w:eastAsia="en-US"/>
        </w:rPr>
        <w:t>) в части о</w:t>
      </w:r>
      <w:r w:rsidR="008023EB" w:rsidRPr="008023EB">
        <w:rPr>
          <w:rFonts w:eastAsia="Calibri"/>
          <w:sz w:val="24"/>
          <w:szCs w:val="24"/>
          <w:lang w:eastAsia="en-US"/>
        </w:rPr>
        <w:t>рганизаци</w:t>
      </w:r>
      <w:r w:rsidR="00687742" w:rsidRPr="00687742">
        <w:rPr>
          <w:rFonts w:eastAsia="Calibri"/>
          <w:sz w:val="24"/>
          <w:szCs w:val="24"/>
          <w:lang w:eastAsia="en-US"/>
        </w:rPr>
        <w:t>и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питания подведомственных учреждений</w:t>
      </w:r>
      <w:r w:rsidR="00EA2DC5" w:rsidRPr="00EA2DC5">
        <w:rPr>
          <w:rFonts w:eastAsia="Calibri"/>
          <w:sz w:val="24"/>
          <w:szCs w:val="24"/>
          <w:lang w:eastAsia="en-US"/>
        </w:rPr>
        <w:t>:</w:t>
      </w:r>
    </w:p>
    <w:p w:rsidR="00EA2DC5" w:rsidRPr="00EA2DC5" w:rsidRDefault="00EA2DC5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A2DC5">
        <w:rPr>
          <w:rFonts w:eastAsia="Calibri"/>
          <w:sz w:val="24"/>
          <w:szCs w:val="24"/>
          <w:lang w:eastAsia="en-US"/>
        </w:rPr>
        <w:t xml:space="preserve">- </w:t>
      </w:r>
      <w:r w:rsidR="00687742">
        <w:rPr>
          <w:rFonts w:eastAsia="Calibri"/>
          <w:sz w:val="24"/>
          <w:szCs w:val="24"/>
          <w:lang w:eastAsia="en-US"/>
        </w:rPr>
        <w:t xml:space="preserve"> проведен с</w:t>
      </w:r>
      <w:r w:rsidR="008023EB" w:rsidRPr="008023EB">
        <w:rPr>
          <w:rFonts w:eastAsia="Calibri"/>
          <w:sz w:val="24"/>
          <w:szCs w:val="24"/>
          <w:lang w:eastAsia="en-US"/>
        </w:rPr>
        <w:t>бор аналитических данных по организации питания для Российского института стратегических исследований и АНО «Институт отраслевого питания»: оценочный расчет затрат на питание в бюджетных учреждениях, данные о материально – технической базе пищеблоков учреждений</w:t>
      </w:r>
      <w:r w:rsidRPr="00EA2DC5">
        <w:rPr>
          <w:rFonts w:eastAsia="Calibri"/>
          <w:sz w:val="24"/>
          <w:szCs w:val="24"/>
          <w:lang w:eastAsia="en-US"/>
        </w:rPr>
        <w:t>$</w:t>
      </w:r>
    </w:p>
    <w:p w:rsidR="00EA2DC5" w:rsidRPr="00EA2DC5" w:rsidRDefault="00EA2DC5" w:rsidP="00EA2DC5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EA2DC5">
        <w:rPr>
          <w:rFonts w:eastAsia="Calibri"/>
          <w:sz w:val="24"/>
          <w:szCs w:val="24"/>
          <w:lang w:eastAsia="en-US"/>
        </w:rPr>
        <w:t xml:space="preserve">- </w:t>
      </w:r>
      <w:r>
        <w:rPr>
          <w:rFonts w:eastAsia="Calibri"/>
          <w:sz w:val="24"/>
          <w:szCs w:val="24"/>
          <w:lang w:eastAsia="en-US"/>
        </w:rPr>
        <w:t>проведен</w:t>
      </w:r>
      <w:r w:rsidRPr="00EA2DC5">
        <w:rPr>
          <w:rFonts w:eastAsia="Calibri"/>
          <w:sz w:val="24"/>
          <w:szCs w:val="24"/>
          <w:lang w:eastAsia="en-US"/>
        </w:rPr>
        <w:t xml:space="preserve"> сбор, анализ и разработка проекта </w:t>
      </w:r>
      <w:r>
        <w:rPr>
          <w:rFonts w:eastAsia="Calibri"/>
          <w:sz w:val="24"/>
          <w:szCs w:val="24"/>
          <w:lang w:eastAsia="en-US"/>
        </w:rPr>
        <w:t xml:space="preserve">нормативного правового акта </w:t>
      </w:r>
      <w:r w:rsidRPr="00EA2DC5">
        <w:rPr>
          <w:rFonts w:eastAsia="Calibri"/>
          <w:sz w:val="24"/>
          <w:szCs w:val="24"/>
          <w:lang w:eastAsia="en-US"/>
        </w:rPr>
        <w:t>об организации питания в системе образования Приднестровской Молдавской Республики.</w:t>
      </w:r>
    </w:p>
    <w:p w:rsidR="005D0BCA" w:rsidRPr="005D0BCA" w:rsidRDefault="003C4B92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BCA">
        <w:rPr>
          <w:rFonts w:eastAsia="Calibri"/>
          <w:sz w:val="24"/>
          <w:szCs w:val="24"/>
          <w:lang w:eastAsia="en-US"/>
        </w:rPr>
        <w:t>1</w:t>
      </w:r>
      <w:r w:rsidR="00AF155F">
        <w:rPr>
          <w:rFonts w:eastAsia="Calibri"/>
          <w:sz w:val="24"/>
          <w:szCs w:val="24"/>
          <w:lang w:eastAsia="en-US"/>
        </w:rPr>
        <w:t>2</w:t>
      </w:r>
      <w:r w:rsidR="00687742" w:rsidRPr="005D0BCA">
        <w:rPr>
          <w:rFonts w:eastAsia="Calibri"/>
          <w:sz w:val="24"/>
          <w:szCs w:val="24"/>
          <w:lang w:eastAsia="en-US"/>
        </w:rPr>
        <w:t xml:space="preserve">) </w:t>
      </w:r>
      <w:r w:rsidR="005D0BCA" w:rsidRPr="005D0BCA">
        <w:rPr>
          <w:rFonts w:eastAsia="Calibri"/>
          <w:sz w:val="24"/>
          <w:szCs w:val="24"/>
          <w:lang w:eastAsia="en-US"/>
        </w:rPr>
        <w:t>организовано проведение и оформление протоколами  заседаний межведомственных комиссий:</w:t>
      </w:r>
    </w:p>
    <w:p w:rsidR="005D0BCA" w:rsidRPr="005D0BCA" w:rsidRDefault="005D0BCA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BCA">
        <w:rPr>
          <w:rFonts w:eastAsia="Calibri"/>
          <w:sz w:val="24"/>
          <w:szCs w:val="24"/>
          <w:lang w:eastAsia="en-US"/>
        </w:rPr>
        <w:t>- по подготовке и реализации комплекса мероприятий, посвящённых 25-й годовщине вывода войск из Республики Афганистан</w:t>
      </w:r>
      <w:r>
        <w:rPr>
          <w:rFonts w:eastAsia="Calibri"/>
          <w:sz w:val="24"/>
          <w:szCs w:val="24"/>
          <w:lang w:eastAsia="en-US"/>
        </w:rPr>
        <w:t>.</w:t>
      </w:r>
      <w:r w:rsidR="00437171">
        <w:rPr>
          <w:rFonts w:eastAsia="Calibri"/>
          <w:sz w:val="24"/>
          <w:szCs w:val="24"/>
          <w:lang w:eastAsia="en-US"/>
        </w:rPr>
        <w:t xml:space="preserve"> </w:t>
      </w:r>
      <w:r w:rsidR="00437171" w:rsidRPr="00437171">
        <w:rPr>
          <w:rFonts w:eastAsia="Calibri"/>
          <w:sz w:val="24"/>
          <w:szCs w:val="24"/>
          <w:lang w:eastAsia="en-US"/>
        </w:rPr>
        <w:t xml:space="preserve">Подготовлен </w:t>
      </w:r>
      <w:r w:rsidR="00437171">
        <w:rPr>
          <w:rFonts w:eastAsia="Calibri"/>
          <w:sz w:val="24"/>
          <w:szCs w:val="24"/>
          <w:lang w:eastAsia="en-US"/>
        </w:rPr>
        <w:t xml:space="preserve">и направлен в </w:t>
      </w:r>
      <w:r w:rsidR="00437171" w:rsidRPr="00437171">
        <w:rPr>
          <w:rFonts w:eastAsia="Calibri"/>
          <w:sz w:val="24"/>
          <w:szCs w:val="24"/>
          <w:lang w:eastAsia="en-US"/>
        </w:rPr>
        <w:t>Правительство Приднестровской Молдавской Республики отч</w:t>
      </w:r>
      <w:r w:rsidR="00437171">
        <w:rPr>
          <w:rFonts w:eastAsia="Calibri"/>
          <w:sz w:val="24"/>
          <w:szCs w:val="24"/>
          <w:lang w:eastAsia="en-US"/>
        </w:rPr>
        <w:t>е</w:t>
      </w:r>
      <w:r w:rsidR="00437171" w:rsidRPr="00437171">
        <w:rPr>
          <w:rFonts w:eastAsia="Calibri"/>
          <w:sz w:val="24"/>
          <w:szCs w:val="24"/>
          <w:lang w:eastAsia="en-US"/>
        </w:rPr>
        <w:t>т о выплате единовременной материальной помощи участникам боевых действий  и семьям погибших на территории Республики Афганистан</w:t>
      </w:r>
      <w:r w:rsidRPr="00437171">
        <w:rPr>
          <w:rFonts w:eastAsia="Calibri"/>
          <w:sz w:val="24"/>
          <w:szCs w:val="24"/>
          <w:lang w:eastAsia="en-US"/>
        </w:rPr>
        <w:t>;</w:t>
      </w:r>
    </w:p>
    <w:p w:rsidR="005D0BCA" w:rsidRDefault="005D0BCA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 w:rsidRPr="005D0BCA">
        <w:rPr>
          <w:rFonts w:eastAsia="Calibri"/>
          <w:sz w:val="24"/>
          <w:szCs w:val="24"/>
          <w:lang w:eastAsia="en-US"/>
        </w:rPr>
        <w:t xml:space="preserve">- </w:t>
      </w:r>
      <w:r w:rsidRPr="005D0BCA">
        <w:rPr>
          <w:sz w:val="24"/>
          <w:szCs w:val="24"/>
        </w:rPr>
        <w:t>по обеспечению жильем детей-сирот и детей, оставшихся без попечения родителей, в Приднестровской Молдавской Республике</w:t>
      </w:r>
      <w:r w:rsidR="00437171">
        <w:rPr>
          <w:sz w:val="24"/>
          <w:szCs w:val="24"/>
        </w:rPr>
        <w:t xml:space="preserve">. </w:t>
      </w:r>
      <w:proofErr w:type="gramStart"/>
      <w:r w:rsidR="00437171">
        <w:rPr>
          <w:sz w:val="24"/>
          <w:szCs w:val="24"/>
        </w:rPr>
        <w:t>П</w:t>
      </w:r>
      <w:r w:rsidR="00437171" w:rsidRPr="00437171">
        <w:rPr>
          <w:sz w:val="24"/>
          <w:szCs w:val="24"/>
        </w:rPr>
        <w:t xml:space="preserve">о результатам работы </w:t>
      </w:r>
      <w:r w:rsidR="00437171">
        <w:rPr>
          <w:sz w:val="24"/>
          <w:szCs w:val="24"/>
        </w:rPr>
        <w:t>межведомственной комиссии</w:t>
      </w:r>
      <w:r w:rsidR="00437171" w:rsidRPr="00437171">
        <w:rPr>
          <w:sz w:val="24"/>
          <w:szCs w:val="24"/>
        </w:rPr>
        <w:t xml:space="preserve"> принято решение о распределении жилых помещений, находящихся в реконструируемом общежитии по адресу: </w:t>
      </w:r>
      <w:r w:rsidR="00437171" w:rsidRPr="00437171">
        <w:rPr>
          <w:color w:val="000000"/>
          <w:sz w:val="24"/>
          <w:szCs w:val="24"/>
        </w:rPr>
        <w:t>город Тирасполь, поселок Ново-Тираспольский, переулок Молодежный, дом 7, для закрепления их за детьми-сиротами и детьми, оставшимися без попечения родителей, состоящи</w:t>
      </w:r>
      <w:r w:rsidR="00EA2DC5">
        <w:rPr>
          <w:color w:val="000000"/>
          <w:sz w:val="24"/>
          <w:szCs w:val="24"/>
        </w:rPr>
        <w:t>ми</w:t>
      </w:r>
      <w:r w:rsidR="00437171" w:rsidRPr="00437171">
        <w:rPr>
          <w:color w:val="000000"/>
          <w:sz w:val="24"/>
          <w:szCs w:val="24"/>
        </w:rPr>
        <w:t xml:space="preserve"> на учете и включенных в списки на получение жилого помещения </w:t>
      </w:r>
      <w:r w:rsidR="00437171" w:rsidRPr="00437171">
        <w:rPr>
          <w:sz w:val="24"/>
          <w:szCs w:val="24"/>
        </w:rPr>
        <w:t>государственными администрациями городов и районов</w:t>
      </w:r>
      <w:r w:rsidR="00437171">
        <w:rPr>
          <w:sz w:val="24"/>
          <w:szCs w:val="24"/>
        </w:rPr>
        <w:t>;</w:t>
      </w:r>
      <w:proofErr w:type="gramEnd"/>
      <w:r w:rsidR="00437171">
        <w:rPr>
          <w:sz w:val="24"/>
          <w:szCs w:val="24"/>
        </w:rPr>
        <w:t xml:space="preserve"> подготовлен</w:t>
      </w:r>
      <w:r w:rsidR="00B608EE">
        <w:rPr>
          <w:sz w:val="24"/>
          <w:szCs w:val="24"/>
        </w:rPr>
        <w:t>о</w:t>
      </w:r>
      <w:r w:rsidR="00437171">
        <w:rPr>
          <w:sz w:val="24"/>
          <w:szCs w:val="24"/>
        </w:rPr>
        <w:t xml:space="preserve"> и </w:t>
      </w:r>
      <w:r w:rsidR="00B608EE">
        <w:rPr>
          <w:sz w:val="24"/>
          <w:szCs w:val="24"/>
        </w:rPr>
        <w:t>утверждено</w:t>
      </w:r>
      <w:r w:rsidR="00437171">
        <w:rPr>
          <w:sz w:val="24"/>
          <w:szCs w:val="24"/>
        </w:rPr>
        <w:t xml:space="preserve"> </w:t>
      </w:r>
      <w:r w:rsidR="00437171" w:rsidRPr="00437171">
        <w:rPr>
          <w:rFonts w:eastAsia="Calibri"/>
          <w:sz w:val="24"/>
          <w:szCs w:val="24"/>
          <w:lang w:eastAsia="en-US"/>
        </w:rPr>
        <w:t>Правительство</w:t>
      </w:r>
      <w:r w:rsidR="00B608EE">
        <w:rPr>
          <w:rFonts w:eastAsia="Calibri"/>
          <w:sz w:val="24"/>
          <w:szCs w:val="24"/>
          <w:lang w:eastAsia="en-US"/>
        </w:rPr>
        <w:t>м</w:t>
      </w:r>
      <w:r w:rsidR="00437171" w:rsidRPr="00437171">
        <w:rPr>
          <w:rFonts w:eastAsia="Calibri"/>
          <w:sz w:val="24"/>
          <w:szCs w:val="24"/>
          <w:lang w:eastAsia="en-US"/>
        </w:rPr>
        <w:t xml:space="preserve"> Приднестровской Молдавской Республики</w:t>
      </w:r>
      <w:r w:rsidR="00437171">
        <w:rPr>
          <w:rFonts w:eastAsia="Calibri"/>
          <w:sz w:val="24"/>
          <w:szCs w:val="24"/>
          <w:lang w:eastAsia="en-US"/>
        </w:rPr>
        <w:t xml:space="preserve"> соответствующе</w:t>
      </w:r>
      <w:r w:rsidR="00B608EE">
        <w:rPr>
          <w:rFonts w:eastAsia="Calibri"/>
          <w:sz w:val="24"/>
          <w:szCs w:val="24"/>
          <w:lang w:eastAsia="en-US"/>
        </w:rPr>
        <w:t>е</w:t>
      </w:r>
      <w:r w:rsidR="00437171">
        <w:rPr>
          <w:rFonts w:eastAsia="Calibri"/>
          <w:sz w:val="24"/>
          <w:szCs w:val="24"/>
          <w:lang w:eastAsia="en-US"/>
        </w:rPr>
        <w:t xml:space="preserve"> распоряжени</w:t>
      </w:r>
      <w:r w:rsidR="00B608EE">
        <w:rPr>
          <w:rFonts w:eastAsia="Calibri"/>
          <w:sz w:val="24"/>
          <w:szCs w:val="24"/>
          <w:lang w:eastAsia="en-US"/>
        </w:rPr>
        <w:t>е</w:t>
      </w:r>
      <w:r w:rsidR="00437171">
        <w:rPr>
          <w:rFonts w:eastAsia="Calibri"/>
          <w:sz w:val="24"/>
          <w:szCs w:val="24"/>
          <w:lang w:eastAsia="en-US"/>
        </w:rPr>
        <w:t>;</w:t>
      </w:r>
    </w:p>
    <w:p w:rsidR="00437171" w:rsidRPr="00437171" w:rsidRDefault="00437171" w:rsidP="00110152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AF155F">
        <w:rPr>
          <w:rFonts w:eastAsia="Calibri"/>
          <w:sz w:val="24"/>
          <w:szCs w:val="24"/>
          <w:lang w:eastAsia="en-US"/>
        </w:rPr>
        <w:t>- по рассмотрению возможности выплат гарантированных восстановленных вкладов гражданам в исключительных случаях</w:t>
      </w:r>
      <w:r w:rsidR="00AF155F" w:rsidRPr="00AF155F">
        <w:rPr>
          <w:rFonts w:eastAsia="Calibri"/>
          <w:sz w:val="24"/>
          <w:szCs w:val="24"/>
          <w:lang w:eastAsia="en-US"/>
        </w:rPr>
        <w:t xml:space="preserve">. По результатам работы комиссии </w:t>
      </w:r>
      <w:r w:rsidR="00110152">
        <w:rPr>
          <w:rFonts w:eastAsia="Calibri"/>
          <w:sz w:val="24"/>
          <w:szCs w:val="24"/>
          <w:lang w:eastAsia="en-US"/>
        </w:rPr>
        <w:t>принято</w:t>
      </w:r>
      <w:r w:rsidR="00AF155F" w:rsidRPr="00AF155F">
        <w:rPr>
          <w:rFonts w:eastAsia="Calibri"/>
          <w:sz w:val="24"/>
          <w:szCs w:val="24"/>
          <w:lang w:eastAsia="en-US"/>
        </w:rPr>
        <w:t xml:space="preserve"> Распоряжени</w:t>
      </w:r>
      <w:r w:rsidR="00110152">
        <w:rPr>
          <w:rFonts w:eastAsia="Calibri"/>
          <w:sz w:val="24"/>
          <w:szCs w:val="24"/>
          <w:lang w:eastAsia="en-US"/>
        </w:rPr>
        <w:t>е</w:t>
      </w:r>
      <w:r w:rsidR="00AF155F" w:rsidRPr="00AF155F">
        <w:rPr>
          <w:rFonts w:eastAsia="Calibri"/>
          <w:sz w:val="24"/>
          <w:szCs w:val="24"/>
          <w:lang w:eastAsia="en-US"/>
        </w:rPr>
        <w:t xml:space="preserve"> </w:t>
      </w:r>
      <w:r w:rsidR="00110152">
        <w:rPr>
          <w:rFonts w:eastAsia="Calibri"/>
          <w:sz w:val="24"/>
          <w:szCs w:val="24"/>
          <w:lang w:eastAsia="en-US"/>
        </w:rPr>
        <w:t xml:space="preserve">Правительства </w:t>
      </w:r>
      <w:r w:rsidR="00110152" w:rsidRPr="00437171">
        <w:rPr>
          <w:rFonts w:eastAsia="Calibri"/>
          <w:sz w:val="24"/>
          <w:szCs w:val="24"/>
          <w:lang w:eastAsia="en-US"/>
        </w:rPr>
        <w:t xml:space="preserve">Приднестровской Молдавской Республики </w:t>
      </w:r>
      <w:r w:rsidR="00110152" w:rsidRPr="00110152">
        <w:rPr>
          <w:rFonts w:eastAsia="Calibri"/>
          <w:sz w:val="24"/>
          <w:szCs w:val="24"/>
          <w:lang w:eastAsia="en-US"/>
        </w:rPr>
        <w:t>от 30</w:t>
      </w:r>
      <w:r w:rsidR="002C6F9B">
        <w:rPr>
          <w:rFonts w:eastAsia="Calibri"/>
          <w:sz w:val="24"/>
          <w:szCs w:val="24"/>
          <w:lang w:eastAsia="en-US"/>
        </w:rPr>
        <w:t xml:space="preserve"> июля </w:t>
      </w:r>
      <w:r w:rsidR="00110152" w:rsidRPr="00110152">
        <w:rPr>
          <w:rFonts w:eastAsia="Calibri"/>
          <w:sz w:val="24"/>
          <w:szCs w:val="24"/>
          <w:lang w:eastAsia="en-US"/>
        </w:rPr>
        <w:t>2014</w:t>
      </w:r>
      <w:r w:rsidR="00110152">
        <w:rPr>
          <w:rFonts w:eastAsia="Calibri"/>
          <w:sz w:val="24"/>
          <w:szCs w:val="24"/>
          <w:lang w:eastAsia="en-US"/>
        </w:rPr>
        <w:t xml:space="preserve"> </w:t>
      </w:r>
      <w:r w:rsidR="00110152" w:rsidRPr="00110152">
        <w:rPr>
          <w:rFonts w:eastAsia="Calibri"/>
          <w:sz w:val="24"/>
          <w:szCs w:val="24"/>
          <w:lang w:eastAsia="en-US"/>
        </w:rPr>
        <w:t>г</w:t>
      </w:r>
      <w:r w:rsidR="002C6F9B">
        <w:rPr>
          <w:rFonts w:eastAsia="Calibri"/>
          <w:sz w:val="24"/>
          <w:szCs w:val="24"/>
          <w:lang w:eastAsia="en-US"/>
        </w:rPr>
        <w:t>ода</w:t>
      </w:r>
      <w:r w:rsidR="00110152">
        <w:rPr>
          <w:rFonts w:eastAsia="Calibri"/>
          <w:sz w:val="24"/>
          <w:szCs w:val="24"/>
          <w:lang w:eastAsia="en-US"/>
        </w:rPr>
        <w:t xml:space="preserve"> </w:t>
      </w:r>
      <w:r w:rsidR="00110152" w:rsidRPr="00110152">
        <w:rPr>
          <w:rFonts w:eastAsia="Calibri"/>
          <w:sz w:val="24"/>
          <w:szCs w:val="24"/>
          <w:lang w:eastAsia="en-US"/>
        </w:rPr>
        <w:t>№ 440</w:t>
      </w:r>
      <w:r w:rsidR="00110152">
        <w:rPr>
          <w:rFonts w:eastAsia="Calibri"/>
          <w:sz w:val="24"/>
          <w:szCs w:val="24"/>
          <w:lang w:eastAsia="en-US"/>
        </w:rPr>
        <w:t xml:space="preserve"> </w:t>
      </w:r>
      <w:proofErr w:type="gramStart"/>
      <w:r w:rsidR="00110152" w:rsidRPr="00110152">
        <w:rPr>
          <w:rFonts w:eastAsia="Calibri"/>
          <w:sz w:val="24"/>
          <w:szCs w:val="24"/>
          <w:lang w:eastAsia="en-US"/>
        </w:rPr>
        <w:t>р</w:t>
      </w:r>
      <w:proofErr w:type="gramEnd"/>
      <w:r w:rsidR="00110152" w:rsidRPr="00110152">
        <w:rPr>
          <w:rFonts w:eastAsia="Calibri"/>
          <w:sz w:val="24"/>
          <w:szCs w:val="24"/>
          <w:lang w:eastAsia="en-US"/>
        </w:rPr>
        <w:t xml:space="preserve"> </w:t>
      </w:r>
      <w:r w:rsidR="00AF155F" w:rsidRPr="00AF155F">
        <w:rPr>
          <w:rFonts w:eastAsia="Calibri"/>
          <w:sz w:val="24"/>
          <w:szCs w:val="24"/>
          <w:lang w:eastAsia="en-US"/>
        </w:rPr>
        <w:t xml:space="preserve">«О выплате гарантированных восстановленных вкладов гражданам в исключительных случаях» </w:t>
      </w:r>
      <w:r w:rsidR="00110152">
        <w:rPr>
          <w:rFonts w:eastAsia="Calibri"/>
          <w:sz w:val="24"/>
          <w:szCs w:val="24"/>
          <w:lang w:eastAsia="en-US"/>
        </w:rPr>
        <w:t>(</w:t>
      </w:r>
      <w:proofErr w:type="spellStart"/>
      <w:r w:rsidR="00110152">
        <w:rPr>
          <w:rFonts w:eastAsia="Calibri"/>
          <w:sz w:val="24"/>
          <w:szCs w:val="24"/>
          <w:lang w:eastAsia="en-US"/>
        </w:rPr>
        <w:t>ндп</w:t>
      </w:r>
      <w:proofErr w:type="spellEnd"/>
      <w:r w:rsidR="00110152">
        <w:rPr>
          <w:rFonts w:eastAsia="Calibri"/>
          <w:sz w:val="24"/>
          <w:szCs w:val="24"/>
          <w:lang w:eastAsia="en-US"/>
        </w:rPr>
        <w:t>);</w:t>
      </w:r>
    </w:p>
    <w:p w:rsidR="00EA2DC5" w:rsidRDefault="00437171" w:rsidP="00687742">
      <w:pPr>
        <w:widowControl w:val="0"/>
        <w:ind w:firstLine="72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F155F">
        <w:rPr>
          <w:rFonts w:eastAsia="Calibri"/>
          <w:sz w:val="24"/>
          <w:szCs w:val="24"/>
          <w:lang w:eastAsia="en-US"/>
        </w:rPr>
        <w:t>3</w:t>
      </w:r>
      <w:r>
        <w:rPr>
          <w:rFonts w:eastAsia="Calibri"/>
          <w:sz w:val="24"/>
          <w:szCs w:val="24"/>
          <w:lang w:eastAsia="en-US"/>
        </w:rPr>
        <w:t xml:space="preserve">) </w:t>
      </w:r>
      <w:r w:rsidR="00EA2DC5" w:rsidRPr="00EA2DC5">
        <w:rPr>
          <w:rFonts w:eastAsia="Calibri"/>
          <w:sz w:val="24"/>
          <w:szCs w:val="24"/>
          <w:lang w:eastAsia="en-US"/>
        </w:rPr>
        <w:t>в результате скоординированной централизованной деятельности Управления планирования, учета и экономического анализа по работе с договорами на приобретение товарно-материальных ценностей подведомственными учреждениями было достигнуто снижение средних цен на ряд групп товаров, что привело к сокращению расходов республиканского бюджета по сравнению с аналогичным периодом 201</w:t>
      </w:r>
      <w:r w:rsidR="00EA2DC5">
        <w:rPr>
          <w:rFonts w:eastAsia="Calibri"/>
          <w:sz w:val="24"/>
          <w:szCs w:val="24"/>
          <w:lang w:eastAsia="en-US"/>
        </w:rPr>
        <w:t>3</w:t>
      </w:r>
      <w:r w:rsidR="00EA2DC5" w:rsidRPr="00EA2DC5">
        <w:rPr>
          <w:rFonts w:eastAsia="Calibri"/>
          <w:sz w:val="24"/>
          <w:szCs w:val="24"/>
          <w:lang w:eastAsia="en-US"/>
        </w:rPr>
        <w:t xml:space="preserve"> года приблизительно на 20%</w:t>
      </w:r>
      <w:r w:rsidR="00EA2DC5">
        <w:rPr>
          <w:rFonts w:eastAsia="Calibri"/>
          <w:sz w:val="24"/>
          <w:szCs w:val="24"/>
          <w:lang w:eastAsia="en-US"/>
        </w:rPr>
        <w:t>;</w:t>
      </w:r>
      <w:r w:rsidR="00EA2DC5" w:rsidRPr="00EA2DC5">
        <w:rPr>
          <w:rFonts w:eastAsia="Calibri"/>
          <w:sz w:val="24"/>
          <w:szCs w:val="24"/>
          <w:lang w:eastAsia="en-US"/>
        </w:rPr>
        <w:t xml:space="preserve"> </w:t>
      </w:r>
    </w:p>
    <w:p w:rsidR="00034A7E" w:rsidRPr="00034A7E" w:rsidRDefault="00687742" w:rsidP="00857C46">
      <w:pPr>
        <w:widowControl w:val="0"/>
        <w:ind w:firstLine="720"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</w:t>
      </w:r>
      <w:r w:rsidR="00AF155F">
        <w:rPr>
          <w:rFonts w:eastAsia="Calibri"/>
          <w:sz w:val="24"/>
          <w:szCs w:val="24"/>
          <w:lang w:eastAsia="en-US"/>
        </w:rPr>
        <w:t>4</w:t>
      </w:r>
      <w:r>
        <w:rPr>
          <w:rFonts w:eastAsia="Calibri"/>
          <w:sz w:val="24"/>
          <w:szCs w:val="24"/>
          <w:lang w:eastAsia="en-US"/>
        </w:rPr>
        <w:t>) в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результате тесного сотрудничества с организациями, осуществляющими спонсорскую помощь</w:t>
      </w:r>
      <w:r>
        <w:rPr>
          <w:rFonts w:eastAsia="Calibri"/>
          <w:sz w:val="24"/>
          <w:szCs w:val="24"/>
          <w:lang w:eastAsia="en-US"/>
        </w:rPr>
        <w:t>,</w:t>
      </w:r>
      <w:r w:rsidR="008023EB" w:rsidRPr="008023EB">
        <w:rPr>
          <w:rFonts w:eastAsia="Calibri"/>
          <w:sz w:val="24"/>
          <w:szCs w:val="24"/>
          <w:lang w:eastAsia="en-US"/>
        </w:rPr>
        <w:t xml:space="preserve"> было безвозмездно получено 757 кв. м облицовочной плитки, 20 велосипедов, 20 прогулочных колясок для детей, столовые приборы, настольные лампы, ковровые покрытия, установлены пластиковые окна – 2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="008023EB" w:rsidRPr="008023EB">
        <w:rPr>
          <w:rFonts w:eastAsia="Calibri"/>
          <w:sz w:val="24"/>
          <w:szCs w:val="24"/>
          <w:lang w:eastAsia="en-US"/>
        </w:rPr>
        <w:t>шт.</w:t>
      </w:r>
      <w:r w:rsidR="00EA2DC5">
        <w:rPr>
          <w:rFonts w:eastAsia="Calibri"/>
          <w:sz w:val="24"/>
          <w:szCs w:val="24"/>
          <w:lang w:eastAsia="en-US"/>
        </w:rPr>
        <w:t>;</w:t>
      </w:r>
      <w:bookmarkStart w:id="0" w:name="_GoBack"/>
      <w:bookmarkEnd w:id="0"/>
    </w:p>
    <w:sectPr w:rsidR="00034A7E" w:rsidRPr="00034A7E" w:rsidSect="002312B3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6819"/>
    <w:multiLevelType w:val="hybridMultilevel"/>
    <w:tmpl w:val="CF5C85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0D0262"/>
    <w:multiLevelType w:val="hybridMultilevel"/>
    <w:tmpl w:val="3A343C1E"/>
    <w:lvl w:ilvl="0" w:tplc="F126F0D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7A15B65"/>
    <w:multiLevelType w:val="hybridMultilevel"/>
    <w:tmpl w:val="09020C1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3A11FF"/>
    <w:multiLevelType w:val="hybridMultilevel"/>
    <w:tmpl w:val="923ECE3C"/>
    <w:lvl w:ilvl="0" w:tplc="5C4A1E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400D67"/>
    <w:multiLevelType w:val="hybridMultilevel"/>
    <w:tmpl w:val="5914D446"/>
    <w:lvl w:ilvl="0" w:tplc="2924A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4A0F1A"/>
    <w:multiLevelType w:val="hybridMultilevel"/>
    <w:tmpl w:val="686685BE"/>
    <w:lvl w:ilvl="0" w:tplc="C6F4F6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7F67080"/>
    <w:multiLevelType w:val="hybridMultilevel"/>
    <w:tmpl w:val="7598C2C2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E1E61"/>
    <w:multiLevelType w:val="hybridMultilevel"/>
    <w:tmpl w:val="9C32D688"/>
    <w:lvl w:ilvl="0" w:tplc="DE2A77A4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31B53AB6"/>
    <w:multiLevelType w:val="hybridMultilevel"/>
    <w:tmpl w:val="1098FC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17FE1"/>
    <w:multiLevelType w:val="hybridMultilevel"/>
    <w:tmpl w:val="145A0D12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7DD5AFD"/>
    <w:multiLevelType w:val="hybridMultilevel"/>
    <w:tmpl w:val="F8465CDE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2D6EF8"/>
    <w:multiLevelType w:val="hybridMultilevel"/>
    <w:tmpl w:val="02280CDA"/>
    <w:lvl w:ilvl="0" w:tplc="A946757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90E69AE"/>
    <w:multiLevelType w:val="hybridMultilevel"/>
    <w:tmpl w:val="EF80B3A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2F3012C"/>
    <w:multiLevelType w:val="hybridMultilevel"/>
    <w:tmpl w:val="3C641D2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8F562D"/>
    <w:multiLevelType w:val="hybridMultilevel"/>
    <w:tmpl w:val="CAA0D8BC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59CF201D"/>
    <w:multiLevelType w:val="hybridMultilevel"/>
    <w:tmpl w:val="F4C83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D136E8"/>
    <w:multiLevelType w:val="hybridMultilevel"/>
    <w:tmpl w:val="8AE02ED8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C6825F4"/>
    <w:multiLevelType w:val="hybridMultilevel"/>
    <w:tmpl w:val="519424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4B3483E"/>
    <w:multiLevelType w:val="hybridMultilevel"/>
    <w:tmpl w:val="3732F912"/>
    <w:lvl w:ilvl="0" w:tplc="4E9E86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E25C88"/>
    <w:multiLevelType w:val="hybridMultilevel"/>
    <w:tmpl w:val="E85E0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8E5294"/>
    <w:multiLevelType w:val="hybridMultilevel"/>
    <w:tmpl w:val="CDBC4BA8"/>
    <w:lvl w:ilvl="0" w:tplc="F7D8CB1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5"/>
  </w:num>
  <w:num w:numId="2">
    <w:abstractNumId w:val="2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18"/>
  </w:num>
  <w:num w:numId="9">
    <w:abstractNumId w:val="4"/>
  </w:num>
  <w:num w:numId="10">
    <w:abstractNumId w:val="9"/>
  </w:num>
  <w:num w:numId="11">
    <w:abstractNumId w:val="16"/>
  </w:num>
  <w:num w:numId="12">
    <w:abstractNumId w:val="14"/>
  </w:num>
  <w:num w:numId="13">
    <w:abstractNumId w:val="10"/>
  </w:num>
  <w:num w:numId="14">
    <w:abstractNumId w:val="13"/>
  </w:num>
  <w:num w:numId="15">
    <w:abstractNumId w:val="17"/>
  </w:num>
  <w:num w:numId="16">
    <w:abstractNumId w:val="12"/>
  </w:num>
  <w:num w:numId="17">
    <w:abstractNumId w:val="8"/>
  </w:num>
  <w:num w:numId="18">
    <w:abstractNumId w:val="0"/>
  </w:num>
  <w:num w:numId="19">
    <w:abstractNumId w:val="6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B3B"/>
    <w:rsid w:val="00031970"/>
    <w:rsid w:val="00034A7E"/>
    <w:rsid w:val="000439B9"/>
    <w:rsid w:val="00047682"/>
    <w:rsid w:val="00061742"/>
    <w:rsid w:val="00086F83"/>
    <w:rsid w:val="00096E00"/>
    <w:rsid w:val="000A4036"/>
    <w:rsid w:val="000B3441"/>
    <w:rsid w:val="000B3D19"/>
    <w:rsid w:val="000E1369"/>
    <w:rsid w:val="000E267D"/>
    <w:rsid w:val="000E2DE1"/>
    <w:rsid w:val="000F2D87"/>
    <w:rsid w:val="00110152"/>
    <w:rsid w:val="00112E89"/>
    <w:rsid w:val="00123B8C"/>
    <w:rsid w:val="00125425"/>
    <w:rsid w:val="00131E84"/>
    <w:rsid w:val="00143576"/>
    <w:rsid w:val="00144398"/>
    <w:rsid w:val="00152983"/>
    <w:rsid w:val="001712E7"/>
    <w:rsid w:val="001742D4"/>
    <w:rsid w:val="0018412B"/>
    <w:rsid w:val="0018611B"/>
    <w:rsid w:val="00191532"/>
    <w:rsid w:val="0019405D"/>
    <w:rsid w:val="001A099A"/>
    <w:rsid w:val="001A2C24"/>
    <w:rsid w:val="001B213B"/>
    <w:rsid w:val="001B70C6"/>
    <w:rsid w:val="001C29FF"/>
    <w:rsid w:val="001C591F"/>
    <w:rsid w:val="001E12DD"/>
    <w:rsid w:val="001E2618"/>
    <w:rsid w:val="001F4BC1"/>
    <w:rsid w:val="00212534"/>
    <w:rsid w:val="002204BD"/>
    <w:rsid w:val="002312B3"/>
    <w:rsid w:val="0023772A"/>
    <w:rsid w:val="002400D9"/>
    <w:rsid w:val="00240B53"/>
    <w:rsid w:val="002436A9"/>
    <w:rsid w:val="0026043D"/>
    <w:rsid w:val="00293BA0"/>
    <w:rsid w:val="0029456A"/>
    <w:rsid w:val="002A5A06"/>
    <w:rsid w:val="002C5F92"/>
    <w:rsid w:val="002C607E"/>
    <w:rsid w:val="002C6F9B"/>
    <w:rsid w:val="002C7ED2"/>
    <w:rsid w:val="002D21EF"/>
    <w:rsid w:val="002D50FD"/>
    <w:rsid w:val="002D544E"/>
    <w:rsid w:val="002F336C"/>
    <w:rsid w:val="002F52FB"/>
    <w:rsid w:val="00301D55"/>
    <w:rsid w:val="00302D90"/>
    <w:rsid w:val="00313DA0"/>
    <w:rsid w:val="00315CFC"/>
    <w:rsid w:val="003223BC"/>
    <w:rsid w:val="00332795"/>
    <w:rsid w:val="00333B8B"/>
    <w:rsid w:val="0034501F"/>
    <w:rsid w:val="003508A8"/>
    <w:rsid w:val="00375E7A"/>
    <w:rsid w:val="00376FF6"/>
    <w:rsid w:val="003826FD"/>
    <w:rsid w:val="003A09F9"/>
    <w:rsid w:val="003A5F26"/>
    <w:rsid w:val="003C1C2A"/>
    <w:rsid w:val="003C4B92"/>
    <w:rsid w:val="003D7C90"/>
    <w:rsid w:val="003E2127"/>
    <w:rsid w:val="003E7B0A"/>
    <w:rsid w:val="003F07F3"/>
    <w:rsid w:val="003F1F4C"/>
    <w:rsid w:val="00414151"/>
    <w:rsid w:val="00417445"/>
    <w:rsid w:val="00426D9C"/>
    <w:rsid w:val="00430479"/>
    <w:rsid w:val="00437171"/>
    <w:rsid w:val="00461ED2"/>
    <w:rsid w:val="004823B6"/>
    <w:rsid w:val="004865B9"/>
    <w:rsid w:val="00486CBA"/>
    <w:rsid w:val="004B25FB"/>
    <w:rsid w:val="004B71A5"/>
    <w:rsid w:val="004C050D"/>
    <w:rsid w:val="004C1ED9"/>
    <w:rsid w:val="004D314B"/>
    <w:rsid w:val="004D5799"/>
    <w:rsid w:val="00500E64"/>
    <w:rsid w:val="005203D1"/>
    <w:rsid w:val="0052729E"/>
    <w:rsid w:val="00546861"/>
    <w:rsid w:val="0055126C"/>
    <w:rsid w:val="005548A4"/>
    <w:rsid w:val="005650BB"/>
    <w:rsid w:val="005727EC"/>
    <w:rsid w:val="00573FA8"/>
    <w:rsid w:val="00581750"/>
    <w:rsid w:val="005A294A"/>
    <w:rsid w:val="005A4A67"/>
    <w:rsid w:val="005B2F7D"/>
    <w:rsid w:val="005C72BF"/>
    <w:rsid w:val="005D0BCA"/>
    <w:rsid w:val="005D4722"/>
    <w:rsid w:val="0060257B"/>
    <w:rsid w:val="00603ACA"/>
    <w:rsid w:val="00620369"/>
    <w:rsid w:val="00625343"/>
    <w:rsid w:val="006374B9"/>
    <w:rsid w:val="00644C4D"/>
    <w:rsid w:val="00646EDF"/>
    <w:rsid w:val="00676FA1"/>
    <w:rsid w:val="00685649"/>
    <w:rsid w:val="00687742"/>
    <w:rsid w:val="006A7724"/>
    <w:rsid w:val="006C2017"/>
    <w:rsid w:val="006D05D2"/>
    <w:rsid w:val="006D1E7A"/>
    <w:rsid w:val="006E5DAD"/>
    <w:rsid w:val="006E7149"/>
    <w:rsid w:val="006F3F95"/>
    <w:rsid w:val="00700AB1"/>
    <w:rsid w:val="00703005"/>
    <w:rsid w:val="007056CD"/>
    <w:rsid w:val="007127C1"/>
    <w:rsid w:val="00722089"/>
    <w:rsid w:val="007224F9"/>
    <w:rsid w:val="00732853"/>
    <w:rsid w:val="00736241"/>
    <w:rsid w:val="00747BD9"/>
    <w:rsid w:val="00752F0C"/>
    <w:rsid w:val="0075637C"/>
    <w:rsid w:val="00757E43"/>
    <w:rsid w:val="00766AD9"/>
    <w:rsid w:val="00767B3B"/>
    <w:rsid w:val="00767D74"/>
    <w:rsid w:val="00774C15"/>
    <w:rsid w:val="007870FF"/>
    <w:rsid w:val="007A7198"/>
    <w:rsid w:val="007B4A49"/>
    <w:rsid w:val="007C21D9"/>
    <w:rsid w:val="007E1098"/>
    <w:rsid w:val="007F5052"/>
    <w:rsid w:val="007F5093"/>
    <w:rsid w:val="007F753A"/>
    <w:rsid w:val="008023EB"/>
    <w:rsid w:val="00802C38"/>
    <w:rsid w:val="00803DB1"/>
    <w:rsid w:val="0080540C"/>
    <w:rsid w:val="00813CA8"/>
    <w:rsid w:val="008206D0"/>
    <w:rsid w:val="0083139A"/>
    <w:rsid w:val="00841719"/>
    <w:rsid w:val="00841C7A"/>
    <w:rsid w:val="00847989"/>
    <w:rsid w:val="00853882"/>
    <w:rsid w:val="00857C46"/>
    <w:rsid w:val="00860BE9"/>
    <w:rsid w:val="00881C8F"/>
    <w:rsid w:val="008839A2"/>
    <w:rsid w:val="00885496"/>
    <w:rsid w:val="00885CC7"/>
    <w:rsid w:val="008918FA"/>
    <w:rsid w:val="00892DD2"/>
    <w:rsid w:val="00893F7F"/>
    <w:rsid w:val="0089429E"/>
    <w:rsid w:val="008A28BD"/>
    <w:rsid w:val="008A37AD"/>
    <w:rsid w:val="008B74C3"/>
    <w:rsid w:val="008E330A"/>
    <w:rsid w:val="008F4B5B"/>
    <w:rsid w:val="008F5D72"/>
    <w:rsid w:val="008F7240"/>
    <w:rsid w:val="009074BD"/>
    <w:rsid w:val="00922C88"/>
    <w:rsid w:val="00924DED"/>
    <w:rsid w:val="00927258"/>
    <w:rsid w:val="00956BC5"/>
    <w:rsid w:val="0096512A"/>
    <w:rsid w:val="009704BD"/>
    <w:rsid w:val="00980C2F"/>
    <w:rsid w:val="00986867"/>
    <w:rsid w:val="00992B76"/>
    <w:rsid w:val="00996D02"/>
    <w:rsid w:val="009A4EE1"/>
    <w:rsid w:val="009B047F"/>
    <w:rsid w:val="009B0758"/>
    <w:rsid w:val="009B53C1"/>
    <w:rsid w:val="009C2209"/>
    <w:rsid w:val="009C2AFB"/>
    <w:rsid w:val="009F3FEC"/>
    <w:rsid w:val="00A03E2E"/>
    <w:rsid w:val="00A04128"/>
    <w:rsid w:val="00A0441F"/>
    <w:rsid w:val="00A12A84"/>
    <w:rsid w:val="00A137C6"/>
    <w:rsid w:val="00A2102D"/>
    <w:rsid w:val="00A35429"/>
    <w:rsid w:val="00A3570C"/>
    <w:rsid w:val="00A56B32"/>
    <w:rsid w:val="00A6775F"/>
    <w:rsid w:val="00A72467"/>
    <w:rsid w:val="00A76EAF"/>
    <w:rsid w:val="00A90A98"/>
    <w:rsid w:val="00A948CD"/>
    <w:rsid w:val="00A97261"/>
    <w:rsid w:val="00AA403B"/>
    <w:rsid w:val="00AB41DB"/>
    <w:rsid w:val="00AC0426"/>
    <w:rsid w:val="00AC7741"/>
    <w:rsid w:val="00AD6A00"/>
    <w:rsid w:val="00AF155F"/>
    <w:rsid w:val="00B01A70"/>
    <w:rsid w:val="00B3572C"/>
    <w:rsid w:val="00B36302"/>
    <w:rsid w:val="00B57469"/>
    <w:rsid w:val="00B608EE"/>
    <w:rsid w:val="00B63A33"/>
    <w:rsid w:val="00B65550"/>
    <w:rsid w:val="00B9653B"/>
    <w:rsid w:val="00BA313F"/>
    <w:rsid w:val="00BA389C"/>
    <w:rsid w:val="00BB2649"/>
    <w:rsid w:val="00BC21D9"/>
    <w:rsid w:val="00BC2552"/>
    <w:rsid w:val="00BC5708"/>
    <w:rsid w:val="00BC6C3C"/>
    <w:rsid w:val="00BD1BA8"/>
    <w:rsid w:val="00BD37CA"/>
    <w:rsid w:val="00BD48E2"/>
    <w:rsid w:val="00BE4500"/>
    <w:rsid w:val="00BF5882"/>
    <w:rsid w:val="00C03328"/>
    <w:rsid w:val="00C148D8"/>
    <w:rsid w:val="00C31473"/>
    <w:rsid w:val="00C47D27"/>
    <w:rsid w:val="00C51697"/>
    <w:rsid w:val="00C56382"/>
    <w:rsid w:val="00C63995"/>
    <w:rsid w:val="00C71B57"/>
    <w:rsid w:val="00C72E5E"/>
    <w:rsid w:val="00C7371A"/>
    <w:rsid w:val="00C73A38"/>
    <w:rsid w:val="00C77620"/>
    <w:rsid w:val="00C85267"/>
    <w:rsid w:val="00CA3EC6"/>
    <w:rsid w:val="00CD0E4B"/>
    <w:rsid w:val="00CD1583"/>
    <w:rsid w:val="00CE3620"/>
    <w:rsid w:val="00CF02F2"/>
    <w:rsid w:val="00CF09F0"/>
    <w:rsid w:val="00CF3E0F"/>
    <w:rsid w:val="00CF4B3E"/>
    <w:rsid w:val="00CF7961"/>
    <w:rsid w:val="00D0043A"/>
    <w:rsid w:val="00D11C28"/>
    <w:rsid w:val="00D25035"/>
    <w:rsid w:val="00D267FD"/>
    <w:rsid w:val="00D328E2"/>
    <w:rsid w:val="00D3294D"/>
    <w:rsid w:val="00D451D0"/>
    <w:rsid w:val="00D479DD"/>
    <w:rsid w:val="00D57C17"/>
    <w:rsid w:val="00D66666"/>
    <w:rsid w:val="00D72CDE"/>
    <w:rsid w:val="00D837DE"/>
    <w:rsid w:val="00D9473F"/>
    <w:rsid w:val="00DA046C"/>
    <w:rsid w:val="00DA0947"/>
    <w:rsid w:val="00DB0078"/>
    <w:rsid w:val="00DB1AB3"/>
    <w:rsid w:val="00DB293B"/>
    <w:rsid w:val="00DB48EA"/>
    <w:rsid w:val="00DD17E7"/>
    <w:rsid w:val="00DD3AB6"/>
    <w:rsid w:val="00DD3F17"/>
    <w:rsid w:val="00DD7F64"/>
    <w:rsid w:val="00DE11ED"/>
    <w:rsid w:val="00DE797D"/>
    <w:rsid w:val="00DF564D"/>
    <w:rsid w:val="00E05876"/>
    <w:rsid w:val="00E0786F"/>
    <w:rsid w:val="00E10B56"/>
    <w:rsid w:val="00E21565"/>
    <w:rsid w:val="00E24508"/>
    <w:rsid w:val="00E30190"/>
    <w:rsid w:val="00E31677"/>
    <w:rsid w:val="00E345F6"/>
    <w:rsid w:val="00E4691B"/>
    <w:rsid w:val="00E513D0"/>
    <w:rsid w:val="00E5376A"/>
    <w:rsid w:val="00E53D11"/>
    <w:rsid w:val="00E56883"/>
    <w:rsid w:val="00E67B28"/>
    <w:rsid w:val="00E71EDA"/>
    <w:rsid w:val="00E753F8"/>
    <w:rsid w:val="00EA2DC5"/>
    <w:rsid w:val="00EA433E"/>
    <w:rsid w:val="00EA6047"/>
    <w:rsid w:val="00EB038A"/>
    <w:rsid w:val="00EC1CD3"/>
    <w:rsid w:val="00EC78C0"/>
    <w:rsid w:val="00ED0AB1"/>
    <w:rsid w:val="00EF0F7B"/>
    <w:rsid w:val="00EF31B4"/>
    <w:rsid w:val="00F07F2B"/>
    <w:rsid w:val="00F11965"/>
    <w:rsid w:val="00F3171D"/>
    <w:rsid w:val="00F319A7"/>
    <w:rsid w:val="00F6368E"/>
    <w:rsid w:val="00F6719E"/>
    <w:rsid w:val="00F70688"/>
    <w:rsid w:val="00F709DD"/>
    <w:rsid w:val="00F72BF9"/>
    <w:rsid w:val="00F80C4B"/>
    <w:rsid w:val="00F95105"/>
    <w:rsid w:val="00F962D9"/>
    <w:rsid w:val="00FA1D5F"/>
    <w:rsid w:val="00FC3E98"/>
    <w:rsid w:val="00FC76E6"/>
    <w:rsid w:val="00FD298A"/>
    <w:rsid w:val="00FD5365"/>
    <w:rsid w:val="00FD76F5"/>
    <w:rsid w:val="00FE44D8"/>
    <w:rsid w:val="00FE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31E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1E84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2945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171D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22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2C88"/>
    <w:rPr>
      <w:rFonts w:ascii="Times New Roman" w:eastAsia="Times New Roman" w:hAnsi="Times New Roman"/>
    </w:rPr>
  </w:style>
  <w:style w:type="paragraph" w:styleId="ac">
    <w:name w:val="Title"/>
    <w:basedOn w:val="a"/>
    <w:next w:val="a"/>
    <w:link w:val="ad"/>
    <w:qFormat/>
    <w:locked/>
    <w:rsid w:val="00922C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922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locked/>
    <w:rsid w:val="00AD6A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A972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7220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DD3A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B71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07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80C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6D05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6D05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B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hAnsi="Arial"/>
      <w:b/>
      <w:sz w:val="22"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31E8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1E84"/>
    <w:rPr>
      <w:rFonts w:ascii="Times New Roman" w:eastAsia="Times New Roman" w:hAnsi="Times New Roman"/>
    </w:rPr>
  </w:style>
  <w:style w:type="paragraph" w:styleId="aa">
    <w:name w:val="List Paragraph"/>
    <w:basedOn w:val="a"/>
    <w:uiPriority w:val="34"/>
    <w:qFormat/>
    <w:rsid w:val="0029456A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F3171D"/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22C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22C88"/>
    <w:rPr>
      <w:rFonts w:ascii="Times New Roman" w:eastAsia="Times New Roman" w:hAnsi="Times New Roman"/>
    </w:rPr>
  </w:style>
  <w:style w:type="paragraph" w:styleId="ac">
    <w:name w:val="Title"/>
    <w:basedOn w:val="a"/>
    <w:next w:val="a"/>
    <w:link w:val="ad"/>
    <w:qFormat/>
    <w:locked/>
    <w:rsid w:val="00922C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rsid w:val="00922C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e">
    <w:name w:val="Table Grid"/>
    <w:basedOn w:val="a1"/>
    <w:uiPriority w:val="59"/>
    <w:locked/>
    <w:rsid w:val="00AD6A00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e"/>
    <w:uiPriority w:val="59"/>
    <w:rsid w:val="00A97261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722089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DD3AB6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4B71A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3F07F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980C2F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6D05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e"/>
    <w:uiPriority w:val="59"/>
    <w:rsid w:val="006D05D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5" Type="http://schemas.openxmlformats.org/officeDocument/2006/relationships/chart" Target="charts/chart9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chart" Target="charts/chart8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_____Microsoft_Excel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Количество усыновленных детей  в разрезе по годам</a:t>
            </a:r>
          </a:p>
        </c:rich>
      </c:tx>
      <c:layout>
        <c:manualLayout>
          <c:xMode val="edge"/>
          <c:yMode val="edge"/>
          <c:x val="0.20925820267137102"/>
          <c:y val="5.1837976657654059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105750927941273E-2"/>
          <c:y val="0.20193926643256038"/>
          <c:w val="0.94828304504969663"/>
          <c:h val="0.6547684101712761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386575178314519E-3"/>
                  <c:y val="2.923211604459547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2.676061520347339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96572619652618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41249644859507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2.4360096703829565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2010 год </c:v>
                </c:pt>
                <c:pt idx="1">
                  <c:v>2011 год </c:v>
                </c:pt>
                <c:pt idx="2">
                  <c:v>2012 год </c:v>
                </c:pt>
                <c:pt idx="3">
                  <c:v>2013 год </c:v>
                </c:pt>
                <c:pt idx="4">
                  <c:v>2014 год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</c:v>
                </c:pt>
                <c:pt idx="1">
                  <c:v>14</c:v>
                </c:pt>
                <c:pt idx="2">
                  <c:v>13</c:v>
                </c:pt>
                <c:pt idx="3">
                  <c:v>14</c:v>
                </c:pt>
                <c:pt idx="4">
                  <c:v>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419776"/>
        <c:axId val="70908160"/>
      </c:barChart>
      <c:catAx>
        <c:axId val="694197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50" b="1"/>
            </a:pPr>
            <a:endParaRPr lang="ru-RU"/>
          </a:p>
        </c:txPr>
        <c:crossAx val="70908160"/>
        <c:crosses val="autoZero"/>
        <c:auto val="1"/>
        <c:lblAlgn val="ctr"/>
        <c:lblOffset val="100"/>
        <c:noMultiLvlLbl val="0"/>
      </c:catAx>
      <c:valAx>
        <c:axId val="70908160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941977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solidFill>
                  <a:schemeClr val="tx2"/>
                </a:solidFill>
              </a:defRPr>
            </a:pPr>
            <a:r>
              <a:rPr lang="ru-RU" sz="1100">
                <a:solidFill>
                  <a:schemeClr val="tx2"/>
                </a:solidFill>
              </a:rPr>
              <a:t>Динамика количества детей-сирот</a:t>
            </a:r>
            <a:r>
              <a:rPr lang="ru-RU" sz="1100" baseline="0">
                <a:solidFill>
                  <a:schemeClr val="tx2"/>
                </a:solidFill>
              </a:rPr>
              <a:t> и детей ОБПР, воспитывающихся в госучреждениях в 2014 году</a:t>
            </a:r>
            <a:endParaRPr lang="ru-RU" sz="1100">
              <a:solidFill>
                <a:schemeClr val="tx2"/>
              </a:solidFill>
            </a:endParaRPr>
          </a:p>
        </c:rich>
      </c:tx>
      <c:layout>
        <c:manualLayout>
          <c:xMode val="edge"/>
          <c:yMode val="edge"/>
          <c:x val="0.26172248919117108"/>
          <c:y val="1.9650650731298966E-6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4893997449828678E-3"/>
          <c:y val="7.6260245358025031E-2"/>
          <c:w val="1"/>
          <c:h val="0.6761755934085436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01.01.2014г. всего 754 реб.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-2.3148148148148147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6296296296295903E-3"/>
                  <c:y val="1.58730158730158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4.6296296296296528E-3"/>
                  <c:y val="1.19047619047619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3148148148148147E-3"/>
                  <c:y val="7.936507936507941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148148148148147E-3"/>
                  <c:y val="1.98412698412699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9444444444444675E-3"/>
                  <c:y val="1.58730158730158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7674314156909898E-3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1.883715707845484E-3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549487449383E-3"/>
                  <c:y val="1.03108644442017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>
                    <a:solidFill>
                      <a:srgbClr val="C0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"Чобручская ООШ-И"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119</c:v>
                </c:pt>
                <c:pt idx="1">
                  <c:v>20</c:v>
                </c:pt>
                <c:pt idx="2">
                  <c:v>120</c:v>
                </c:pt>
                <c:pt idx="3">
                  <c:v>32</c:v>
                </c:pt>
                <c:pt idx="4">
                  <c:v>27</c:v>
                </c:pt>
                <c:pt idx="5">
                  <c:v>69</c:v>
                </c:pt>
                <c:pt idx="6">
                  <c:v>55</c:v>
                </c:pt>
                <c:pt idx="7">
                  <c:v>199</c:v>
                </c:pt>
                <c:pt idx="8">
                  <c:v>86</c:v>
                </c:pt>
                <c:pt idx="9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01.01.2015г. всего 697 чел. (уменьшение на 57 детей -7,5%)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832391713747721E-3"/>
                  <c:y val="2.42424242424242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21245043392837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2.4249008678567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1.8186756508925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8836777788826746E-3"/>
                  <c:y val="2.6062536610672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3.03112608482094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883715707845484E-3"/>
                  <c:y val="2.424900867856755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883715707845484E-3"/>
                  <c:y val="1.81867565089255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1.54662966663026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"Чобручская ООШ-И"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116</c:v>
                </c:pt>
                <c:pt idx="1">
                  <c:v>18</c:v>
                </c:pt>
                <c:pt idx="2">
                  <c:v>99</c:v>
                </c:pt>
                <c:pt idx="3">
                  <c:v>39</c:v>
                </c:pt>
                <c:pt idx="4">
                  <c:v>37</c:v>
                </c:pt>
                <c:pt idx="5">
                  <c:v>69</c:v>
                </c:pt>
                <c:pt idx="6">
                  <c:v>45</c:v>
                </c:pt>
                <c:pt idx="7">
                  <c:v>182</c:v>
                </c:pt>
                <c:pt idx="8">
                  <c:v>71</c:v>
                </c:pt>
                <c:pt idx="9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axId val="101304960"/>
        <c:axId val="101310848"/>
      </c:barChart>
      <c:catAx>
        <c:axId val="1013049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 baseline="0"/>
            </a:pPr>
            <a:endParaRPr lang="ru-RU"/>
          </a:p>
        </c:txPr>
        <c:crossAx val="101310848"/>
        <c:crosses val="autoZero"/>
        <c:auto val="1"/>
        <c:lblAlgn val="ctr"/>
        <c:lblOffset val="100"/>
        <c:noMultiLvlLbl val="0"/>
      </c:catAx>
      <c:valAx>
        <c:axId val="101310848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13049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14511560613227234"/>
          <c:w val="0.54536844830275322"/>
          <c:h val="0.19185575874177535"/>
        </c:manualLayout>
      </c:layout>
      <c:overlay val="0"/>
      <c:txPr>
        <a:bodyPr/>
        <a:lstStyle/>
        <a:p>
          <a:pPr>
            <a:defRPr sz="900"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87"/>
            </a:pPr>
            <a:r>
              <a:rPr lang="ru-RU" sz="1187"/>
              <a:t>Расходы на содержание учреждений в 2014 году, всего - 55 млн.руб.:</a:t>
            </a:r>
          </a:p>
        </c:rich>
      </c:tx>
      <c:layout>
        <c:manualLayout>
          <c:xMode val="edge"/>
          <c:yMode val="edge"/>
          <c:x val="0.18147407249769454"/>
          <c:y val="1.5003280839895013E-3"/>
        </c:manualLayout>
      </c:layout>
      <c:overlay val="0"/>
      <c:spPr>
        <a:noFill/>
        <a:ln w="251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938103079432599E-2"/>
          <c:y val="0.15440141410895067"/>
          <c:w val="0.90240240240240244"/>
          <c:h val="0.60312500000000002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оплата труда - 36 486 тыс.руб.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239536067108892E-3"/>
                  <c:y val="-1.8559191895829833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53845482164418E-6"/>
                  <c:y val="4.9080629375006651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6683933489937074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8239536067108892E-3"/>
                  <c:y val="-5.6672043661157648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3.8239536067108892E-3"/>
                  <c:y val="5.4610129539067074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3.5952978477894345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1.1359985711910815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9110679273294643E-3"/>
                  <c:y val="-3.0281875244312917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23">
                <a:noFill/>
              </a:ln>
            </c:sp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                                        - 7 859 тыс.руб. </c:v>
                </c:pt>
                <c:pt idx="1">
                  <c:v>ГОУ "Чобручская ООШ-И"                                  - 3 278 тыс.руб.</c:v>
                </c:pt>
                <c:pt idx="2">
                  <c:v>ГОУ "Глинойская С(К)ОШ-И"                              - 9 051 тыс.руб.</c:v>
                </c:pt>
                <c:pt idx="3">
                  <c:v>ГОУ "С(К)ОШ-И г. Тирасполь"                              - 10 025 тыс.руб.</c:v>
                </c:pt>
                <c:pt idx="4">
                  <c:v>ГОУ "Бендерская С(К)ОШ-И"                              - 4 831 тыс.руб.</c:v>
                </c:pt>
                <c:pt idx="5">
                  <c:v>ГОУ "Бендерский детский дом"                               - 4 627 тыс.руб.</c:v>
                </c:pt>
                <c:pt idx="6">
                  <c:v>ГОУ "Попенкская ШИ" -                                        7 787 тыс.руб.</c:v>
                </c:pt>
                <c:pt idx="7">
                  <c:v>ГУ "Респ.центр для детей-инв." - 3 070 тыс.руб.</c:v>
                </c:pt>
                <c:pt idx="8">
                  <c:v>ГУ "Респ.спец. дом ребенка" -                               4 445 тыс.руб.</c:v>
                </c:pt>
              </c:strCache>
            </c:str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4330</c:v>
                </c:pt>
                <c:pt idx="1">
                  <c:v>1996</c:v>
                </c:pt>
                <c:pt idx="2">
                  <c:v>5012</c:v>
                </c:pt>
                <c:pt idx="3">
                  <c:v>8183</c:v>
                </c:pt>
                <c:pt idx="4">
                  <c:v>3758</c:v>
                </c:pt>
                <c:pt idx="5">
                  <c:v>2348</c:v>
                </c:pt>
                <c:pt idx="6">
                  <c:v>5030</c:v>
                </c:pt>
                <c:pt idx="7">
                  <c:v>2232</c:v>
                </c:pt>
                <c:pt idx="8">
                  <c:v>3597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содержание детей - 16 246 тыс.руб.</c:v>
                </c:pt>
              </c:strCache>
            </c:strRef>
          </c:tx>
          <c:spPr>
            <a:pattFill prst="ltDnDiag">
              <a:fgClr>
                <a:srgbClr val="5E8BC2"/>
              </a:fgClr>
              <a:bgClr>
                <a:schemeClr val="bg1"/>
              </a:bgClr>
            </a:pattFill>
          </c:spPr>
          <c:invertIfNegative val="0"/>
          <c:dLbls>
            <c:dLbl>
              <c:idx val="5"/>
              <c:layout>
                <c:manualLayout>
                  <c:x val="0"/>
                  <c:y val="7.1328118330540114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8.8270982443116951E-5"/>
                  <c:y val="-1.0838226700531966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4.6501340652686674E-3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23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                                        - 7 859 тыс.руб. </c:v>
                </c:pt>
                <c:pt idx="1">
                  <c:v>ГОУ "Чобручская ООШ-И"                                  - 3 278 тыс.руб.</c:v>
                </c:pt>
                <c:pt idx="2">
                  <c:v>ГОУ "Глинойская С(К)ОШ-И"                              - 9 051 тыс.руб.</c:v>
                </c:pt>
                <c:pt idx="3">
                  <c:v>ГОУ "С(К)ОШ-И г. Тирасполь"                              - 10 025 тыс.руб.</c:v>
                </c:pt>
                <c:pt idx="4">
                  <c:v>ГОУ "Бендерская С(К)ОШ-И"                              - 4 831 тыс.руб.</c:v>
                </c:pt>
                <c:pt idx="5">
                  <c:v>ГОУ "Бендерский детский дом"                               - 4 627 тыс.руб.</c:v>
                </c:pt>
                <c:pt idx="6">
                  <c:v>ГОУ "Попенкская ШИ" -                                        7 787 тыс.руб.</c:v>
                </c:pt>
                <c:pt idx="7">
                  <c:v>ГУ "Респ.центр для детей-инв." - 3 070 тыс.руб.</c:v>
                </c:pt>
                <c:pt idx="8">
                  <c:v>ГУ "Респ.спец. дом ребенка" -                               4 445 тыс.руб.</c:v>
                </c:pt>
              </c:strCache>
            </c:strRef>
          </c:cat>
          <c:val>
            <c:numRef>
              <c:f>Лист1!$C$2:$C$10</c:f>
              <c:numCache>
                <c:formatCode>#,##0</c:formatCode>
                <c:ptCount val="9"/>
                <c:pt idx="0">
                  <c:v>3092</c:v>
                </c:pt>
                <c:pt idx="1">
                  <c:v>839</c:v>
                </c:pt>
                <c:pt idx="2">
                  <c:v>3580</c:v>
                </c:pt>
                <c:pt idx="3">
                  <c:v>1721</c:v>
                </c:pt>
                <c:pt idx="4">
                  <c:v>1023</c:v>
                </c:pt>
                <c:pt idx="5">
                  <c:v>2188</c:v>
                </c:pt>
                <c:pt idx="6">
                  <c:v>2714</c:v>
                </c:pt>
                <c:pt idx="7">
                  <c:v>583</c:v>
                </c:pt>
                <c:pt idx="8">
                  <c:v>506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содержание зданий - 2 241 тыс.руб.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-2.3217247097844177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2.6533996683250488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1.9900497512437915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1.9900497512437859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2.6533996683250551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9900497512437915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2.9850746268656716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0641965115079041E-3"/>
                  <c:y val="-1.9900497512437859E-2"/>
                </c:manualLayout>
              </c:layout>
              <c:spPr>
                <a:noFill/>
                <a:ln w="25123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123">
                <a:noFill/>
              </a:ln>
            </c:sp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                                        - 7 859 тыс.руб. </c:v>
                </c:pt>
                <c:pt idx="1">
                  <c:v>ГОУ "Чобручская ООШ-И"                                  - 3 278 тыс.руб.</c:v>
                </c:pt>
                <c:pt idx="2">
                  <c:v>ГОУ "Глинойская С(К)ОШ-И"                              - 9 051 тыс.руб.</c:v>
                </c:pt>
                <c:pt idx="3">
                  <c:v>ГОУ "С(К)ОШ-И г. Тирасполь"                              - 10 025 тыс.руб.</c:v>
                </c:pt>
                <c:pt idx="4">
                  <c:v>ГОУ "Бендерская С(К)ОШ-И"                              - 4 831 тыс.руб.</c:v>
                </c:pt>
                <c:pt idx="5">
                  <c:v>ГОУ "Бендерский детский дом"                               - 4 627 тыс.руб.</c:v>
                </c:pt>
                <c:pt idx="6">
                  <c:v>ГОУ "Попенкская ШИ" -                                        7 787 тыс.руб.</c:v>
                </c:pt>
                <c:pt idx="7">
                  <c:v>ГУ "Респ.центр для детей-инв." - 3 070 тыс.руб.</c:v>
                </c:pt>
                <c:pt idx="8">
                  <c:v>ГУ "Респ.спец. дом ребенка" -                               4 445 тыс.руб.</c:v>
                </c:pt>
              </c:strCache>
            </c:strRef>
          </c:cat>
          <c:val>
            <c:numRef>
              <c:f>Лист1!$D$2:$D$10</c:f>
              <c:numCache>
                <c:formatCode>#,##0</c:formatCode>
                <c:ptCount val="9"/>
                <c:pt idx="0">
                  <c:v>437</c:v>
                </c:pt>
                <c:pt idx="1">
                  <c:v>443</c:v>
                </c:pt>
                <c:pt idx="2">
                  <c:v>458</c:v>
                </c:pt>
                <c:pt idx="3">
                  <c:v>120</c:v>
                </c:pt>
                <c:pt idx="4">
                  <c:v>51</c:v>
                </c:pt>
                <c:pt idx="5">
                  <c:v>91</c:v>
                </c:pt>
                <c:pt idx="6">
                  <c:v>43</c:v>
                </c:pt>
                <c:pt idx="7">
                  <c:v>256</c:v>
                </c:pt>
                <c:pt idx="8">
                  <c:v>342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2"/>
        <c:overlap val="100"/>
        <c:axId val="126388864"/>
        <c:axId val="129491712"/>
      </c:barChart>
      <c:catAx>
        <c:axId val="126388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791"/>
            </a:pPr>
            <a:endParaRPr lang="ru-RU"/>
          </a:p>
        </c:txPr>
        <c:crossAx val="129491712"/>
        <c:crosses val="autoZero"/>
        <c:auto val="1"/>
        <c:lblAlgn val="ctr"/>
        <c:lblOffset val="100"/>
        <c:noMultiLvlLbl val="0"/>
      </c:catAx>
      <c:valAx>
        <c:axId val="129491712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126388864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5.477430186091603E-2"/>
          <c:y val="9.3913713910761157E-2"/>
          <c:w val="0.40862579114547615"/>
          <c:h val="0.1364888451443569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984"/>
            </a:pPr>
            <a:r>
              <a:rPr lang="ru-RU" sz="992"/>
              <a:t>Расходы на содержание одного ребенка в разрезе учреждений</a:t>
            </a:r>
            <a:r>
              <a:rPr lang="ru-RU" sz="992" baseline="0"/>
              <a:t> в 2014 году, </a:t>
            </a:r>
          </a:p>
          <a:p>
            <a:pPr>
              <a:defRPr sz="984"/>
            </a:pPr>
            <a:r>
              <a:rPr lang="ru-RU" sz="992" baseline="0"/>
              <a:t>в среднем по республике на 1 ребенка - 48 011 рублей в год:</a:t>
            </a:r>
            <a:endParaRPr lang="ru-RU" sz="1000"/>
          </a:p>
        </c:rich>
      </c:tx>
      <c:layout>
        <c:manualLayout>
          <c:xMode val="edge"/>
          <c:yMode val="edge"/>
          <c:x val="1.4439069555767412E-2"/>
          <c:y val="1.2886475833120137E-5"/>
        </c:manualLayout>
      </c:layout>
      <c:overlay val="0"/>
      <c:spPr>
        <a:noFill/>
        <a:ln w="252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"/>
          <c:y val="3.0844482654734152E-2"/>
          <c:w val="1"/>
          <c:h val="0.8177529518211933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77CF81"/>
            </a:solidFill>
          </c:spPr>
          <c:invertIfNegative val="0"/>
          <c:dLbls>
            <c:dLbl>
              <c:idx val="0"/>
              <c:layout>
                <c:manualLayout>
                  <c:x val="1.8752930145335283E-3"/>
                  <c:y val="1.8583042973286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7 859 000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4.6074356923730209E-5"/>
                  <c:y val="3.76979451409180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3</a:t>
                    </a:r>
                    <a:r>
                      <a:rPr lang="ru-RU" baseline="0"/>
                      <a:t> 278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8752930145335257E-3"/>
                  <c:y val="1.858304297328687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9 051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1.393728222996516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10</a:t>
                    </a:r>
                    <a:r>
                      <a:rPr lang="ru-RU" baseline="0"/>
                      <a:t> 025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2.3228803716608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4 831 000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2.3228803716608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4 627 000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0"/>
                  <c:y val="2.3228803716608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7 787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1.38458502215100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3</a:t>
                    </a:r>
                    <a:r>
                      <a:rPr lang="ru-RU" baseline="0"/>
                      <a:t> 070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1.8752930145335257E-3"/>
                  <c:y val="2.32288037166085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
4</a:t>
                    </a:r>
                    <a:r>
                      <a:rPr lang="ru-RU" baseline="0"/>
                      <a:t> 445</a:t>
                    </a:r>
                    <a:r>
                      <a:rPr lang="ru-RU"/>
                      <a:t> 000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201">
                <a:noFill/>
              </a:ln>
            </c:spPr>
            <c:txPr>
              <a:bodyPr/>
              <a:lstStyle/>
              <a:p>
                <a:pPr>
                  <a:defRPr sz="893" b="1" baseline="0">
                    <a:solidFill>
                      <a:sysClr val="windowText" lastClr="000000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Лист1!$B$2:$B$10</c:f>
              <c:numCache>
                <c:formatCode>#,##0</c:formatCode>
                <c:ptCount val="9"/>
                <c:pt idx="0">
                  <c:v>7051000</c:v>
                </c:pt>
                <c:pt idx="1">
                  <c:v>2915000</c:v>
                </c:pt>
                <c:pt idx="2">
                  <c:v>6767000</c:v>
                </c:pt>
                <c:pt idx="3">
                  <c:v>8685000</c:v>
                </c:pt>
                <c:pt idx="4">
                  <c:v>4623000</c:v>
                </c:pt>
                <c:pt idx="5">
                  <c:v>4459000</c:v>
                </c:pt>
                <c:pt idx="6">
                  <c:v>10695000</c:v>
                </c:pt>
                <c:pt idx="7">
                  <c:v>1929000</c:v>
                </c:pt>
                <c:pt idx="8">
                  <c:v>3898000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-1.9570044579636982E-3"/>
                  <c:y val="-6.5466231501555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183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9.21487138474066E-5"/>
                  <c:y val="-6.7129029597511547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69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6.5466231501555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170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-5.6113912715618816E-2"/>
                </c:manualLayout>
              </c:layout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-6.54662315015552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96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-7.01423908945235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74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/>
              <c:tx>
                <c:rich>
                  <a:bodyPr/>
                  <a:lstStyle/>
                  <a:p>
                    <a:r>
                      <a:rPr lang="ru-RU"/>
                      <a:t>детей
182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-6.0394889663182363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"/>
                  <c:y val="-6.0790072108587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детей
63</a:t>
                    </a:r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solidFill>
                <a:srgbClr val="FFC000"/>
              </a:solidFill>
            </c:spPr>
            <c:txPr>
              <a:bodyPr/>
              <a:lstStyle/>
              <a:p>
                <a:pPr>
                  <a:defRPr sz="992" baseline="0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214</c:v>
                </c:pt>
                <c:pt idx="1">
                  <c:v>87</c:v>
                </c:pt>
                <c:pt idx="2">
                  <c:v>198</c:v>
                </c:pt>
                <c:pt idx="3">
                  <c:v>261</c:v>
                </c:pt>
                <c:pt idx="4">
                  <c:v>104</c:v>
                </c:pt>
                <c:pt idx="5">
                  <c:v>79</c:v>
                </c:pt>
                <c:pt idx="6">
                  <c:v>199</c:v>
                </c:pt>
                <c:pt idx="7">
                  <c:v>47</c:v>
                </c:pt>
                <c:pt idx="8">
                  <c:v>75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1-го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570044579636982E-3"/>
                  <c:y val="9.779358916957300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42 945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4.6074356923730209E-5"/>
                  <c:y val="4.688310043359411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47 507</a:t>
                    </a:r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-1.3822307077113682E-4"/>
                  <c:y val="9.53376849844471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53</a:t>
                    </a:r>
                    <a:r>
                      <a:rPr lang="ru-RU" baseline="0"/>
                      <a:t> 241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9109497420217903E-3"/>
                  <c:y val="7.131672290111958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38</a:t>
                    </a:r>
                    <a:r>
                      <a:rPr lang="ru-RU" baseline="0"/>
                      <a:t> 410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1.9109497420217903E-3"/>
                  <c:y val="4.6355869885727506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5.067573870339378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</a:t>
                    </a:r>
                    <a:r>
                      <a:rPr lang="ru-RU" baseline="0"/>
                      <a:t> </a:t>
                    </a:r>
                  </a:p>
                  <a:p>
                    <a:r>
                      <a:rPr lang="ru-RU" baseline="0"/>
                      <a:t>62 527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2.0432897873842518E-3"/>
                  <c:y val="0.2057072763978851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42</a:t>
                    </a:r>
                    <a:r>
                      <a:rPr lang="ru-RU" baseline="0"/>
                      <a:t> 786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1.875346143658649E-3"/>
                  <c:y val="-0.1948151544977333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
65</a:t>
                    </a:r>
                    <a:r>
                      <a:rPr lang="ru-RU" baseline="0"/>
                      <a:t> 319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"/>
                  <c:y val="4.938271604938293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 1-го</a:t>
                    </a:r>
                  </a:p>
                  <a:p>
                    <a:r>
                      <a:rPr lang="ru-RU"/>
                      <a:t>70</a:t>
                    </a:r>
                    <a:r>
                      <a:rPr lang="ru-RU" baseline="0"/>
                      <a:t> 556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201">
                <a:noFill/>
              </a:ln>
            </c:spPr>
            <c:txPr>
              <a:bodyPr/>
              <a:lstStyle/>
              <a:p>
                <a:pPr>
                  <a:defRPr sz="992" b="0" i="0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Лист1!$D$2:$D$10</c:f>
              <c:numCache>
                <c:formatCode>#,##0</c:formatCode>
                <c:ptCount val="9"/>
                <c:pt idx="0">
                  <c:v>32948.598130841121</c:v>
                </c:pt>
                <c:pt idx="1">
                  <c:v>33505.747126436785</c:v>
                </c:pt>
                <c:pt idx="2">
                  <c:v>34176.767676767675</c:v>
                </c:pt>
                <c:pt idx="3">
                  <c:v>33275.862068965514</c:v>
                </c:pt>
                <c:pt idx="4">
                  <c:v>44451.923076923078</c:v>
                </c:pt>
                <c:pt idx="5">
                  <c:v>56443.037974683546</c:v>
                </c:pt>
                <c:pt idx="6">
                  <c:v>53743.718592964826</c:v>
                </c:pt>
                <c:pt idx="7">
                  <c:v>41042.553191489358</c:v>
                </c:pt>
                <c:pt idx="8">
                  <c:v>51973.333333333336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43672832"/>
        <c:axId val="143674752"/>
      </c:barChart>
      <c:catAx>
        <c:axId val="14367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5" b="1" baseline="0"/>
            </a:pPr>
            <a:endParaRPr lang="ru-RU"/>
          </a:p>
        </c:txPr>
        <c:crossAx val="143674752"/>
        <c:crosses val="autoZero"/>
        <c:auto val="1"/>
        <c:lblAlgn val="ctr"/>
        <c:lblOffset val="100"/>
        <c:noMultiLvlLbl val="0"/>
      </c:catAx>
      <c:valAx>
        <c:axId val="1436747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one"/>
        <c:txPr>
          <a:bodyPr/>
          <a:lstStyle/>
          <a:p>
            <a:pPr>
              <a:defRPr sz="695" baseline="0"/>
            </a:pPr>
            <a:endParaRPr lang="ru-RU"/>
          </a:p>
        </c:txPr>
        <c:crossAx val="1436728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080"/>
            </a:pPr>
            <a:r>
              <a:rPr lang="ru-RU" sz="1090"/>
              <a:t>Расходы на содержание одного ребенка в разрезе учреждений в 2014 году, </a:t>
            </a:r>
          </a:p>
          <a:p>
            <a:pPr>
              <a:defRPr sz="1080"/>
            </a:pPr>
            <a:r>
              <a:rPr lang="ru-RU" sz="1090"/>
              <a:t>в среднем по республике на 1 ребенка -  4 000 руб. в месяц:</a:t>
            </a:r>
          </a:p>
        </c:rich>
      </c:tx>
      <c:layout>
        <c:manualLayout>
          <c:xMode val="edge"/>
          <c:yMode val="edge"/>
          <c:x val="2.2838311630065555E-2"/>
          <c:y val="1.3014902062861976E-5"/>
        </c:manualLayout>
      </c:layout>
      <c:overlay val="0"/>
      <c:spPr>
        <a:noFill/>
        <a:ln w="2516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4858841010401188E-3"/>
          <c:y val="0.15289256198347106"/>
          <c:w val="0.98662704309063898"/>
          <c:h val="0.66115702479338845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752930145335275E-3"/>
                  <c:y val="1.858304297328687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9109497420217887E-3"/>
                  <c:y val="1.8993352326685663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8752930145335249E-3"/>
                  <c:y val="1.858304297328687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0"/>
                  <c:y val="1.3937282229965165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2.3228803716608595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2.3228803716608595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0"/>
                  <c:y val="2.3228803716608595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2.787456445993037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1.8752930145335249E-3"/>
                  <c:y val="2.3228803716608595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164">
                <a:noFill/>
              </a:ln>
            </c:spPr>
            <c:dLblPos val="inBase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Лист1!$B$2:$B$10</c:f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3.8219062279662387E-3"/>
                  <c:y val="-6.2452925091680739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-6.0394889663182363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164">
                <a:noFill/>
              </a:ln>
            </c:sp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Лист1!$C$2:$C$10</c:f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1-го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4.635586988572757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910879283549472E-3"/>
                  <c:y val="-1.858304297328687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5.7328492260653573E-3"/>
                  <c:y val="3.922419759561565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9109497420217894E-3"/>
                  <c:y val="7.1316722901119553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1.9109497420217894E-3"/>
                  <c:y val="4.635586988572750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5.0675738703393786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3.8219062279662387E-3"/>
                  <c:y val="0.11679588831883819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1.8752930145335249E-3"/>
                  <c:y val="-0.29145198313625514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"/>
                  <c:y val="4.9382716049382908E-2"/>
                </c:manualLayout>
              </c:layout>
              <c:spPr>
                <a:noFill/>
                <a:ln w="25164">
                  <a:noFill/>
                </a:ln>
              </c:spPr>
              <c:txPr>
                <a:bodyPr/>
                <a:lstStyle/>
                <a:p>
                  <a:pPr>
                    <a:defRPr/>
                  </a:pPr>
                  <a:endParaRPr lang="ru-RU"/>
                </a:p>
              </c:tx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164">
                <a:noFill/>
              </a:ln>
            </c:sp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Лист1!$D$2:$D$10</c:f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spPr>
              <a:noFill/>
              <a:ln w="25164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Лист1!$A$2:$A$10</c:f>
              <c:strCache>
                <c:ptCount val="9"/>
                <c:pt idx="0">
                  <c:v>ГОУ "Парканская СОШ-И" </c:v>
                </c:pt>
                <c:pt idx="1">
                  <c:v>ГОУ "Чобручская ООШ-И"                     </c:v>
                </c:pt>
                <c:pt idx="2">
                  <c:v>ГОУ "Глинойская С(К)ОШ-И"                       </c:v>
                </c:pt>
                <c:pt idx="3">
                  <c:v>ГОУ "С(К)ОШ-И г. Тирасполь"                </c:v>
                </c:pt>
                <c:pt idx="4">
                  <c:v>ГОУ "Бендерская С(К)ОШ-И"                           </c:v>
                </c:pt>
                <c:pt idx="5">
                  <c:v>ГОУ "Бендерский детский дом"                            </c:v>
                </c:pt>
                <c:pt idx="6">
                  <c:v>ГОУ "Попенкская ШИ"</c:v>
                </c:pt>
                <c:pt idx="7">
                  <c:v>ГУ "Респ.центр для детей-инв." </c:v>
                </c:pt>
                <c:pt idx="8">
                  <c:v>ГУ "Респ.спец.дом ребенка" </c:v>
                </c:pt>
              </c:strCache>
            </c:strRef>
          </c:cat>
          <c:val>
            <c:numRef>
              <c:f>Лист1!$E$2:$E$10</c:f>
              <c:numCache>
                <c:formatCode>#,##0</c:formatCode>
                <c:ptCount val="9"/>
                <c:pt idx="0">
                  <c:v>3579</c:v>
                </c:pt>
                <c:pt idx="1">
                  <c:v>3959</c:v>
                </c:pt>
                <c:pt idx="2">
                  <c:v>4437</c:v>
                </c:pt>
                <c:pt idx="3">
                  <c:v>3201</c:v>
                </c:pt>
                <c:pt idx="4">
                  <c:v>3704</c:v>
                </c:pt>
                <c:pt idx="5">
                  <c:v>5210</c:v>
                </c:pt>
                <c:pt idx="6">
                  <c:v>3566</c:v>
                </c:pt>
                <c:pt idx="7">
                  <c:v>5443</c:v>
                </c:pt>
                <c:pt idx="8">
                  <c:v>5880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63522432"/>
        <c:axId val="163570432"/>
      </c:barChart>
      <c:catAx>
        <c:axId val="1635224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93" b="1"/>
            </a:pPr>
            <a:endParaRPr lang="ru-RU"/>
          </a:p>
        </c:txPr>
        <c:crossAx val="163570432"/>
        <c:crosses val="autoZero"/>
        <c:auto val="1"/>
        <c:lblAlgn val="ctr"/>
        <c:lblOffset val="100"/>
        <c:noMultiLvlLbl val="0"/>
      </c:catAx>
      <c:valAx>
        <c:axId val="16357043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one"/>
        <c:crossAx val="163522432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099"/>
              <a:t>Расходы  муниципальных бюджетов  2014 г. на выплату пособий опекунам, </a:t>
            </a:r>
            <a:br>
              <a:rPr lang="ru-RU" sz="1099"/>
            </a:br>
            <a:r>
              <a:rPr lang="ru-RU" sz="1099"/>
              <a:t>всего - 11 774 000 руб. в год, всего детей - 691 чел.,</a:t>
            </a:r>
          </a:p>
          <a:p>
            <a:pPr>
              <a:defRPr/>
            </a:pPr>
            <a:r>
              <a:rPr lang="ru-RU" sz="1099"/>
              <a:t> на содержание одного ребенка в среднем  - 17 039 руб. в год</a:t>
            </a:r>
          </a:p>
        </c:rich>
      </c:tx>
      <c:layout>
        <c:manualLayout>
          <c:xMode val="edge"/>
          <c:yMode val="edge"/>
          <c:x val="0.14556938813562195"/>
          <c:y val="1.2659189305516875E-5"/>
        </c:manualLayout>
      </c:layout>
      <c:overlay val="0"/>
      <c:spPr>
        <a:noFill/>
        <a:ln w="2538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1.4925656116260792E-3"/>
          <c:y val="0.27834555988018583"/>
          <c:w val="0.99217198216814517"/>
          <c:h val="0.621888371268704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spPr>
            <a:solidFill>
              <a:srgbClr val="77CF81"/>
            </a:solidFill>
          </c:spPr>
          <c:invertIfNegative val="0"/>
          <c:dLbls>
            <c:dLbl>
              <c:idx val="0"/>
              <c:layout>
                <c:manualLayout>
                  <c:x val="-2.0386747227448604E-3"/>
                  <c:y val="0.10701589134331986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3</a:t>
                    </a:r>
                    <a:r>
                      <a:rPr lang="ru-RU" b="1" baseline="0"/>
                      <a:t> 052</a:t>
                    </a:r>
                    <a:r>
                      <a:rPr lang="ru-RU" b="1"/>
                      <a:t>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910930101039986E-3"/>
                  <c:y val="5.449128002159430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1 700 000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8751800983433265E-3"/>
                  <c:y val="0.12241551148315491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2 911 000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1.9570044579636982E-3"/>
                  <c:y val="5.413400281567459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1 385 000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0"/>
                  <c:y val="1.376055992040768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787 000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1.9570044579636982E-3"/>
                  <c:y val="9.1563231138525117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расходы
1 667 000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1.9570044579636982E-3"/>
                  <c:y val="-6.8256850841170724E-3"/>
                </c:manualLayout>
              </c:layout>
              <c:tx>
                <c:rich>
                  <a:bodyPr/>
                  <a:lstStyle/>
                  <a:p>
                    <a:pPr>
                      <a:defRPr sz="900" b="1"/>
                    </a:pPr>
                    <a:r>
                      <a:rPr lang="ru-RU" b="1"/>
                      <a:t>расходы
273 000</a:t>
                    </a:r>
                    <a:endParaRPr lang="ru-RU"/>
                  </a:p>
                </c:rich>
              </c:tx>
              <c:spPr>
                <a:noFill/>
                <a:ln w="25388">
                  <a:noFill/>
                </a:ln>
              </c:spPr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2.7874564459930393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1.8752930145335266E-3"/>
                  <c:y val="2.3228803716608595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#,##0</c:formatCode>
                <c:ptCount val="7"/>
                <c:pt idx="0">
                  <c:v>2806000</c:v>
                </c:pt>
                <c:pt idx="1">
                  <c:v>1645000</c:v>
                </c:pt>
                <c:pt idx="2">
                  <c:v>2573000</c:v>
                </c:pt>
                <c:pt idx="3">
                  <c:v>1189000</c:v>
                </c:pt>
                <c:pt idx="4">
                  <c:v>724000</c:v>
                </c:pt>
                <c:pt idx="5">
                  <c:v>1673000</c:v>
                </c:pt>
                <c:pt idx="6">
                  <c:v>299000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детей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1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2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5"/>
            <c:invertIfNegative val="0"/>
            <c:bubble3D val="0"/>
            <c:spPr>
              <a:solidFill>
                <a:srgbClr val="FFC000"/>
              </a:solidFill>
            </c:spPr>
          </c:dPt>
          <c:dPt>
            <c:idx val="6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9570044579636982E-3"/>
                  <c:y val="-4.4216472709225893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182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3.8219062279662409E-3"/>
                  <c:y val="-6.2452925091680794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99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0"/>
                  <c:y val="-2.41180760232140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169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tx>
                <c:rich>
                  <a:bodyPr/>
                  <a:lstStyle/>
                  <a:p>
                    <a:r>
                      <a:rPr lang="ru-RU" b="1"/>
                      <a:t>детей
82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4.6074356923712265E-5"/>
                  <c:y val="-5.019566659576838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46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0"/>
                  <c:y val="-2.813775536041647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98</a:t>
                    </a:r>
                    <a:endParaRPr lang="ru-RU"/>
                  </a:p>
                </c:rich>
              </c:tx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0"/>
                  <c:y val="-9.130302144576427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детей
15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0"/>
                  <c:y val="-6.0394889663182363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solidFill>
                <a:srgbClr val="F79646">
                  <a:alpha val="74000"/>
                </a:srgbClr>
              </a:solidFill>
            </c:spPr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177</c:v>
                </c:pt>
                <c:pt idx="1">
                  <c:v>104</c:v>
                </c:pt>
                <c:pt idx="2">
                  <c:v>171</c:v>
                </c:pt>
                <c:pt idx="3">
                  <c:v>79</c:v>
                </c:pt>
                <c:pt idx="4">
                  <c:v>44</c:v>
                </c:pt>
                <c:pt idx="5">
                  <c:v>105</c:v>
                </c:pt>
                <c:pt idx="6">
                  <c:v>18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1-го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8218994840435697E-3"/>
                  <c:y val="0.23098543352566731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16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769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1"/>
              <c:layout>
                <c:manualLayout>
                  <c:x val="-1.9109497420217883E-3"/>
                  <c:y val="7.136480226580486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17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172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2"/>
              <c:layout>
                <c:manualLayout>
                  <c:x val="1.910930101039986E-3"/>
                  <c:y val="0.1780274832122998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17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225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-4.6074356923712265E-5"/>
                  <c:y val="-0.14626947200965995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16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890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4"/>
              <c:layout>
                <c:manualLayout>
                  <c:x val="-1.91071299573792E-3"/>
                  <c:y val="-0.18596434323550479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17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109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5"/>
              <c:layout>
                <c:manualLayout>
                  <c:x val="-1.9113923855576154E-3"/>
                  <c:y val="0.1256276396949348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17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010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6"/>
              <c:layout>
                <c:manualLayout>
                  <c:x val="-3.8681998099880338E-3"/>
                  <c:y val="-0.25721132436431748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solidFill>
                          <a:srgbClr val="FF0000"/>
                        </a:solidFill>
                      </a:rPr>
                      <a:t>на 1-го
18</a:t>
                    </a:r>
                    <a:r>
                      <a:rPr lang="ru-RU" b="1" baseline="0">
                        <a:solidFill>
                          <a:srgbClr val="FF0000"/>
                        </a:solidFill>
                      </a:rPr>
                      <a:t> 200</a:t>
                    </a:r>
                    <a:endParaRPr lang="ru-RU"/>
                  </a:p>
                </c:rich>
              </c:tx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1.8752930145335266E-3"/>
                  <c:y val="-0.29145198313625548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dLbl>
              <c:idx val="8"/>
              <c:layout>
                <c:manualLayout>
                  <c:x val="0"/>
                  <c:y val="4.938271604938297E-2"/>
                </c:manualLayout>
              </c:layout>
              <c:dLblPos val="ctr"/>
              <c:showLegendKey val="0"/>
              <c:showVal val="1"/>
              <c:showCatName val="0"/>
              <c:showSerName val="1"/>
              <c:showPercent val="0"/>
              <c:showBubbleSize val="0"/>
              <c:separator>
</c:separator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1"/>
            <c:showPercent val="0"/>
            <c:showBubbleSize val="0"/>
            <c:separator>
</c:separator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Лист1!$D$2:$D$8</c:f>
              <c:numCache>
                <c:formatCode>#,##0</c:formatCode>
                <c:ptCount val="7"/>
                <c:pt idx="0">
                  <c:v>15853.107344632768</c:v>
                </c:pt>
                <c:pt idx="1">
                  <c:v>15817.307692307691</c:v>
                </c:pt>
                <c:pt idx="2">
                  <c:v>15046.783625730994</c:v>
                </c:pt>
                <c:pt idx="3">
                  <c:v>15050.632911392406</c:v>
                </c:pt>
                <c:pt idx="4">
                  <c:v>16454.545454545456</c:v>
                </c:pt>
                <c:pt idx="5">
                  <c:v>15933.333333333334</c:v>
                </c:pt>
                <c:pt idx="6">
                  <c:v>16611.111111111109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66953216"/>
        <c:axId val="66954752"/>
      </c:barChart>
      <c:catAx>
        <c:axId val="669532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66954752"/>
        <c:crosses val="autoZero"/>
        <c:auto val="1"/>
        <c:lblAlgn val="ctr"/>
        <c:lblOffset val="100"/>
        <c:noMultiLvlLbl val="0"/>
      </c:catAx>
      <c:valAx>
        <c:axId val="66954752"/>
        <c:scaling>
          <c:orientation val="minMax"/>
        </c:scaling>
        <c:delete val="0"/>
        <c:axPos val="l"/>
        <c:numFmt formatCode="#,##0" sourceLinked="1"/>
        <c:majorTickMark val="out"/>
        <c:minorTickMark val="none"/>
        <c:tickLblPos val="none"/>
        <c:crossAx val="669532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99"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9986906265477567E-2"/>
          <c:y val="0.14215711756049493"/>
          <c:w val="0.91463320582674212"/>
          <c:h val="0.5890720545288867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1 января 2014 года</c:v>
                </c:pt>
              </c:strCache>
            </c:strRef>
          </c:tx>
          <c:spPr>
            <a:solidFill>
              <a:schemeClr val="accent4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6.9444444444444467E-3"/>
                  <c:y val="1.189024276068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66742079047E-3"/>
                  <c:y val="1.40129812125127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1815231077035444E-3"/>
                  <c:y val="1.700765358788169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775954901553449E-4"/>
                  <c:y val="2.59030012824027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6295776018155481E-3"/>
                  <c:y val="2.00991226371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5906818934180913E-3"/>
                  <c:y val="2.22216045560758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Всего на учете детей до 18 лет</c:v>
                </c:pt>
                <c:pt idx="1">
                  <c:v>Находятся под опекой физических лиц</c:v>
                </c:pt>
                <c:pt idx="2">
                  <c:v>Находятся в гос. учрежд.</c:v>
                </c:pt>
                <c:pt idx="3">
                  <c:v>На учете детей дошк. возраста</c:v>
                </c:pt>
                <c:pt idx="4">
                  <c:v>На учете детей школьного возраста</c:v>
                </c:pt>
                <c:pt idx="5">
                  <c:v>Учащиеся организаций профобраз.</c:v>
                </c:pt>
                <c:pt idx="6">
                  <c:v>В ДДСТ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1990</c:v>
                </c:pt>
                <c:pt idx="1">
                  <c:v>1205</c:v>
                </c:pt>
                <c:pt idx="2">
                  <c:v>754</c:v>
                </c:pt>
                <c:pt idx="3">
                  <c:v>377</c:v>
                </c:pt>
                <c:pt idx="4">
                  <c:v>1589</c:v>
                </c:pt>
                <c:pt idx="5">
                  <c:v>137</c:v>
                </c:pt>
                <c:pt idx="6">
                  <c:v>31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1 января 2015 года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6296296296296311E-3"/>
                  <c:y val="3.96341425356114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51E-3"/>
                  <c:y val="1.18902427606834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57905209143820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8226888305628473E-7"/>
                  <c:y val="2.37804855213668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9055509658105225E-3"/>
                  <c:y val="2.009912263718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1.8258424274023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00206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Всего на учете детей до 18 лет</c:v>
                </c:pt>
                <c:pt idx="1">
                  <c:v>Находятся под опекой физических лиц</c:v>
                </c:pt>
                <c:pt idx="2">
                  <c:v>Находятся в гос. учрежд.</c:v>
                </c:pt>
                <c:pt idx="3">
                  <c:v>На учете детей дошк. возраста</c:v>
                </c:pt>
                <c:pt idx="4">
                  <c:v>На учете детей школьного возраста</c:v>
                </c:pt>
                <c:pt idx="5">
                  <c:v>Учащиеся организаций профобраз.</c:v>
                </c:pt>
                <c:pt idx="6">
                  <c:v>В ДДСТ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1776</c:v>
                </c:pt>
                <c:pt idx="1">
                  <c:v>1048</c:v>
                </c:pt>
                <c:pt idx="2">
                  <c:v>697</c:v>
                </c:pt>
                <c:pt idx="3">
                  <c:v>311</c:v>
                </c:pt>
                <c:pt idx="4">
                  <c:v>1472</c:v>
                </c:pt>
                <c:pt idx="5">
                  <c:v>144</c:v>
                </c:pt>
                <c:pt idx="6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7494272"/>
        <c:axId val="67495808"/>
      </c:barChart>
      <c:catAx>
        <c:axId val="674942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ru-RU"/>
          </a:p>
        </c:txPr>
        <c:crossAx val="67495808"/>
        <c:crosses val="autoZero"/>
        <c:auto val="1"/>
        <c:lblAlgn val="ctr"/>
        <c:lblOffset val="100"/>
        <c:noMultiLvlLbl val="0"/>
      </c:catAx>
      <c:valAx>
        <c:axId val="67495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74942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3113416222738587E-2"/>
          <c:y val="0.93251099231267365"/>
          <c:w val="0.87003353747448253"/>
          <c:h val="6.6085084322439439E-2"/>
        </c:manualLayout>
      </c:layout>
      <c:overlay val="0"/>
      <c:txPr>
        <a:bodyPr/>
        <a:lstStyle/>
        <a:p>
          <a:pPr>
            <a:defRPr sz="1000">
              <a:solidFill>
                <a:srgbClr val="FF0000"/>
              </a:solidFill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3771491203272757E-2"/>
          <c:y val="0.1051062687630961"/>
          <c:w val="0.94622850879672726"/>
          <c:h val="0.6131564226487580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01.01.2014г. - 1 205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148148148148147E-3"/>
                  <c:y val="0.2798059617547827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148148148148147E-3"/>
                  <c:y val="0.1467547806524190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0319563694081931E-4"/>
                  <c:y val="0.1958927584743387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5167510970331145E-4"/>
                  <c:y val="0.1444661546962211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7.0319563694081931E-4"/>
                  <c:y val="0.12137943736636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0319563694081931E-4"/>
                  <c:y val="0.2500688677658817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273</c:v>
                </c:pt>
                <c:pt idx="1">
                  <c:v>167</c:v>
                </c:pt>
                <c:pt idx="2">
                  <c:v>220</c:v>
                </c:pt>
                <c:pt idx="3">
                  <c:v>142</c:v>
                </c:pt>
                <c:pt idx="4">
                  <c:v>121</c:v>
                </c:pt>
                <c:pt idx="5">
                  <c:v>238</c:v>
                </c:pt>
                <c:pt idx="6">
                  <c:v>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01.01.2015г. - 1 048 чел. (снижение на 157 детей - 13%)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0"/>
                  <c:y val="0.3041329208848905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3148148148148147E-3"/>
                  <c:y val="0.2179024496937884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0.13865483635897721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0.3261689163854542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FF00"/>
                    </a:solidFill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Лист1!$A$2:$A$8</c:f>
              <c:strCache>
                <c:ptCount val="7"/>
                <c:pt idx="0">
                  <c:v>Тирасполь</c:v>
                </c:pt>
                <c:pt idx="1">
                  <c:v>Бендеры</c:v>
                </c:pt>
                <c:pt idx="2">
                  <c:v>Слободзея</c:v>
                </c:pt>
                <c:pt idx="3">
                  <c:v>Григориополь</c:v>
                </c:pt>
                <c:pt idx="4">
                  <c:v>Дубоссары</c:v>
                </c:pt>
                <c:pt idx="5">
                  <c:v>Рыбница</c:v>
                </c:pt>
                <c:pt idx="6">
                  <c:v>Каменка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269</c:v>
                </c:pt>
                <c:pt idx="1">
                  <c:v>150</c:v>
                </c:pt>
                <c:pt idx="2">
                  <c:v>202</c:v>
                </c:pt>
                <c:pt idx="3">
                  <c:v>123</c:v>
                </c:pt>
                <c:pt idx="4">
                  <c:v>70</c:v>
                </c:pt>
                <c:pt idx="5">
                  <c:v>195</c:v>
                </c:pt>
                <c:pt idx="6">
                  <c:v>39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69440256"/>
        <c:axId val="69441792"/>
      </c:barChart>
      <c:catAx>
        <c:axId val="69440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441792"/>
        <c:crosses val="autoZero"/>
        <c:auto val="1"/>
        <c:lblAlgn val="ctr"/>
        <c:lblOffset val="100"/>
        <c:noMultiLvlLbl val="0"/>
      </c:catAx>
      <c:valAx>
        <c:axId val="69441792"/>
        <c:scaling>
          <c:orientation val="minMax"/>
        </c:scaling>
        <c:delete val="0"/>
        <c:axPos val="l"/>
        <c:majorGridlines>
          <c:spPr>
            <a:ln>
              <a:solidFill>
                <a:srgbClr val="4F81BD">
                  <a:alpha val="3000"/>
                </a:srgbClr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crossAx val="69440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8.2770491277081876E-3"/>
          <c:y val="0.82163538638162925"/>
          <c:w val="0.79530326723219347"/>
          <c:h val="0.17401974702375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672284660739718E-2"/>
          <c:y val="0.18569634843592245"/>
          <c:w val="0.95732770218983265"/>
          <c:h val="0.5625447569454772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01.01.2014г. - 31 реб.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2182491691172205E-3"/>
                  <c:y val="2.52639452336019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36852603114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ДДСТ г. Бендеры</c:v>
                </c:pt>
                <c:pt idx="1">
                  <c:v>ДДСТ с. Суклея</c:v>
                </c:pt>
                <c:pt idx="2">
                  <c:v>ДДСТ с. Глиное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01.10.2014г. - 29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3.36852603114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368526031146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ДДСТ г. Бендеры</c:v>
                </c:pt>
                <c:pt idx="1">
                  <c:v>ДДСТ с. Суклея</c:v>
                </c:pt>
                <c:pt idx="2">
                  <c:v>ДДСТ с. Глиное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19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на 01.01.2015г. - 31 ребенок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0"/>
                  <c:y val="2.17921996508672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4802202215296168E-17"/>
                  <c:y val="2.9056266201156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ДДСТ г. Бендеры</c:v>
                </c:pt>
                <c:pt idx="1">
                  <c:v>ДДСТ с. Суклея</c:v>
                </c:pt>
                <c:pt idx="2">
                  <c:v>ДДСТ с. Глиное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5</c:v>
                </c:pt>
                <c:pt idx="1">
                  <c:v>6</c:v>
                </c:pt>
                <c:pt idx="2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9984256"/>
        <c:axId val="69985792"/>
      </c:barChart>
      <c:catAx>
        <c:axId val="69984256"/>
        <c:scaling>
          <c:orientation val="minMax"/>
        </c:scaling>
        <c:delete val="0"/>
        <c:axPos val="b"/>
        <c:majorTickMark val="out"/>
        <c:minorTickMark val="none"/>
        <c:tickLblPos val="nextTo"/>
        <c:crossAx val="69985792"/>
        <c:crosses val="autoZero"/>
        <c:auto val="1"/>
        <c:lblAlgn val="ctr"/>
        <c:lblOffset val="100"/>
        <c:noMultiLvlLbl val="0"/>
      </c:catAx>
      <c:valAx>
        <c:axId val="699857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9984256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11644427881035818"/>
          <c:y val="0.86766676867897874"/>
          <c:w val="0.88355572118964187"/>
          <c:h val="0.13135548625775884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1.093549563368163E-2"/>
          <c:y val="0.26244604886944201"/>
          <c:w val="0.98186664242911315"/>
          <c:h val="0.4503500939034603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на 01.01.2014г. всего 1350 детей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1.9649335179442525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24667589721261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9298670358885049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89480055383275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5.894800553832829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9.8246675897212619E-3"/>
                  <c:y val="1.169064886169597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298670358885049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8597340717770098E-3"/>
                  <c:y val="3.896882953898647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FF0000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"Чобручская ООШ-И"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213</c:v>
                </c:pt>
                <c:pt idx="1">
                  <c:v>87</c:v>
                </c:pt>
                <c:pt idx="2">
                  <c:v>198</c:v>
                </c:pt>
                <c:pt idx="3">
                  <c:v>261</c:v>
                </c:pt>
                <c:pt idx="4">
                  <c:v>103</c:v>
                </c:pt>
                <c:pt idx="5">
                  <c:v>79</c:v>
                </c:pt>
                <c:pt idx="6">
                  <c:v>75</c:v>
                </c:pt>
                <c:pt idx="7">
                  <c:v>201</c:v>
                </c:pt>
                <c:pt idx="8">
                  <c:v>86</c:v>
                </c:pt>
                <c:pt idx="9">
                  <c:v>47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на 01.01.2015г. всего 1217 детей (снижение на 133 реб. - 9,8%)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8948005538327578E-3"/>
                  <c:y val="1.948441476949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597340717770098E-3"/>
                  <c:y val="7.79376590779729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948005538327578E-3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1.16906488616959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chemeClr val="accent5">
                        <a:lumMod val="75000"/>
                      </a:schemeClr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Лист1!$A$2:$A$11</c:f>
              <c:strCache>
                <c:ptCount val="10"/>
                <c:pt idx="0">
                  <c:v>ГОУ "Парканская СОШ-И"</c:v>
                </c:pt>
                <c:pt idx="1">
                  <c:v>ГОУ "Чобручская ООШ-И"</c:v>
                </c:pt>
                <c:pt idx="2">
                  <c:v>ГОУ "Глинойская С(К)ОШ-И"</c:v>
                </c:pt>
                <c:pt idx="3">
                  <c:v>ГОУ "С(К)ОШ-И г. Тирасполь"</c:v>
                </c:pt>
                <c:pt idx="4">
                  <c:v>ГОУ "Бендерская С(К)ОШ-И"</c:v>
                </c:pt>
                <c:pt idx="5">
                  <c:v>ГОУ "Бендерский детский дом"</c:v>
                </c:pt>
                <c:pt idx="6">
                  <c:v>ГУ "РСДР"</c:v>
                </c:pt>
                <c:pt idx="7">
                  <c:v>ГОУ "Попенкская ШИ"</c:v>
                </c:pt>
                <c:pt idx="8">
                  <c:v>МОУ "Д/дом Тирасполь"</c:v>
                </c:pt>
                <c:pt idx="9">
                  <c:v>ГУ "Респ.центр для детей-инв."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183</c:v>
                </c:pt>
                <c:pt idx="1">
                  <c:v>69</c:v>
                </c:pt>
                <c:pt idx="2">
                  <c:v>170</c:v>
                </c:pt>
                <c:pt idx="3">
                  <c:v>261</c:v>
                </c:pt>
                <c:pt idx="4">
                  <c:v>96</c:v>
                </c:pt>
                <c:pt idx="5">
                  <c:v>74</c:v>
                </c:pt>
                <c:pt idx="6">
                  <c:v>63</c:v>
                </c:pt>
                <c:pt idx="7">
                  <c:v>182</c:v>
                </c:pt>
                <c:pt idx="8">
                  <c:v>72</c:v>
                </c:pt>
                <c:pt idx="9">
                  <c:v>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6940672"/>
        <c:axId val="86942464"/>
      </c:barChart>
      <c:catAx>
        <c:axId val="869406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ru-RU"/>
          </a:p>
        </c:txPr>
        <c:crossAx val="86942464"/>
        <c:crosses val="autoZero"/>
        <c:auto val="1"/>
        <c:lblAlgn val="ctr"/>
        <c:lblOffset val="100"/>
        <c:noMultiLvlLbl val="0"/>
      </c:catAx>
      <c:valAx>
        <c:axId val="86942464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86940672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b="1">
                <a:solidFill>
                  <a:srgbClr val="FF0000"/>
                </a:solidFill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b="1">
                <a:solidFill>
                  <a:schemeClr val="accent5">
                    <a:lumMod val="75000"/>
                  </a:schemeClr>
                </a:solidFill>
              </a:defRPr>
            </a:pPr>
            <a:endParaRPr lang="ru-RU"/>
          </a:p>
        </c:txPr>
      </c:legendEntry>
      <c:layout>
        <c:manualLayout>
          <c:xMode val="edge"/>
          <c:yMode val="edge"/>
          <c:x val="4.7053645364391857E-3"/>
          <c:y val="0.14126316154488239"/>
          <c:w val="0.99289317051372072"/>
          <c:h val="8.2502842116406336E-2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0.22462</cdr:x>
      <cdr:y>0.47718</cdr:y>
    </cdr:from>
    <cdr:to>
      <cdr:x>0.3112</cdr:x>
      <cdr:y>0.60827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395538" y="1659279"/>
          <a:ext cx="537907" cy="45583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900" b="1">
              <a:solidFill>
                <a:schemeClr val="bg1"/>
              </a:solidFill>
            </a:rPr>
            <a:t>60.5%</a:t>
          </a:r>
          <a:endParaRPr lang="ru-RU" sz="900" b="1">
            <a:solidFill>
              <a:schemeClr val="bg1"/>
            </a:solidFill>
          </a:endParaRPr>
        </a:p>
      </cdr:txBody>
    </cdr:sp>
  </cdr:relSizeAnchor>
  <cdr:relSizeAnchor xmlns:cdr="http://schemas.openxmlformats.org/drawingml/2006/chartDrawing">
    <cdr:from>
      <cdr:x>0.25732</cdr:x>
      <cdr:y>0.56707</cdr:y>
    </cdr:from>
    <cdr:to>
      <cdr:x>0.33387</cdr:x>
      <cdr:y>0.66819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1598695" y="1971858"/>
          <a:ext cx="475593" cy="35162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chemeClr val="bg1"/>
              </a:solidFill>
            </a:rPr>
            <a:t>59%</a:t>
          </a:r>
        </a:p>
      </cdr:txBody>
    </cdr:sp>
  </cdr:relSizeAnchor>
  <cdr:relSizeAnchor xmlns:cdr="http://schemas.openxmlformats.org/drawingml/2006/chartDrawing">
    <cdr:from>
      <cdr:x>0.35614</cdr:x>
      <cdr:y>0.58388</cdr:y>
    </cdr:from>
    <cdr:to>
      <cdr:x>0.43268</cdr:x>
      <cdr:y>0.6925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2211983" y="1561287"/>
          <a:ext cx="475385" cy="29044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chemeClr val="bg1"/>
              </a:solidFill>
            </a:rPr>
            <a:t>37,9%</a:t>
          </a:r>
        </a:p>
      </cdr:txBody>
    </cdr:sp>
  </cdr:relSizeAnchor>
  <cdr:relSizeAnchor xmlns:cdr="http://schemas.openxmlformats.org/drawingml/2006/chartDrawing">
    <cdr:from>
      <cdr:x>0.3887</cdr:x>
      <cdr:y>0.64231</cdr:y>
    </cdr:from>
    <cdr:to>
      <cdr:x>0.48179</cdr:x>
      <cdr:y>0.78215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414954" y="2233474"/>
          <a:ext cx="578338" cy="48627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>
              <a:solidFill>
                <a:schemeClr val="bg1"/>
              </a:solidFill>
            </a:rPr>
            <a:t>39,2%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0.18944</cdr:x>
      <cdr:y>0</cdr:y>
    </cdr:from>
    <cdr:to>
      <cdr:x>0.90326</cdr:x>
      <cdr:y>0.20129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1163487" y="0"/>
          <a:ext cx="4384102" cy="44622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000" b="1" baseline="0"/>
            <a:t>Динамика детей-сирот и детей, ОБПР, находящихся под опекой физических лиц</a:t>
          </a:r>
          <a:endParaRPr lang="ru-RU" sz="1000" b="1"/>
        </a:p>
      </cdr:txBody>
    </cdr:sp>
  </cdr:relSizeAnchor>
  <cdr:relSizeAnchor xmlns:cdr="http://schemas.openxmlformats.org/drawingml/2006/chartDrawing">
    <cdr:from>
      <cdr:x>0.10289</cdr:x>
      <cdr:y>0.0901</cdr:y>
    </cdr:from>
    <cdr:to>
      <cdr:x>0.22392</cdr:x>
      <cdr:y>0.1716</cdr:y>
    </cdr:to>
    <cdr:sp macro="" textlink="">
      <cdr:nvSpPr>
        <cdr:cNvPr id="3" name="Поле 2"/>
        <cdr:cNvSpPr txBox="1"/>
      </cdr:nvSpPr>
      <cdr:spPr>
        <a:xfrm xmlns:a="http://schemas.openxmlformats.org/drawingml/2006/main">
          <a:off x="631922" y="199731"/>
          <a:ext cx="743336" cy="18065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-4 (-1,5%)</a:t>
          </a:r>
        </a:p>
      </cdr:txBody>
    </cdr:sp>
  </cdr:relSizeAnchor>
  <cdr:relSizeAnchor xmlns:cdr="http://schemas.openxmlformats.org/drawingml/2006/chartDrawing">
    <cdr:from>
      <cdr:x>0.22334</cdr:x>
      <cdr:y>0.26429</cdr:y>
    </cdr:from>
    <cdr:to>
      <cdr:x>0.34065</cdr:x>
      <cdr:y>0.38279</cdr:y>
    </cdr:to>
    <cdr:sp macro="" textlink="">
      <cdr:nvSpPr>
        <cdr:cNvPr id="4" name="Поле 3"/>
        <cdr:cNvSpPr txBox="1"/>
      </cdr:nvSpPr>
      <cdr:spPr>
        <a:xfrm xmlns:a="http://schemas.openxmlformats.org/drawingml/2006/main">
          <a:off x="1371692" y="585874"/>
          <a:ext cx="720455" cy="26268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-17 (-10%)</a:t>
          </a:r>
        </a:p>
      </cdr:txBody>
    </cdr:sp>
  </cdr:relSizeAnchor>
  <cdr:relSizeAnchor xmlns:cdr="http://schemas.openxmlformats.org/drawingml/2006/chartDrawing">
    <cdr:from>
      <cdr:x>0.33752</cdr:x>
      <cdr:y>0.15918</cdr:y>
    </cdr:from>
    <cdr:to>
      <cdr:x>0.44167</cdr:x>
      <cdr:y>0.26129</cdr:y>
    </cdr:to>
    <cdr:sp macro="" textlink="">
      <cdr:nvSpPr>
        <cdr:cNvPr id="5" name="Поле 4"/>
        <cdr:cNvSpPr txBox="1"/>
      </cdr:nvSpPr>
      <cdr:spPr>
        <a:xfrm xmlns:a="http://schemas.openxmlformats.org/drawingml/2006/main">
          <a:off x="2102339" y="414214"/>
          <a:ext cx="648677" cy="2657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-18 (-8%)</a:t>
          </a:r>
        </a:p>
      </cdr:txBody>
    </cdr:sp>
  </cdr:relSizeAnchor>
  <cdr:relSizeAnchor xmlns:cdr="http://schemas.openxmlformats.org/drawingml/2006/chartDrawing">
    <cdr:from>
      <cdr:x>0.46676</cdr:x>
      <cdr:y>0.34238</cdr:y>
    </cdr:from>
    <cdr:to>
      <cdr:x>0.59077</cdr:x>
      <cdr:y>0.44879</cdr:y>
    </cdr:to>
    <cdr:sp macro="" textlink="">
      <cdr:nvSpPr>
        <cdr:cNvPr id="6" name="Поле 5"/>
        <cdr:cNvSpPr txBox="1"/>
      </cdr:nvSpPr>
      <cdr:spPr>
        <a:xfrm xmlns:a="http://schemas.openxmlformats.org/drawingml/2006/main">
          <a:off x="2866709" y="758983"/>
          <a:ext cx="761630" cy="23588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-19 (-13%)</a:t>
          </a:r>
        </a:p>
      </cdr:txBody>
    </cdr:sp>
  </cdr:relSizeAnchor>
  <cdr:relSizeAnchor xmlns:cdr="http://schemas.openxmlformats.org/drawingml/2006/chartDrawing">
    <cdr:from>
      <cdr:x>0.58958</cdr:x>
      <cdr:y>0.39344</cdr:y>
    </cdr:from>
    <cdr:to>
      <cdr:x>0.71896</cdr:x>
      <cdr:y>0.49499</cdr:y>
    </cdr:to>
    <cdr:sp macro="" textlink="">
      <cdr:nvSpPr>
        <cdr:cNvPr id="7" name="Поле 6"/>
        <cdr:cNvSpPr txBox="1"/>
      </cdr:nvSpPr>
      <cdr:spPr>
        <a:xfrm xmlns:a="http://schemas.openxmlformats.org/drawingml/2006/main">
          <a:off x="3621024" y="872172"/>
          <a:ext cx="794627" cy="22510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-51 (-42%)</a:t>
          </a:r>
        </a:p>
      </cdr:txBody>
    </cdr:sp>
  </cdr:relSizeAnchor>
  <cdr:relSizeAnchor xmlns:cdr="http://schemas.openxmlformats.org/drawingml/2006/chartDrawing">
    <cdr:from>
      <cdr:x>0.729</cdr:x>
      <cdr:y>0.15017</cdr:y>
    </cdr:from>
    <cdr:to>
      <cdr:x>0.84318</cdr:x>
      <cdr:y>0.24027</cdr:y>
    </cdr:to>
    <cdr:sp macro="" textlink="">
      <cdr:nvSpPr>
        <cdr:cNvPr id="8" name="Поле 7"/>
        <cdr:cNvSpPr txBox="1"/>
      </cdr:nvSpPr>
      <cdr:spPr>
        <a:xfrm xmlns:a="http://schemas.openxmlformats.org/drawingml/2006/main">
          <a:off x="4540739" y="390769"/>
          <a:ext cx="711200" cy="234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-43 (-18%)</a:t>
          </a:r>
        </a:p>
      </cdr:txBody>
    </cdr:sp>
  </cdr:relSizeAnchor>
  <cdr:relSizeAnchor xmlns:cdr="http://schemas.openxmlformats.org/drawingml/2006/chartDrawing">
    <cdr:from>
      <cdr:x>0.85573</cdr:x>
      <cdr:y>0.5406</cdr:y>
    </cdr:from>
    <cdr:to>
      <cdr:x>0.97995</cdr:x>
      <cdr:y>0.6307</cdr:y>
    </cdr:to>
    <cdr:sp macro="" textlink="">
      <cdr:nvSpPr>
        <cdr:cNvPr id="9" name="Поле 8"/>
        <cdr:cNvSpPr txBox="1"/>
      </cdr:nvSpPr>
      <cdr:spPr>
        <a:xfrm xmlns:a="http://schemas.openxmlformats.org/drawingml/2006/main">
          <a:off x="5330093" y="1406769"/>
          <a:ext cx="773723" cy="2344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ru-RU" sz="900" b="1">
              <a:solidFill>
                <a:srgbClr val="FF0000"/>
              </a:solidFill>
            </a:rPr>
            <a:t>-5</a:t>
          </a:r>
          <a:r>
            <a:rPr lang="ru-RU" sz="900" b="1" baseline="0">
              <a:solidFill>
                <a:srgbClr val="FF0000"/>
              </a:solidFill>
            </a:rPr>
            <a:t> </a:t>
          </a:r>
          <a:r>
            <a:rPr lang="ru-RU" sz="900" b="1">
              <a:solidFill>
                <a:srgbClr val="FF0000"/>
              </a:solidFill>
            </a:rPr>
            <a:t>(-7%)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0.08696</cdr:x>
      <cdr:y>0.02236</cdr:y>
    </cdr:from>
    <cdr:to>
      <cdr:x>0.97101</cdr:x>
      <cdr:y>0.21168</cdr:y>
    </cdr:to>
    <cdr:sp macro="" textlink="">
      <cdr:nvSpPr>
        <cdr:cNvPr id="2" name="Поле 1"/>
        <cdr:cNvSpPr txBox="1"/>
      </cdr:nvSpPr>
      <cdr:spPr>
        <a:xfrm xmlns:a="http://schemas.openxmlformats.org/drawingml/2006/main">
          <a:off x="528999" y="32570"/>
          <a:ext cx="5377889" cy="27577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pPr algn="ctr"/>
          <a:r>
            <a:rPr lang="ru-RU" sz="1200" b="1"/>
            <a:t>Динамика количества детей,</a:t>
          </a:r>
          <a:r>
            <a:rPr lang="ru-RU" sz="1200" b="1" baseline="0"/>
            <a:t> воспитывающихся в детских домах семейного типа</a:t>
          </a:r>
          <a:endParaRPr lang="ru-RU" sz="1200" b="1"/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07EC9-A2DC-489A-8BC7-7448B8818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1376</TotalTime>
  <Pages>33</Pages>
  <Words>13572</Words>
  <Characters>89394</Characters>
  <Application>Microsoft Office Word</Application>
  <DocSecurity>0</DocSecurity>
  <Lines>744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Шабович</dc:creator>
  <cp:lastModifiedBy>Сергей Селезнёв</cp:lastModifiedBy>
  <cp:revision>26</cp:revision>
  <cp:lastPrinted>2014-07-15T14:01:00Z</cp:lastPrinted>
  <dcterms:created xsi:type="dcterms:W3CDTF">2013-07-09T07:39:00Z</dcterms:created>
  <dcterms:modified xsi:type="dcterms:W3CDTF">2015-01-23T09:13:00Z</dcterms:modified>
</cp:coreProperties>
</file>